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PO No. FR-LY-2025-04871</w:t>
      </w:r>
    </w:p>
    <w:bookmarkEnd w:id="20"/>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01 September 2025</w:t>
      </w:r>
      <w:r>
        <w:br/>
      </w:r>
      <w:r>
        <w:rPr>
          <w:bCs/>
          <w:b/>
        </w:rPr>
        <w:t xml:space="preserve">Project Location:</w:t>
      </w:r>
      <w:r>
        <w:t xml:space="preserve"> </w:t>
      </w:r>
      <w:r>
        <w:t xml:space="preserve">France Lyon, 69002</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French Civil Code</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Rhône-Alpes Infrastructure Solutions SAS</w:t>
      </w:r>
    </w:p>
    <w:p>
      <w:pPr>
        <w:pStyle w:val="BodyText"/>
      </w:pPr>
      <w:r>
        <w:rPr>
          <w:bCs/>
          <w:b/>
        </w:rPr>
        <w:t xml:space="preserve">Address:</w:t>
      </w:r>
      <w:r>
        <w:t xml:space="preserve"> </w:t>
      </w:r>
      <w:r>
        <w:t xml:space="preserve">42 Quai de Serbie, 69002 France Lyon, France</w:t>
      </w:r>
    </w:p>
    <w:p>
      <w:pPr>
        <w:pStyle w:val="BodyText"/>
      </w:pPr>
      <w:r>
        <w:rPr>
          <w:bCs/>
          <w:b/>
        </w:rPr>
        <w:t xml:space="preserve">Phone:</w:t>
      </w:r>
      <w:r>
        <w:t xml:space="preserve"> </w:t>
      </w:r>
      <w:r>
        <w:t xml:space="preserve">+33 4 72 00 00 00</w:t>
      </w:r>
    </w:p>
    <w:p>
      <w:pPr>
        <w:pStyle w:val="BodyText"/>
      </w:pPr>
      <w:r>
        <w:rPr>
          <w:bCs/>
          <w:b/>
        </w:rPr>
        <w:t xml:space="preserve">Email:</w:t>
      </w:r>
      <w:r>
        <w:t xml:space="preserve"> </w:t>
      </w:r>
      <w:r>
        <w:t xml:space="preserve">procurement@ras-infrastructure.fr</w:t>
      </w:r>
    </w:p>
    <w:p>
      <w:pPr>
        <w:pStyle w:val="BodyText"/>
      </w:pPr>
      <w:r>
        <w:rPr>
          <w:bCs/>
          <w:b/>
        </w:rPr>
        <w:t xml:space="preserve">SIRET:</w:t>
      </w:r>
      <w:r>
        <w:t xml:space="preserve"> </w:t>
      </w:r>
      <w:r>
        <w:t xml:space="preserve">842 567 391 00021</w:t>
      </w:r>
    </w:p>
    <w:p>
      <w:pPr>
        <w:pStyle w:val="BodyText"/>
      </w:pPr>
      <w:r>
        <w:rPr>
          <w:bCs/>
          <w:b/>
        </w:rPr>
        <w:t xml:space="preserve">VAT No.:</w:t>
      </w:r>
      <w:r>
        <w:t xml:space="preserve"> </w:t>
      </w:r>
      <w:r>
        <w:t xml:space="preserve">FR 38 842567391</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VoltTech Engineering Consultants SARL</w:t>
      </w:r>
    </w:p>
    <w:p>
      <w:pPr>
        <w:pStyle w:val="BodyText"/>
      </w:pPr>
      <w:r>
        <w:rPr>
          <w:bCs/>
          <w:b/>
        </w:rPr>
        <w:t xml:space="preserve">Address:</w:t>
      </w:r>
      <w:r>
        <w:t xml:space="preserve"> </w:t>
      </w:r>
      <w:r>
        <w:t xml:space="preserve">18 Rue de la République, 69002 France Lyon, France</w:t>
      </w:r>
    </w:p>
    <w:p>
      <w:pPr>
        <w:pStyle w:val="BodyText"/>
      </w:pPr>
      <w:r>
        <w:rPr>
          <w:bCs/>
          <w:b/>
        </w:rPr>
        <w:t xml:space="preserve">Phone:</w:t>
      </w:r>
      <w:r>
        <w:t xml:space="preserve"> </w:t>
      </w:r>
      <w:r>
        <w:t xml:space="preserve">+33 4 78 00 00 00</w:t>
      </w:r>
    </w:p>
    <w:p>
      <w:pPr>
        <w:pStyle w:val="BodyText"/>
      </w:pPr>
      <w:r>
        <w:rPr>
          <w:bCs/>
          <w:b/>
        </w:rPr>
        <w:t xml:space="preserve">Email:</w:t>
      </w:r>
      <w:r>
        <w:t xml:space="preserve"> </w:t>
      </w:r>
      <w:r>
        <w:t xml:space="preserve">contracts@volttech-lyon.fr</w:t>
      </w:r>
    </w:p>
    <w:p>
      <w:pPr>
        <w:pStyle w:val="BodyText"/>
      </w:pPr>
      <w:r>
        <w:rPr>
          <w:bCs/>
          <w:b/>
        </w:rPr>
        <w:t xml:space="preserve">SIRET:</w:t>
      </w:r>
      <w:r>
        <w:t xml:space="preserve"> </w:t>
      </w:r>
      <w:r>
        <w:t xml:space="preserve">791 234 567 00018</w:t>
      </w:r>
    </w:p>
    <w:p>
      <w:pPr>
        <w:pStyle w:val="BodyText"/>
      </w:pPr>
      <w:r>
        <w:rPr>
          <w:bCs/>
          <w:b/>
        </w:rPr>
        <w:t xml:space="preserve">VAT No.:</w:t>
      </w:r>
      <w:r>
        <w:t xml:space="preserve"> </w:t>
      </w:r>
      <w:r>
        <w:t xml:space="preserve">FR 12 791234567</w:t>
      </w:r>
    </w:p>
    <w:bookmarkEnd w:id="22"/>
    <w:bookmarkStart w:id="23" w:name="scope-of-purchase-order"/>
    <w:p>
      <w:pPr>
        <w:pStyle w:val="Heading2"/>
      </w:pPr>
      <w:r>
        <w:t xml:space="preserve">Scope of Purchase Order</w:t>
      </w:r>
    </w:p>
    <w:p>
      <w:pPr>
        <w:pStyle w:val="FirstParagraph"/>
      </w:pPr>
      <w:r>
        <w:t xml:space="preserve">This Purchase Order is issued by Rhône-Alpes Infrastructure Solutions SAS for the procurement of specialized Electrical Engineer services to be performed in France Lyon. The Electrical Engineer shall be responsible for the design, review, and commissioning oversight of the electrical distribution systems for the new commercial development project located at 12 Boulevard de la Croix-Rousse, France Lyon. The scope encompasses low-voltage and medium-voltage electrical installations, power distribution networks, emergency lighting systems, and compliance verification in accordance with French electrical standards (NF C 15-100) and European directives applicable within France Lyon.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Electrical Engineer — Senior Design &amp; System Architecture (Medium Voltage 20kV Distribution)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Electrical Engineer — Low-Voltage Installation Design &amp; Load Calculations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Electrical Engineer — Site Supervision &amp; Commissioning in France Lyon</w:t>
            </w:r>
          </w:p>
        </w:tc>
        <w:tc>
          <w:tcPr/>
          <w:p>
            <w:pPr>
              <w:pStyle w:val="Compact"/>
              <w:jc w:val="left"/>
            </w:pPr>
            <w:r>
              <w:t xml:space="preserve">45</w:t>
            </w:r>
          </w:p>
        </w:tc>
        <w:tc>
          <w:tcPr/>
          <w:p>
            <w:pPr>
              <w:pStyle w:val="Compact"/>
              <w:jc w:val="left"/>
            </w:pPr>
            <w:r>
              <w:t xml:space="preserve">Days</w:t>
            </w:r>
          </w:p>
        </w:tc>
        <w:tc>
          <w:tcPr/>
          <w:p>
            <w:pPr>
              <w:pStyle w:val="Compact"/>
              <w:jc w:val="left"/>
            </w:pPr>
            <w:r>
              <w:t xml:space="preserve">€650.00</w:t>
            </w:r>
          </w:p>
        </w:tc>
        <w:tc>
          <w:tcPr/>
          <w:p>
            <w:pPr>
              <w:pStyle w:val="Compact"/>
              <w:jc w:val="left"/>
            </w:pPr>
            <w:r>
              <w:t xml:space="preserve">€29,250.00</w:t>
            </w:r>
          </w:p>
        </w:tc>
      </w:tr>
      <w:tr>
        <w:tc>
          <w:tcPr/>
          <w:p>
            <w:pPr>
              <w:pStyle w:val="Compact"/>
              <w:jc w:val="left"/>
            </w:pPr>
            <w:r>
              <w:t xml:space="preserve">04</w:t>
            </w:r>
          </w:p>
        </w:tc>
        <w:tc>
          <w:tcPr/>
          <w:p>
            <w:pPr>
              <w:pStyle w:val="Compact"/>
              <w:jc w:val="left"/>
            </w:pPr>
            <w:r>
              <w:t xml:space="preserve">Electrical Engineer — Regulatory Compliance Review (French &amp; EU Standards)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€90.00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Electrical Engineer — Technical Documentation &amp; As-Built Drawings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€80.00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Electrical Engineer — Emergency Response &amp; Contingency Planning (France Lyon Site)</w:t>
            </w:r>
          </w:p>
        </w:tc>
        <w:tc>
          <w:tcPr/>
          <w:p>
            <w:pPr>
              <w:pStyle w:val="Compact"/>
              <w:jc w:val="left"/>
            </w:pPr>
            <w:r>
              <w:t xml:space="preserve">15</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€1,650.00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w:t>
            </w:r>
          </w:p>
        </w:tc>
      </w:tr>
      <w:tr>
        <w:tc>
          <w:tcPr/>
          <w:p>
            <w:pPr>
              <w:pStyle w:val="Compact"/>
              <w:jc w:val="left"/>
            </w:pPr>
            <w:r>
              <w:t xml:space="preserve">Subtotal (Services)</w:t>
            </w:r>
          </w:p>
        </w:tc>
        <w:tc>
          <w:tcPr/>
          <w:p>
            <w:pPr>
              <w:pStyle w:val="Compact"/>
              <w:jc w:val="left"/>
            </w:pPr>
            <w:r>
              <w:t xml:space="preserve">€54,000.00</w:t>
            </w:r>
          </w:p>
        </w:tc>
      </w:tr>
      <w:tr>
        <w:tc>
          <w:tcPr/>
          <w:p>
            <w:pPr>
              <w:pStyle w:val="Compact"/>
              <w:jc w:val="left"/>
            </w:pPr>
            <w:r>
              <w:t xml:space="preserve">VAT (TVA) — 20%</w:t>
            </w:r>
          </w:p>
        </w:tc>
        <w:tc>
          <w:tcPr/>
          <w:p>
            <w:pPr>
              <w:pStyle w:val="Compact"/>
              <w:jc w:val="left"/>
            </w:pPr>
            <w:r>
              <w:t xml:space="preserve">€10,800.00</w:t>
            </w:r>
          </w:p>
        </w:tc>
      </w:tr>
      <w:tr>
        <w:tc>
          <w:tcPr/>
          <w:p>
            <w:pPr>
              <w:pStyle w:val="Compact"/>
              <w:jc w:val="left"/>
            </w:pPr>
            <w:r>
              <w:t xml:space="preserve">Grand Total</w:t>
            </w:r>
          </w:p>
        </w:tc>
        <w:tc>
          <w:tcPr/>
          <w:p>
            <w:pPr>
              <w:pStyle w:val="Compact"/>
              <w:jc w:val="left"/>
            </w:pPr>
            <w:r>
              <w:t xml:space="preserve">€64,800.00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VoltTech Engineering Consultants SARL. The Electrical Engineer assigned to this contract must hold a valid French engineering diploma (Diplôme d'Ingénieur) and be registered with the Ordre des Ingénieurs in France Lyon.</w:t>
      </w:r>
    </w:p>
    <w:p>
      <w:pPr>
        <w:numPr>
          <w:ilvl w:val="0"/>
          <w:numId w:val="1001"/>
        </w:numPr>
        <w:pStyle w:val="Compact"/>
      </w:pPr>
      <w:r>
        <w:rPr>
          <w:bCs/>
          <w:b/>
        </w:rPr>
        <w:t xml:space="preserve">Performance Location:</w:t>
      </w:r>
      <w:r>
        <w:t xml:space="preserve"> </w:t>
      </w:r>
      <w:r>
        <w:t xml:space="preserve">All services under this Purchase Order shall be performed at the project site in France Lyon, 69002, or at the offices of the Buyer in France Lyon unless otherwise agreed in writing.</w:t>
      </w:r>
    </w:p>
    <w:p>
      <w:pPr>
        <w:numPr>
          <w:ilvl w:val="0"/>
          <w:numId w:val="1001"/>
        </w:numPr>
        <w:pStyle w:val="Compact"/>
      </w:pPr>
      <w:r>
        <w:rPr>
          <w:bCs/>
          <w:b/>
        </w:rPr>
        <w:t xml:space="preserve">Timeline:</w:t>
      </w:r>
      <w:r>
        <w:t xml:space="preserve"> </w:t>
      </w:r>
      <w:r>
        <w:t xml:space="preserve">The Electrical Engineer shall commence work no later than 01 September 2025 and shall complete all deliverables by 31 March 2026. Delays attributable to the Electrical Engineer shall incur a penalty of 0.5% of the total Purchase Order value per calendar day of delay, capped at 10%.</w:t>
      </w:r>
    </w:p>
    <w:p>
      <w:pPr>
        <w:numPr>
          <w:ilvl w:val="0"/>
          <w:numId w:val="1001"/>
        </w:numPr>
        <w:pStyle w:val="Compact"/>
      </w:pPr>
      <w:r>
        <w:rPr>
          <w:bCs/>
          <w:b/>
        </w:rPr>
        <w:t xml:space="preserve">Payment Schedule:</w:t>
      </w:r>
      <w:r>
        <w:t xml:space="preserve"> </w:t>
      </w:r>
      <w:r>
        <w:t xml:space="preserve">Payment shall be made in three installments: 30% upon contract signing, 40% upon completion of design and documentation phase, and 30% upon final commissioning and handover in France Lyon. All invoices shall reference this Purchase Order number FR-LY-2025-04871.</w:t>
      </w:r>
    </w:p>
    <w:p>
      <w:pPr>
        <w:numPr>
          <w:ilvl w:val="0"/>
          <w:numId w:val="1001"/>
        </w:numPr>
        <w:pStyle w:val="Compact"/>
      </w:pPr>
      <w:r>
        <w:rPr>
          <w:bCs/>
          <w:b/>
        </w:rPr>
        <w:t xml:space="preserve">Compliance:</w:t>
      </w:r>
      <w:r>
        <w:t xml:space="preserve"> </w:t>
      </w:r>
      <w:r>
        <w:t xml:space="preserve">The Electrical Engineer shall ensure full compliance with all applicable French and European electrical regulations, including but not limited to NF C 15-100, IEC 60364, and the French Code du Travail provisions relevant to electrical installations in France Lyon.</w:t>
      </w:r>
    </w:p>
    <w:p>
      <w:pPr>
        <w:numPr>
          <w:ilvl w:val="0"/>
          <w:numId w:val="1001"/>
        </w:numPr>
        <w:pStyle w:val="Compact"/>
      </w:pPr>
      <w:r>
        <w:rPr>
          <w:bCs/>
          <w:b/>
        </w:rPr>
        <w:t xml:space="preserve">Insurance:</w:t>
      </w:r>
      <w:r>
        <w:t xml:space="preserve"> </w:t>
      </w:r>
      <w:r>
        <w:t xml:space="preserve">The Electrical Engineer and the Supplier shall maintain professional liability insurance with a minimum coverage of €5,000,000, valid throughout the duration of this Purchase Order and specifically covering operations in France Lyon.</w:t>
      </w:r>
    </w:p>
    <w:p>
      <w:pPr>
        <w:numPr>
          <w:ilvl w:val="0"/>
          <w:numId w:val="1001"/>
        </w:numPr>
        <w:pStyle w:val="Compact"/>
      </w:pPr>
      <w:r>
        <w:rPr>
          <w:bCs/>
          <w:b/>
        </w:rPr>
        <w:t xml:space="preserve">Confidentiality:</w:t>
      </w:r>
      <w:r>
        <w:t xml:space="preserve"> </w:t>
      </w:r>
      <w:r>
        <w:t xml:space="preserve">All technical data, site plans, and proprietary information exchanged under this Purchase Order shall be treated as confidential. The Electrical Engineer shall not disclose any project details to third parties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by the Electrical Engineer up to the termination date, as documented in France Lyon project records.</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France Lyon, Rhône department, in accordance with French law. The parties agree to attempt mediation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France Lyon.</w:t>
      </w:r>
    </w:p>
    <w:bookmarkEnd w:id="24"/>
    <w:p>
      <w:pPr>
        <w:pStyle w:val="FirstParagraph"/>
      </w:pPr>
      <w:r>
        <w:rPr>
          <w:bCs/>
          <w:b/>
        </w:rPr>
        <w:t xml:space="preserve">For and on behalf of the Buyer:</w:t>
      </w:r>
    </w:p>
    <w:p>
      <w:pPr>
        <w:pStyle w:val="BodyText"/>
      </w:pPr>
      <w:r>
        <w:t xml:space="preserve">Rhône-Alpes Infrastructure Solutions SAS</w:t>
      </w:r>
    </w:p>
    <w:p>
      <w:pPr>
        <w:pStyle w:val="BodyText"/>
      </w:pPr>
      <w:r>
        <w:t xml:space="preserve">Name: _______________________</w:t>
      </w:r>
      <w:r>
        <w:br/>
      </w:r>
      <w:r>
        <w:t xml:space="preserve">Title: Procurement Director</w:t>
      </w:r>
      <w:r>
        <w:br/>
      </w:r>
      <w:r>
        <w:t xml:space="preserve">Signature &amp; Date: _______________</w:t>
      </w:r>
    </w:p>
    <w:p>
      <w:pPr>
        <w:pStyle w:val="BodyText"/>
      </w:pPr>
      <w:r>
        <w:rPr>
          <w:bCs/>
          <w:b/>
        </w:rPr>
        <w:t xml:space="preserve">For and on behalf of the Supplier:</w:t>
      </w:r>
    </w:p>
    <w:p>
      <w:pPr>
        <w:pStyle w:val="BodyText"/>
      </w:pPr>
      <w:r>
        <w:t xml:space="preserve">VoltTech Engineering Consultants SARL</w:t>
      </w:r>
    </w:p>
    <w:p>
      <w:pPr>
        <w:pStyle w:val="BodyText"/>
      </w:pPr>
      <w:r>
        <w:t xml:space="preserve">Name: _______________________</w:t>
      </w:r>
      <w:r>
        <w:br/>
      </w:r>
      <w:r>
        <w:t xml:space="preserve">Title: Managing Director / Lead Electrical Engineer</w:t>
      </w:r>
      <w:r>
        <w:br/>
      </w:r>
      <w:r>
        <w:t xml:space="preserve">Signature &amp; Date: _______________</w:t>
      </w:r>
    </w:p>
    <w:p>
      <w:pPr>
        <w:pStyle w:val="BodyText"/>
      </w:pPr>
      <w:r>
        <w:rPr>
          <w:bCs/>
          <w:b/>
        </w:rPr>
        <w:t xml:space="preserve">Important Notice:</w:t>
      </w:r>
      <w:r>
        <w:t xml:space="preserve"> </w:t>
      </w:r>
      <w:r>
        <w:t xml:space="preserve">This Purchase Order is governed by the laws of the French Republic. All references to France Lyon denote the specific geographic and administrative jurisdiction within the Métropole de Lyon, Rhône (69), Auvergne-Rhône-Alpes region. The Electrical Engineer engaged under this Purchase Order must comply with all local regulations of France Lyon, including municipal building permits, electrical safety inspections, and environmental impact assessments as required by the local authorities. This document constitutes a legally binding procurement instrument upon full execution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France Lyon</dc:title>
  <dc:creator/>
  <dc:language>en</dc:language>
  <cp:keywords/>
  <dcterms:created xsi:type="dcterms:W3CDTF">2026-10-10T02:29:14Z</dcterms:created>
  <dcterms:modified xsi:type="dcterms:W3CDTF">2026-10-10T02:29:14Z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