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 Electrical Engineer Professional Services — Israel Jerusalem</w:t>
      </w:r>
    </w:p>
    <w:bookmarkEnd w:id="20"/>
    <w:bookmarkStart w:id="21" w:name="issuing-organization-buyer"/>
    <w:p>
      <w:pPr>
        <w:pStyle w:val="Heading3"/>
      </w:pPr>
      <w:r>
        <w:t xml:space="preserve">Issuing Organization (Buyer)</w:t>
      </w:r>
    </w:p>
    <w:p>
      <w:pPr>
        <w:pStyle w:val="FirstParagraph"/>
      </w:pPr>
      <w:r>
        <w:rPr>
          <w:bCs/>
          <w:b/>
        </w:rPr>
        <w:t xml:space="preserve">Jerusalem Municipal Infrastructure Authority</w:t>
      </w:r>
    </w:p>
    <w:p>
      <w:pPr>
        <w:pStyle w:val="BodyText"/>
      </w:pPr>
      <w:r>
        <w:t xml:space="preserve">12 King George Street, Jerusalem 9100001, Israel</w:t>
      </w:r>
    </w:p>
    <w:p>
      <w:pPr>
        <w:pStyle w:val="BodyText"/>
      </w:pPr>
      <w:r>
        <w:t xml:space="preserve">VAT No.: 51-234-567-8</w:t>
      </w:r>
    </w:p>
    <w:p>
      <w:pPr>
        <w:pStyle w:val="BodyText"/>
      </w:pPr>
      <w:r>
        <w:t xml:space="preserve">Phone: +972-2-625-4300</w:t>
      </w:r>
    </w:p>
    <w:p>
      <w:pPr>
        <w:pStyle w:val="BodyText"/>
      </w:pPr>
      <w:r>
        <w:t xml:space="preserve">Email: procurement@jmi.gov.il</w:t>
      </w:r>
    </w:p>
    <w:p>
      <w:pPr>
        <w:pStyle w:val="BodyText"/>
      </w:pPr>
      <w:r>
        <w:t xml:space="preserve">Authorized Representative: Mr. David Ben-Ami, Director of Procurement</w:t>
      </w:r>
    </w:p>
    <w:bookmarkEnd w:id="21"/>
    <w:bookmarkStart w:id="22" w:name="service-provider-vendor"/>
    <w:p>
      <w:pPr>
        <w:pStyle w:val="Heading3"/>
      </w:pPr>
      <w:r>
        <w:t xml:space="preserve">Service Provider (Vendor)</w:t>
      </w:r>
    </w:p>
    <w:p>
      <w:pPr>
        <w:pStyle w:val="FirstParagraph"/>
      </w:pPr>
      <w:r>
        <w:rPr>
          <w:bCs/>
          <w:b/>
        </w:rPr>
        <w:t xml:space="preserve">Levantine Electrical Engineering Ltd.</w:t>
      </w:r>
    </w:p>
    <w:p>
      <w:pPr>
        <w:pStyle w:val="BodyText"/>
      </w:pPr>
      <w:r>
        <w:t xml:space="preserve">45 Jaffa Road, Jerusalem 9100001, Israel</w:t>
      </w:r>
    </w:p>
    <w:p>
      <w:pPr>
        <w:pStyle w:val="BodyText"/>
      </w:pPr>
      <w:r>
        <w:t xml:space="preserve">VAT No.: 51-876-543-2</w:t>
      </w:r>
    </w:p>
    <w:p>
      <w:pPr>
        <w:pStyle w:val="BodyText"/>
      </w:pPr>
      <w:r>
        <w:t xml:space="preserve">Phone: +972-2-623-8899</w:t>
      </w:r>
    </w:p>
    <w:p>
      <w:pPr>
        <w:pStyle w:val="BodyText"/>
      </w:pPr>
      <w:r>
        <w:t xml:space="preserve">Email: contracts@levantine-ee.co.il</w:t>
      </w:r>
    </w:p>
    <w:p>
      <w:pPr>
        <w:pStyle w:val="BodyText"/>
      </w:pPr>
      <w:r>
        <w:t xml:space="preserve">Lead Electrical Engineer: Ms. Sarah Cohen, P.E. (Licensed by the Israel Engineers Association)</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PO-JMI-2025-00487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JMI-EE-2025-Phase3</w:t>
            </w:r>
          </w:p>
        </w:tc>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Work Location:</w:t>
            </w:r>
          </w:p>
        </w:tc>
        <w:tc>
          <w:tcPr>
            <w:gridSpan w:val="3"/>
          </w:tcPr>
          <w:p>
            <w:pPr>
              <w:pStyle w:val="Compact"/>
              <w:jc w:val="left"/>
            </w:pPr>
            <w:r>
              <w:t xml:space="preserve">Municipal Buildings, Old City District, Jerusalem, Israel</w:t>
            </w:r>
          </w:p>
        </w:tc>
      </w:tr>
      <w:tr>
        <w:tc>
          <w:tcPr/>
          <w:p>
            <w:pPr>
              <w:pStyle w:val="Compact"/>
              <w:jc w:val="left"/>
            </w:pPr>
            <w:r>
              <w:t xml:space="preserve">Currency:</w:t>
            </w:r>
          </w:p>
        </w:tc>
        <w:tc>
          <w:tcPr/>
          <w:p>
            <w:pPr>
              <w:pStyle w:val="Compact"/>
              <w:jc w:val="left"/>
            </w:pPr>
            <w:r>
              <w:t xml:space="preserve">New Israeli Shekels (NIS / ILS)</w:t>
            </w:r>
          </w:p>
        </w:tc>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Governing Law:</w:t>
            </w:r>
          </w:p>
        </w:tc>
        <w:tc>
          <w:tcPr>
            <w:gridSpan w:val="3"/>
          </w:tcPr>
          <w:p>
            <w:pPr>
              <w:pStyle w:val="Compact"/>
              <w:jc w:val="left"/>
            </w:pPr>
            <w:r>
              <w:t xml:space="preserve">Laws of the State of Israel; Contract Law (Interpretation and Contracts) Law, 5733-1973</w:t>
            </w:r>
          </w:p>
        </w:tc>
      </w:tr>
    </w:tbl>
    <w:bookmarkStart w:id="23" w:name="X351fbaf4d27ab0df43a259f152e75f5ea5df9bf"/>
    <w:p>
      <w:pPr>
        <w:pStyle w:val="Heading2"/>
      </w:pPr>
      <w:r>
        <w:t xml:space="preserve">1. Scope of Work — Electrical Engineer Services</w:t>
      </w:r>
    </w:p>
    <w:p>
      <w:pPr>
        <w:pStyle w:val="FirstParagraph"/>
      </w:pPr>
      <w:r>
        <w:t xml:space="preserve">This Purchase Order is issued by the Jerusalem Municipal Infrastructure Authority to procure the professional services of a licensed</w:t>
      </w:r>
      <w:r>
        <w:t xml:space="preserve"> </w:t>
      </w:r>
      <w:r>
        <w:t xml:space="preserve">Electrical Engineer</w:t>
      </w:r>
      <w:r>
        <w:t xml:space="preserve"> </w:t>
      </w:r>
      <w:r>
        <w:t xml:space="preserve">and associated engineering team for the design, review, and commissioning of electrical infrastructure upgrades across three municipal buildings in the Old City District of</w:t>
      </w:r>
      <w:r>
        <w:t xml:space="preserve"> </w:t>
      </w:r>
      <w:r>
        <w:t xml:space="preserve">Israel Jerusalem</w:t>
      </w:r>
      <w:r>
        <w:t xml:space="preserve">. The</w:t>
      </w:r>
      <w:r>
        <w:t xml:space="preserve"> </w:t>
      </w:r>
      <w:r>
        <w:t xml:space="preserve">Electrical Engineer</w:t>
      </w:r>
      <w:r>
        <w:t xml:space="preserve"> </w:t>
      </w:r>
      <w:r>
        <w:t xml:space="preserve">shall be fully licensed by the Israel Engineers Association (I.E.A.) and shall hold a valid Class A electrical design license as mandated by the Israeli Ministry of Energy and Water Resources. All work shall comply with the Israeli Electrical Standards (SII 230 series) and the Jerusalem Municipal Building Code.</w:t>
      </w:r>
    </w:p>
    <w:bookmarkEnd w:id="23"/>
    <w:bookmarkStart w:id="24"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Senior</w:t>
            </w:r>
            <w:r>
              <w:t xml:space="preserve"> </w:t>
            </w:r>
            <w:r>
              <w:rPr>
                <w:bCs/>
                <w:b/>
              </w:rPr>
              <w:t xml:space="preserve">Electrical Engineer</w:t>
            </w:r>
            <w:r>
              <w:t xml:space="preserve"> </w:t>
            </w:r>
            <w:r>
              <w:t xml:space="preserve">on-site supervision and design oversight for the Old City municipal complex electrical retrofit. Includes load calculations, single-line diagrams, and coordination with the Jerusalem Fire Brigade.</w:t>
            </w:r>
          </w:p>
        </w:tc>
        <w:tc>
          <w:tcPr/>
          <w:p>
            <w:pPr>
              <w:pStyle w:val="Compact"/>
              <w:jc w:val="left"/>
            </w:pPr>
            <w:r>
              <w:t xml:space="preserve">1</w:t>
            </w:r>
          </w:p>
        </w:tc>
        <w:tc>
          <w:tcPr/>
          <w:p>
            <w:pPr>
              <w:pStyle w:val="Compact"/>
              <w:jc w:val="left"/>
            </w:pPr>
            <w:r>
              <w:t xml:space="preserve">Full project (120 working days)</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Preparation and submission of electrical design documentation for approval by the Jerusalem Planning and Building Committee. All drawings to be stamped by the licensed</w:t>
            </w:r>
            <w:r>
              <w:t xml:space="preserve"> </w:t>
            </w:r>
            <w:r>
              <w:rPr>
                <w:bCs/>
                <w:b/>
              </w:rPr>
              <w:t xml:space="preserve">Electrical Engineer</w:t>
            </w:r>
            <w:r>
              <w:t xml:space="preserve"> </w:t>
            </w:r>
            <w:r>
              <w:t xml:space="preserve">and submitted in both Hebrew and English per municipal requirements.</w:t>
            </w:r>
          </w:p>
        </w:tc>
        <w:tc>
          <w:tcPr/>
          <w:p>
            <w:pPr>
              <w:pStyle w:val="Compact"/>
              <w:jc w:val="left"/>
            </w:pPr>
            <w:r>
              <w:t xml:space="preserve">3</w:t>
            </w:r>
          </w:p>
        </w:tc>
        <w:tc>
          <w:tcPr/>
          <w:p>
            <w:pPr>
              <w:pStyle w:val="Compact"/>
              <w:jc w:val="left"/>
            </w:pPr>
            <w:r>
              <w:t xml:space="preserve">Building packages</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3</w:t>
            </w:r>
          </w:p>
        </w:tc>
        <w:tc>
          <w:tcPr/>
          <w:p>
            <w:pPr>
              <w:pStyle w:val="Compact"/>
              <w:jc w:val="left"/>
            </w:pPr>
            <w:r>
              <w:t xml:space="preserve">Commissioning and testing of all electrical systems including switchgear, distribution panels, emergency lighting, and fire alarm integration. The</w:t>
            </w:r>
            <w:r>
              <w:t xml:space="preserve"> </w:t>
            </w:r>
            <w:r>
              <w:rPr>
                <w:bCs/>
                <w:b/>
              </w:rPr>
              <w:t xml:space="preserve">Electrical Engineer</w:t>
            </w:r>
            <w:r>
              <w:t xml:space="preserve"> </w:t>
            </w:r>
            <w:r>
              <w:t xml:space="preserve">shall issue a final commissioning certificate acceptable to the Israel Electricity Authority.</w:t>
            </w:r>
          </w:p>
        </w:tc>
        <w:tc>
          <w:tcPr/>
          <w:p>
            <w:pPr>
              <w:pStyle w:val="Compact"/>
              <w:jc w:val="left"/>
            </w:pPr>
            <w:r>
              <w:t xml:space="preserve">3</w:t>
            </w:r>
          </w:p>
        </w:tc>
        <w:tc>
          <w:tcPr/>
          <w:p>
            <w:pPr>
              <w:pStyle w:val="Compact"/>
              <w:jc w:val="left"/>
            </w:pPr>
            <w:r>
              <w:t xml:space="preserve">Buildings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Energy efficiency audit and sustainability report for the upgraded electrical infrastructure in</w:t>
            </w:r>
            <w:r>
              <w:t xml:space="preserve"> </w:t>
            </w:r>
            <w:r>
              <w:rPr>
                <w:bCs/>
                <w:b/>
              </w:rPr>
              <w:t xml:space="preserve">Israel Jerusalem</w:t>
            </w:r>
            <w:r>
              <w:t xml:space="preserve">, aligned with the National Energy Plan and Jerusalem Green City Initiative. Report to include recommendations for solar PV integration on municipal rooftops.</w:t>
            </w:r>
          </w:p>
        </w:tc>
        <w:tc>
          <w:tcPr/>
          <w:p>
            <w:pPr>
              <w:pStyle w:val="Compact"/>
              <w:jc w:val="left"/>
            </w:pPr>
            <w:r>
              <w:t xml:space="preserve">1</w:t>
            </w:r>
          </w:p>
        </w:tc>
        <w:tc>
          <w:tcPr/>
          <w:p>
            <w:pPr>
              <w:pStyle w:val="Compact"/>
              <w:jc w:val="left"/>
            </w:pPr>
            <w:r>
              <w:t xml:space="preserve">Comprehensive report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Training sessions for municipal maintenance staff on the operation and safety protocols of the new electrical systems. Conducted by the lead</w:t>
            </w:r>
            <w:r>
              <w:t xml:space="preserve"> </w:t>
            </w:r>
            <w:r>
              <w:rPr>
                <w:bCs/>
                <w:b/>
              </w:rPr>
              <w:t xml:space="preserve">Electrical Engineer</w:t>
            </w:r>
            <w:r>
              <w:t xml:space="preserve"> </w:t>
            </w:r>
            <w:r>
              <w:t xml:space="preserve">and two junior engineers at the Jerusalem Municipal Training Center.</w:t>
            </w:r>
          </w:p>
        </w:tc>
        <w:tc>
          <w:tcPr/>
          <w:p>
            <w:pPr>
              <w:pStyle w:val="Compact"/>
              <w:jc w:val="left"/>
            </w:pPr>
            <w:r>
              <w:t xml:space="preserve">4</w:t>
            </w:r>
          </w:p>
        </w:tc>
        <w:tc>
          <w:tcPr/>
          <w:p>
            <w:pPr>
              <w:pStyle w:val="Compact"/>
              <w:jc w:val="left"/>
            </w:pPr>
            <w:r>
              <w:t xml:space="preserve">Half-day sessions</w:t>
            </w:r>
          </w:p>
        </w:tc>
        <w:tc>
          <w:tcPr/>
          <w:p>
            <w:pPr>
              <w:pStyle w:val="Compact"/>
              <w:jc w:val="left"/>
            </w:pPr>
            <w:r>
              <w:t xml:space="preserve">6,500.00</w:t>
            </w:r>
          </w:p>
        </w:tc>
        <w:tc>
          <w:tcPr/>
          <w:p>
            <w:pPr>
              <w:pStyle w:val="Compact"/>
              <w:jc w:val="left"/>
            </w:pPr>
            <w:r>
              <w:t xml:space="preserve">26,000.00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2,195,500.00 NIS</w:t>
            </w:r>
          </w:p>
        </w:tc>
      </w:tr>
      <w:tr>
        <w:tc>
          <w:tcPr/>
          <w:p>
            <w:pPr>
              <w:pStyle w:val="Compact"/>
              <w:jc w:val="left"/>
            </w:pPr>
            <w:r>
              <w:t xml:space="preserve">VAT (18%):</w:t>
            </w:r>
          </w:p>
        </w:tc>
        <w:tc>
          <w:tcPr/>
          <w:p>
            <w:pPr>
              <w:pStyle w:val="Compact"/>
              <w:jc w:val="right"/>
            </w:pPr>
            <w:r>
              <w:t xml:space="preserve">395,190.00 NIS</w:t>
            </w:r>
          </w:p>
        </w:tc>
      </w:tr>
      <w:tr>
        <w:tc>
          <w:tcPr/>
          <w:p>
            <w:pPr>
              <w:pStyle w:val="Compact"/>
              <w:jc w:val="left"/>
            </w:pPr>
            <w:r>
              <w:t xml:space="preserve">Grand Total:</w:t>
            </w:r>
          </w:p>
        </w:tc>
        <w:tc>
          <w:tcPr/>
          <w:p>
            <w:pPr>
              <w:pStyle w:val="Compact"/>
              <w:jc w:val="right"/>
            </w:pPr>
            <w:r>
              <w:t xml:space="preserve">2,590,690.00 NIS</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Electrical Engineer</w:t>
      </w:r>
      <w:r>
        <w:t xml:space="preserve"> </w:t>
      </w:r>
      <w:r>
        <w:t xml:space="preserve">assigned to this Purchase Order must hold an active license issued by the Israel Engineers Association and a valid electrical design permit from the Israeli Ministry of Energy. Proof of licensure shall be provided prior to commencement of work. The engineer must have a minimum of ten (10) years of experience in municipal and public infrastructure electrical projects within Israel.</w:t>
      </w:r>
    </w:p>
    <w:p>
      <w:pPr>
        <w:numPr>
          <w:ilvl w:val="0"/>
          <w:numId w:val="1001"/>
        </w:numPr>
        <w:pStyle w:val="Compact"/>
      </w:pPr>
      <w:r>
        <w:rPr>
          <w:bCs/>
          <w:b/>
        </w:rPr>
        <w:t xml:space="preserve">Compliance with Israeli Standards:</w:t>
      </w:r>
      <w:r>
        <w:t xml:space="preserve"> </w:t>
      </w:r>
      <w:r>
        <w:t xml:space="preserve">All design, installation, and commissioning work shall strictly adhere to the Israeli Standards Institute (SII) codes, the Jerusalem Municipal Building Regulations, and the requirements of the Israel Electricity Authority. Any deviation must be approved in writing by the issuing authority of this Purchase Order.</w:t>
      </w:r>
    </w:p>
    <w:p>
      <w:pPr>
        <w:numPr>
          <w:ilvl w:val="0"/>
          <w:numId w:val="1001"/>
        </w:numPr>
        <w:pStyle w:val="Compact"/>
      </w:pPr>
      <w:r>
        <w:rPr>
          <w:bCs/>
          <w:b/>
        </w:rPr>
        <w:t xml:space="preserve">Work Location and Access:</w:t>
      </w:r>
      <w:r>
        <w:t xml:space="preserve"> </w:t>
      </w:r>
      <w:r>
        <w:t xml:space="preserve">All services under this Purchase Order shall be performed at the designated municipal sites in</w:t>
      </w:r>
      <w:r>
        <w:t xml:space="preserve"> </w:t>
      </w:r>
      <w:r>
        <w:t xml:space="preserve">Israel Jerusalem</w:t>
      </w:r>
      <w:r>
        <w:t xml:space="preserve">, specifically the Old City District buildings. The vendor shall coordinate access with the Jerusalem Police and the Old City Administration where applicable. Work hours shall comply with Jerusalem municipal operating schedules and Israeli labor regulations.</w:t>
      </w:r>
    </w:p>
    <w:p>
      <w:pPr>
        <w:numPr>
          <w:ilvl w:val="0"/>
          <w:numId w:val="1001"/>
        </w:numPr>
        <w:pStyle w:val="Compact"/>
      </w:pPr>
      <w:r>
        <w:rPr>
          <w:bCs/>
          <w:b/>
        </w:rPr>
        <w:t xml:space="preserve">Payment Schedule:</w:t>
      </w:r>
      <w:r>
        <w:t xml:space="preserve"> </w:t>
      </w:r>
      <w:r>
        <w:t xml:space="preserve">Payment shall be made in three (3) installments: 30% upon acceptance of this Purchase Order and commencement of work; 40% upon completion of design documentation and receipt of Planning Committee approval; and 30% upon final commissioning, delivery of the energy audit report, and completion of all training sessions. Invoices shall be submitted in NIS and paid via bank transfer to the vendor's account in Israel within thirty (30) calendar days of invoice acceptance.</w:t>
      </w:r>
    </w:p>
    <w:p>
      <w:pPr>
        <w:numPr>
          <w:ilvl w:val="0"/>
          <w:numId w:val="1001"/>
        </w:numPr>
        <w:pStyle w:val="Compact"/>
      </w:pPr>
      <w:r>
        <w:rPr>
          <w:bCs/>
          <w:b/>
        </w:rPr>
        <w:t xml:space="preserve">Insurance and Liability:</w:t>
      </w:r>
      <w:r>
        <w:t xml:space="preserve"> </w:t>
      </w:r>
      <w:r>
        <w:t xml:space="preserve">The vendor shall maintain comprehensive professional liability insurance with a minimum coverage of NIS 5,000,000, valid throughout the duration of this Purchase Order. The</w:t>
      </w:r>
      <w:r>
        <w:t xml:space="preserve"> </w:t>
      </w:r>
      <w:r>
        <w:t xml:space="preserve">Electrical Engineer</w:t>
      </w:r>
      <w:r>
        <w:t xml:space="preserve"> </w:t>
      </w:r>
      <w:r>
        <w:t xml:space="preserve">and all team members shall be covered under the vendor's workers' compensation policy as required by the Israeli National Insurance Institute (Bituach Leumi).</w:t>
      </w:r>
    </w:p>
    <w:p>
      <w:pPr>
        <w:numPr>
          <w:ilvl w:val="0"/>
          <w:numId w:val="1001"/>
        </w:numPr>
        <w:pStyle w:val="Compact"/>
      </w:pPr>
      <w:r>
        <w:rPr>
          <w:bCs/>
          <w:b/>
        </w:rPr>
        <w:t xml:space="preserve">Confidentiality and Data Protection:</w:t>
      </w:r>
      <w:r>
        <w:t xml:space="preserve"> </w:t>
      </w:r>
      <w:r>
        <w:t xml:space="preserve">All technical drawings, load data, and infrastructure plans related to municipal buildings in</w:t>
      </w:r>
      <w:r>
        <w:t xml:space="preserve"> </w:t>
      </w:r>
      <w:r>
        <w:t xml:space="preserve">Israel Jerusalem</w:t>
      </w:r>
      <w:r>
        <w:t xml:space="preserve"> </w:t>
      </w:r>
      <w:r>
        <w:t xml:space="preserve">are classified as sensitive municipal records. The vendor and the</w:t>
      </w:r>
      <w:r>
        <w:t xml:space="preserve"> </w:t>
      </w:r>
      <w:r>
        <w:t xml:space="preserve">Electrical Engineer</w:t>
      </w:r>
      <w:r>
        <w:t xml:space="preserve"> </w:t>
      </w:r>
      <w:r>
        <w:t xml:space="preserve">shall comply with the Israeli Privacy Protection Law, 5741-1981, and the Jerusalem Municipal Data Security Policy. No documents shall be removed from municipal premises without written authorization.</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Jerusalem, Israel, in accordance with the Israeli Arbitration Law, 5728-1968. The arbitration shall be conducted in Hebrew, and the arbitrator's decision shall be final and enforceable in the Jerusalem District Court.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work completed and documented up to the termination date, as verified by the project supervisor.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w:t>
      </w:r>
      <w:r>
        <w:t xml:space="preserve"> </w:t>
      </w:r>
      <w:r>
        <w:t xml:space="preserve">Israel Jerusalem</w:t>
      </w:r>
      <w:r>
        <w:t xml:space="preserve">, or national security directives issued by the Israeli government.</w:t>
      </w:r>
    </w:p>
    <w:p>
      <w:pPr>
        <w:numPr>
          <w:ilvl w:val="0"/>
          <w:numId w:val="1001"/>
        </w:numPr>
        <w:pStyle w:val="Compact"/>
      </w:pPr>
      <w:r>
        <w:rPr>
          <w:bCs/>
          <w:b/>
        </w:rPr>
        <w:t xml:space="preserve">Warranty:</w:t>
      </w:r>
      <w:r>
        <w:t xml:space="preserve"> </w:t>
      </w:r>
      <w:r>
        <w:t xml:space="preserve">The</w:t>
      </w:r>
      <w:r>
        <w:t xml:space="preserve"> </w:t>
      </w:r>
      <w:r>
        <w:t xml:space="preserve">Electrical Engineer</w:t>
      </w:r>
      <w:r>
        <w:t xml:space="preserve"> </w:t>
      </w:r>
      <w:r>
        <w:t xml:space="preserve">shall provide a two-year design warranty on all deliverables. Any design defect identified within this period shall be corrected at no additional cost to the issuing authority.</w:t>
      </w:r>
    </w:p>
    <w:bookmarkEnd w:id="25"/>
    <w:bookmarkStart w:id="26" w:name="acceptance-and-authorization"/>
    <w:p>
      <w:pPr>
        <w:pStyle w:val="Heading2"/>
      </w:pPr>
      <w:r>
        <w:t xml:space="preserve">4. Acceptance and Authorization</w:t>
      </w:r>
    </w:p>
    <w:p>
      <w:pPr>
        <w:pStyle w:val="FirstParagraph"/>
      </w:pPr>
      <w:r>
        <w:t xml:space="preserve">This Purchase Order becomes effective upon signature by both parties. The vendor acknowledges that acceptance of this Purchase Order constitutes a binding contractual obligation to deliver the</w:t>
      </w:r>
      <w:r>
        <w:t xml:space="preserve"> </w:t>
      </w:r>
      <w:r>
        <w:t xml:space="preserve">Electrical Engineer</w:t>
      </w:r>
      <w:r>
        <w:t xml:space="preserve"> </w:t>
      </w:r>
      <w:r>
        <w:t xml:space="preserve">services as specified herein, in full compliance with all applicable laws of the State of Israel and the regulations governing municipal procurement in</w:t>
      </w:r>
      <w:r>
        <w:t xml:space="preserve"> </w:t>
      </w:r>
      <w:r>
        <w:t xml:space="preserve">Israel Jerusalem</w:t>
      </w:r>
      <w:r>
        <w:t xml:space="preserve">.</w:t>
      </w:r>
    </w:p>
    <w:p>
      <w:pPr>
        <w:pStyle w:val="BodyText"/>
      </w:pPr>
      <w:r>
        <w:rPr>
          <w:bCs/>
          <w:b/>
        </w:rPr>
        <w:t xml:space="preserve">For the Issuing Organization:</w:t>
      </w:r>
    </w:p>
    <w:p>
      <w:pPr>
        <w:pStyle w:val="BodyText"/>
      </w:pPr>
      <w:r>
        <w:t xml:space="preserve">Jerusalem Municipal Infrastructure Authority</w:t>
      </w:r>
    </w:p>
    <w:p>
      <w:pPr>
        <w:pStyle w:val="BodyText"/>
      </w:pPr>
      <w:r>
        <w:rPr>
          <w:bCs/>
          <w:b/>
        </w:rPr>
        <w:t xml:space="preserve">Name:</w:t>
      </w:r>
      <w:r>
        <w:t xml:space="preserve"> </w:t>
      </w:r>
      <w:r>
        <w:t xml:space="preserve">David Ben-Ami</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Service Provider:</w:t>
      </w:r>
    </w:p>
    <w:p>
      <w:pPr>
        <w:pStyle w:val="BodyText"/>
      </w:pPr>
      <w:r>
        <w:t xml:space="preserve">Levantine Electrical Engineering Ltd.</w:t>
      </w:r>
    </w:p>
    <w:p>
      <w:pPr>
        <w:pStyle w:val="BodyText"/>
      </w:pPr>
      <w:r>
        <w:rPr>
          <w:bCs/>
          <w:b/>
        </w:rPr>
        <w:t xml:space="preserve">Name:</w:t>
      </w:r>
      <w:r>
        <w:t xml:space="preserve"> </w:t>
      </w:r>
      <w:r>
        <w:t xml:space="preserve">Sarah Cohen, P.E.</w:t>
      </w:r>
      <w:r>
        <w:br/>
      </w:r>
      <w:r>
        <w:rPr>
          <w:bCs/>
          <w:b/>
        </w:rPr>
        <w:t xml:space="preserve">Title:</w:t>
      </w:r>
      <w:r>
        <w:t xml:space="preserve"> </w:t>
      </w:r>
      <w:r>
        <w:t xml:space="preserve">Lead Electrical Engineer / Authorized Signatory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PO-JMI-2025-00487 | Issued in Jerusalem, Israel | This document is governed by the laws of the State of Israel</w:t>
      </w:r>
    </w:p>
    <w:p>
      <w:pPr>
        <w:pStyle w:val="BodyText"/>
      </w:pPr>
      <w:r>
        <w:t xml:space="preserve">Jerusalem Municipal Infrastructure Authority — 12 King George Street, Jerusalem 9100001, Israel — All rights reserved</w:t>
      </w:r>
    </w:p>
    <w:p>
      <w:pPr>
        <w:pStyle w:val="BodyText"/>
      </w:pPr>
      <w:r>
        <w:t xml:space="preserve">Document Classification: Official Municipal Procurement Record — Retain for a minimum of seven (7) years per Israeli Archives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Israel Jerusalem</dc:title>
  <dc:creator/>
  <dc:language>en</dc:language>
  <cp:keywords/>
  <dcterms:created xsi:type="dcterms:W3CDTF">2026-10-10T02:16:10Z</dcterms:created>
  <dcterms:modified xsi:type="dcterms:W3CDTF">2026-10-10T02:16:10Z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