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 — Electrical Engineering Division</w:t>
      </w:r>
    </w:p>
    <w:p>
      <w:pPr>
        <w:pStyle w:val="BodyText"/>
      </w:pPr>
      <w:r>
        <w:t xml:space="preserve">Issued for: United Kingdom Manchester Region Operations</w:t>
      </w:r>
    </w:p>
    <w:bookmarkEnd w:id="20"/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PO-UKM-2025-04872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By:</w:t>
      </w:r>
      <w:r>
        <w:t xml:space="preserve"> </w:t>
      </w:r>
      <w:r>
        <w:t xml:space="preserve">30 September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31 December 2025</w:t>
      </w:r>
    </w:p>
    <w:bookmarkEnd w:id="21"/>
    <w:bookmarkStart w:id="22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NorthWest Industrial Systems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Deansgate Square, Manchester, M3 4ER, United Kingdom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procurement@nwisl.co.uk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(0)161 496 0000</w:t>
      </w:r>
    </w:p>
    <w:bookmarkEnd w:id="22"/>
    <w:bookmarkStart w:id="23" w:name="supplier-service-provider"/>
    <w:p>
      <w:pPr>
        <w:pStyle w:val="Heading3"/>
      </w:pPr>
      <w:r>
        <w:t xml:space="preserve">Supplier (Service Provider)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VoltEdge Engineering Solutions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 Salford Quays, Manchester, M50 3AZ, United Kingdom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contracts@voltedge.co.uk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(0)161 832 5500</w:t>
      </w:r>
    </w:p>
    <w:bookmarkEnd w:id="23"/>
    <w:bookmarkStart w:id="24" w:name="scope-of-purchase-order"/>
    <w:p>
      <w:pPr>
        <w:pStyle w:val="Heading2"/>
      </w:pPr>
      <w:r>
        <w:t xml:space="preserve">1. Scope of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NorthWest Industrial Systems Ltd. to VoltEdge Engineering Solutions Ltd. for the engagement of a qualified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to provide specialist technical services at our operational facilities located in</w:t>
      </w:r>
      <w:r>
        <w:t xml:space="preserve"> </w:t>
      </w:r>
      <w:r>
        <w:t xml:space="preserve">United Kingdom Manchester</w:t>
      </w:r>
      <w:r>
        <w:t xml:space="preserve">. The scope of work encompasses the design, installation, commissioning, and ongoing maintenance of electrical infrastructure across three industrial sites within the Greater Manchester area.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shall be responsible for ensuring full compliance with UK Wiring Regulations (BS 7671), Health and Safety Executive (HSE) standards, and all applicable local authority requirements specific to the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metropolitan region.</w:t>
      </w:r>
    </w:p>
    <w:bookmarkEnd w:id="24"/>
    <w:bookmarkStart w:id="25" w:name="line-items-and-service-breakdown"/>
    <w:p>
      <w:pPr>
        <w:pStyle w:val="Heading2"/>
      </w:pPr>
      <w:r>
        <w:t xml:space="preserve">2. Line Items and Service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Electrical Engineer — Full-time on-site engagement for electrical system design and load calculations at Manchester industrial premises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— Commissioning and testing of 11kV switchgear panels (IEC 61439 compliant) at Salford Quays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— Preparation of as-built drawings, single-line diagrams, and compliance documentation for United Kingdom Manchester planning authority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— Quarterly preventive maintenance inspections and thermographic survey of all electrical installations across three Manchester sites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— Emergency call-out and fault diagnosis service (24/7 availability, response within 4 hours anywhere in United Kingdom Manchester)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— Energy efficiency audit and LED retrofit programme design for warehouse lighting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£5,300.00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VALUE OF THIS PURCHASE ORDER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£108,400.00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£21,680.00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£130,080.00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3.1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Supplier upon signature by both parties. All terms herein shall be governed by the laws of England and Wales, applicable within the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jurisdiction.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3.2</w:t>
      </w:r>
      <w:r>
        <w:t xml:space="preserve"> </w:t>
      </w:r>
      <w:r>
        <w:t xml:space="preserve">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valid UK Engineering Council (UKCEng) Chartered Engineer (CEng) or Incorporated Engineer (IEng) registration, along with a current Gas Safe registration where applicable, and must demonstrate a minimum of eight (8) years of post-qualification experience in industrial electrical engineering.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3.3</w:t>
      </w:r>
      <w:r>
        <w:t xml:space="preserve"> </w:t>
      </w:r>
      <w:r>
        <w:t xml:space="preserve">The Supplier shall ensure that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maintains comprehensive Professional Indemnity Insurance of no less than £5,000,000 and Public Liability Insurance of no less than £10,000,000 for the duration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3.4</w:t>
      </w:r>
      <w:r>
        <w:t xml:space="preserve"> </w:t>
      </w:r>
      <w:r>
        <w:t xml:space="preserve">All work performed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comply with the Electricity at Work Regulations 1989, the Building Regulations (Part P) as applicable in</w:t>
      </w:r>
      <w:r>
        <w:t xml:space="preserve"> </w:t>
      </w:r>
      <w:r>
        <w:t xml:space="preserve">United Kingdom Manchester</w:t>
      </w:r>
      <w:r>
        <w:t xml:space="preserve">, and the relevant British Standards including BS 7671 (IET Wiring Regulations) and BS EN 61439.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3.5</w:t>
      </w:r>
      <w:r>
        <w:t xml:space="preserve"> </w:t>
      </w:r>
      <w:r>
        <w:t xml:space="preserve">Payment terms: Net 30 days from receipt of a valid invoice.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(PO-UKM-2025-04872) and be submitted to the Buyer's accounts department at the Manchester address listed above.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3.6</w:t>
      </w:r>
      <w:r>
        <w:t xml:space="preserve"> </w:t>
      </w:r>
      <w:r>
        <w:t xml:space="preserve">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shall provide a written progress report to the Buyer's project manager on a fortnightly basis, detailing completed tasks, outstanding items, and any risks or delays affecting the project timeline in</w:t>
      </w:r>
      <w:r>
        <w:t xml:space="preserve"> </w:t>
      </w:r>
      <w:r>
        <w:t xml:space="preserve">United Kingdom Manchester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3.7</w:t>
      </w:r>
      <w:r>
        <w:t xml:space="preserve"> </w:t>
      </w:r>
      <w:r>
        <w:t xml:space="preserve">The Buyer reserves the right to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fourteen (14) days' written notice in the event of material breach, failure to meet safety standards, or persistent underperformance by the</w:t>
      </w:r>
      <w:r>
        <w:t xml:space="preserve"> </w:t>
      </w:r>
      <w:r>
        <w:t xml:space="preserve">Electrical Engineer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3.8</w:t>
      </w:r>
      <w:r>
        <w:t xml:space="preserve"> </w:t>
      </w:r>
      <w:r>
        <w:t xml:space="preserve">All intellectual property, design documents, and technical data produced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the sole property of the Buyer upon full payment.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3.9</w:t>
      </w:r>
      <w:r>
        <w:t xml:space="preserve"> </w:t>
      </w:r>
      <w:r>
        <w:t xml:space="preserve">The Supplier warrants that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shall not be engaged in any conflicting employment or consultancy arrangement that would create a conflict of interest with the Buyer's operations in</w:t>
      </w:r>
      <w:r>
        <w:t xml:space="preserve"> </w:t>
      </w:r>
      <w:r>
        <w:t xml:space="preserve">United Kingdom Manchester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3.10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 Manchester, United Kingdom, before proceeding to arbitration under the rules of the London Court of International Arbitration (LCIA).</w:t>
      </w:r>
    </w:p>
    <w:bookmarkEnd w:id="26"/>
    <w:bookmarkStart w:id="27" w:name="delivery-and-site-access"/>
    <w:p>
      <w:pPr>
        <w:pStyle w:val="Heading2"/>
      </w:pPr>
      <w:r>
        <w:t xml:space="preserve">4. Delivery and Site Access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shall report to the Buyer's primary site at 42 Deansgate Square, Manchester, M3 4ER, United Kingdom, on a Monday to Friday basis between 08:00 and 17:00, unless otherwise agreed in writing. Site access passes, personal protective equipment (PPE) requirements, and induction training specific to the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facility will be provided by the Buyer upon commencement of this</w:t>
      </w:r>
      <w:r>
        <w:t xml:space="preserve"> </w:t>
      </w:r>
      <w:r>
        <w:t xml:space="preserve">Purchase Order</w:t>
      </w:r>
      <w:r>
        <w:t xml:space="preserve">.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is required to attend all scheduled project meetings held at the Buyer's Manchester headquarters.</w:t>
      </w:r>
    </w:p>
    <w:bookmarkEnd w:id="27"/>
    <w:bookmarkStart w:id="28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both parties acknowledge and accept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an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 Kingdom Manchester</w:t>
      </w:r>
      <w:r>
        <w:t xml:space="preserve">. This document is valid for a period of one hundred and eighty (180) days from the date of issue.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NorthWest Industrial Systems Ltd.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Head of Procurement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VoltEdge Engineering Solutions Ltd.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Purchase Order PO-UKM-2025-04872 — Electrical Engineer Services — United Kingdom Manchester</w:t>
      </w:r>
    </w:p>
    <w:p>
      <w:pPr>
        <w:pStyle w:val="BodyText"/>
      </w:pPr>
      <w:r>
        <w:t xml:space="preserve">NorthWest Industrial Systems Ltd. | Registered in England &amp; Wales No. 08765432 | VAT No. GB 123 4567 89</w:t>
      </w:r>
    </w:p>
    <w:p>
      <w:pPr>
        <w:pStyle w:val="BodyText"/>
      </w:pPr>
      <w:r>
        <w:t xml:space="preserve">This Purchase Order is the property of NorthWest Industrial Systems Ltd. Unauthorised reproduction is prohibited.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Electrical Engineer Services - United Kingdom Manchester</dc:title>
  <dc:creator/>
  <dc:language>en</dc:language>
  <cp:keywords/>
  <dcterms:created xsi:type="dcterms:W3CDTF">2026-10-10T04:08:09Z</dcterms:created>
  <dcterms:modified xsi:type="dcterms:W3CDTF">2026-10-10T04:08:09Z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