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PO-2025-HCM-0472</w:t>
      </w:r>
    </w:p>
    <w:p>
      <w:pPr>
        <w:pStyle w:val="BodyText"/>
      </w:pPr>
      <w:r>
        <w:rPr>
          <w:bCs/>
          <w:b/>
        </w:rPr>
        <w:t xml:space="preserve">Procurement of Professional Electrical Engineer Services</w:t>
      </w:r>
    </w:p>
    <w:p>
      <w:pPr>
        <w:pStyle w:val="BodyText"/>
      </w:pPr>
      <w:r>
        <w:t xml:space="preserve">Issued in Vietnam Ho Chi Minh City, Vietnam</w:t>
      </w:r>
    </w:p>
    <w:bookmarkEnd w:id="20"/>
    <w:p>
      <w:pPr>
        <w:pStyle w:val="BodyText"/>
      </w:pPr>
      <w:r>
        <w:rPr>
          <w:bCs/>
          <w:b/>
        </w:rPr>
        <w:t xml:space="preserve">Purchase Order No.:</w:t>
      </w:r>
      <w:r>
        <w:t xml:space="preserve"> </w:t>
      </w:r>
      <w:r>
        <w:t xml:space="preserve">PO-2025-HCM-0472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VND (Vietnamese Dong)</w:t>
      </w:r>
      <w:r>
        <w:br/>
      </w:r>
      <w:r>
        <w:rPr>
          <w:bCs/>
          <w:b/>
        </w:rPr>
        <w:t xml:space="preserve">Incoterms:</w:t>
      </w:r>
      <w:r>
        <w:t xml:space="preserve"> </w:t>
      </w:r>
      <w:r>
        <w:t xml:space="preserve">DDP – Vietnam Ho Chi Minh City</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Saigon Infrastructure Development JSC</w:t>
            </w:r>
          </w:p>
        </w:tc>
        <w:tc>
          <w:tcPr/>
          <w:p>
            <w:pPr>
              <w:pStyle w:val="Compact"/>
              <w:jc w:val="left"/>
            </w:pPr>
            <w:r>
              <w:rPr>
                <w:bCs/>
                <w:b/>
              </w:rPr>
              <w:t xml:space="preserve">Tax Code (MST):</w:t>
            </w:r>
            <w:r>
              <w:t xml:space="preserve"> </w:t>
            </w:r>
            <w:r>
              <w:t xml:space="preserve">0312345678</w:t>
            </w:r>
          </w:p>
        </w:tc>
      </w:tr>
      <w:tr>
        <w:tc>
          <w:tcPr/>
          <w:p>
            <w:pPr>
              <w:pStyle w:val="Compact"/>
              <w:jc w:val="left"/>
            </w:pPr>
            <w:r>
              <w:rPr>
                <w:bCs/>
                <w:b/>
              </w:rPr>
              <w:t xml:space="preserve">Address:</w:t>
            </w:r>
            <w:r>
              <w:t xml:space="preserve"> </w:t>
            </w:r>
            <w:r>
              <w:t xml:space="preserve">128 Nguyen Van Linh Street, Ward 1, Binh Thanh District, Vietnam Ho Chi Minh City, Vietnam</w:t>
            </w:r>
          </w:p>
        </w:tc>
        <w:tc>
          <w:tcPr/>
          <w:p>
            <w:pPr>
              <w:pStyle w:val="Compact"/>
              <w:jc w:val="left"/>
            </w:pPr>
            <w:r>
              <w:rPr>
                <w:bCs/>
                <w:b/>
              </w:rPr>
              <w:t xml:space="preserve">Contact:</w:t>
            </w:r>
            <w:r>
              <w:t xml:space="preserve"> </w:t>
            </w:r>
            <w:r>
              <w:t xml:space="preserve">Mr. Tran Van Minh – Procurement Director</w:t>
            </w:r>
          </w:p>
        </w:tc>
      </w:tr>
      <w:tr>
        <w:tc>
          <w:tcPr/>
          <w:p>
            <w:pPr>
              <w:pStyle w:val="Compact"/>
              <w:jc w:val="left"/>
            </w:pPr>
            <w:r>
              <w:rPr>
                <w:bCs/>
                <w:b/>
              </w:rPr>
              <w:t xml:space="preserve">Email:</w:t>
            </w:r>
            <w:r>
              <w:t xml:space="preserve"> </w:t>
            </w:r>
            <w:r>
              <w:t xml:space="preserve">procurement@saigoninfra.vn</w:t>
            </w:r>
          </w:p>
        </w:tc>
        <w:tc>
          <w:tcPr/>
          <w:p>
            <w:pPr>
              <w:pStyle w:val="Compact"/>
              <w:jc w:val="left"/>
            </w:pPr>
            <w:r>
              <w:rPr>
                <w:bCs/>
                <w:b/>
              </w:rPr>
              <w:t xml:space="preserve">Phone:</w:t>
            </w:r>
            <w:r>
              <w:t xml:space="preserve"> </w:t>
            </w:r>
            <w:r>
              <w:t xml:space="preserve">+84 28 3822 4567</w:t>
            </w:r>
          </w:p>
        </w:tc>
      </w:tr>
    </w:tbl>
    <w:p>
      <w:pPr>
        <w:pStyle w:val="BodyText"/>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Mekong Electrical Engineering Solutions Co., Ltd.</w:t>
            </w:r>
          </w:p>
        </w:tc>
        <w:tc>
          <w:tcPr/>
          <w:p>
            <w:pPr>
              <w:pStyle w:val="Compact"/>
              <w:jc w:val="left"/>
            </w:pPr>
            <w:r>
              <w:rPr>
                <w:bCs/>
                <w:b/>
              </w:rPr>
              <w:t xml:space="preserve">Tax Code (MST):</w:t>
            </w:r>
            <w:r>
              <w:t xml:space="preserve"> </w:t>
            </w:r>
            <w:r>
              <w:t xml:space="preserve">0398765432</w:t>
            </w:r>
          </w:p>
        </w:tc>
      </w:tr>
      <w:tr>
        <w:tc>
          <w:tcPr/>
          <w:p>
            <w:pPr>
              <w:pStyle w:val="Compact"/>
              <w:jc w:val="left"/>
            </w:pPr>
            <w:r>
              <w:rPr>
                <w:bCs/>
                <w:b/>
              </w:rPr>
              <w:t xml:space="preserve">Address:</w:t>
            </w:r>
            <w:r>
              <w:t xml:space="preserve"> </w:t>
            </w:r>
            <w:r>
              <w:t xml:space="preserve">45 Ton Duc Thang Street, Ward 1, District 1, Vietnam Ho Chi Minh City, Vietnam</w:t>
            </w:r>
          </w:p>
        </w:tc>
        <w:tc>
          <w:tcPr/>
          <w:p>
            <w:pPr>
              <w:pStyle w:val="Compact"/>
              <w:jc w:val="left"/>
            </w:pPr>
            <w:r>
              <w:rPr>
                <w:bCs/>
                <w:b/>
              </w:rPr>
              <w:t xml:space="preserve">Contact:</w:t>
            </w:r>
            <w:r>
              <w:t xml:space="preserve"> </w:t>
            </w:r>
            <w:r>
              <w:t xml:space="preserve">Ms. Le Thi Hoa – Account Manager</w:t>
            </w:r>
          </w:p>
        </w:tc>
      </w:tr>
      <w:tr>
        <w:tc>
          <w:tcPr/>
          <w:p>
            <w:pPr>
              <w:pStyle w:val="Compact"/>
              <w:jc w:val="left"/>
            </w:pPr>
            <w:r>
              <w:rPr>
                <w:bCs/>
                <w:b/>
              </w:rPr>
              <w:t xml:space="preserve">Email:</w:t>
            </w:r>
            <w:r>
              <w:t xml:space="preserve"> </w:t>
            </w:r>
            <w:r>
              <w:t xml:space="preserve">sales@mekongelec.vn</w:t>
            </w:r>
          </w:p>
        </w:tc>
        <w:tc>
          <w:tcPr/>
          <w:p>
            <w:pPr>
              <w:pStyle w:val="Compact"/>
              <w:jc w:val="left"/>
            </w:pPr>
            <w:r>
              <w:rPr>
                <w:bCs/>
                <w:b/>
              </w:rPr>
              <w:t xml:space="preserve">Phone:</w:t>
            </w:r>
            <w:r>
              <w:t xml:space="preserve"> </w:t>
            </w:r>
            <w:r>
              <w:t xml:space="preserve">+84 28 3911 8899</w:t>
            </w:r>
          </w:p>
        </w:tc>
      </w:tr>
    </w:tbl>
    <w:p>
      <w:pPr>
        <w:pStyle w:val="BodyText"/>
      </w:pPr>
      <w:r>
        <w:t xml:space="preserve">3. Description of Purchase – Electrical Engineer Services</w:t>
      </w:r>
    </w:p>
    <w:p>
      <w:pPr>
        <w:pStyle w:val="BodyText"/>
      </w:pPr>
      <w:r>
        <w:t xml:space="preserve">This Purchase Order is issued by Saigon Infrastructure Development JSC to formally engage the professional services of a qualified</w:t>
      </w:r>
      <w:r>
        <w:t xml:space="preserve"> </w:t>
      </w:r>
      <w:r>
        <w:t xml:space="preserve">Electrical Engineer</w:t>
      </w:r>
      <w:r>
        <w:t xml:space="preserve"> </w:t>
      </w:r>
      <w:r>
        <w:t xml:space="preserve">and associated technical team for the design, review, and commissioning of electrical systems for the Binh Thanh Commercial Tower Project located in Vietnam Ho Chi Minh City. The</w:t>
      </w:r>
      <w:r>
        <w:t xml:space="preserve"> </w:t>
      </w:r>
      <w:r>
        <w:t xml:space="preserve">Electrical Engineer</w:t>
      </w:r>
      <w:r>
        <w:t xml:space="preserve"> </w:t>
      </w:r>
      <w:r>
        <w:t xml:space="preserve">shall hold a valid Vietnamese professional license (Giấy phép hành nghề) and possess a minimum of ten (10) years of experience in high-rise commercial building electrical infrastructure. All services described in this Purchase Order shall be performed at the project site in Vietnam Ho Chi Minh City and at the supplier's registered office in Vietnam Ho Chi Minh City as required.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Senior Electrical Engineer – Full-time engagement for electrical system design (power distribution, lighting, fire alarm, BMS integration) for 12-story commercial tower in Vietnam Ho Chi Minh City</w:t>
            </w:r>
          </w:p>
        </w:tc>
        <w:tc>
          <w:tcPr/>
          <w:p>
            <w:pPr>
              <w:pStyle w:val="Compact"/>
              <w:jc w:val="left"/>
            </w:pPr>
            <w:r>
              <w:t xml:space="preserve">1</w:t>
            </w:r>
          </w:p>
        </w:tc>
        <w:tc>
          <w:tcPr/>
          <w:p>
            <w:pPr>
              <w:pStyle w:val="Compact"/>
              <w:jc w:val="left"/>
            </w:pPr>
            <w:r>
              <w:t xml:space="preserve">Person</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02</w:t>
            </w:r>
          </w:p>
        </w:tc>
        <w:tc>
          <w:tcPr/>
          <w:p>
            <w:pPr>
              <w:pStyle w:val="Compact"/>
              <w:jc w:val="left"/>
            </w:pPr>
            <w:r>
              <w:t xml:space="preserve">Electrical Engineer – Site supervision and commissioning support (6 months duration) at project location, Binh Thanh District, Vietnam Ho Chi Minh City</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42,000,000</w:t>
            </w:r>
          </w:p>
        </w:tc>
        <w:tc>
          <w:tcPr/>
          <w:p>
            <w:pPr>
              <w:pStyle w:val="Compact"/>
              <w:jc w:val="left"/>
            </w:pPr>
            <w:r>
              <w:t xml:space="preserve">252,000,000</w:t>
            </w:r>
          </w:p>
        </w:tc>
      </w:tr>
      <w:tr>
        <w:tc>
          <w:tcPr/>
          <w:p>
            <w:pPr>
              <w:pStyle w:val="Compact"/>
              <w:jc w:val="left"/>
            </w:pPr>
            <w:r>
              <w:t xml:space="preserve">03</w:t>
            </w:r>
          </w:p>
        </w:tc>
        <w:tc>
          <w:tcPr/>
          <w:p>
            <w:pPr>
              <w:pStyle w:val="Compact"/>
              <w:jc w:val="left"/>
            </w:pPr>
            <w:r>
              <w:t xml:space="preserve">Electrical Engineer – Technical review and compliance certification per Vietnamese National Technical Regulations (QCVN) and local Vietnam Ho Chi Minh City building authority requirements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04</w:t>
            </w:r>
          </w:p>
        </w:tc>
        <w:tc>
          <w:tcPr/>
          <w:p>
            <w:pPr>
              <w:pStyle w:val="Compact"/>
              <w:jc w:val="left"/>
            </w:pPr>
            <w:r>
              <w:t xml:space="preserve">Electrical Engineer – Preparation of as-built documentation, single-line diagrams, and load calculation reports for submission to Vietnam Ho Chi Minh City Department of Construction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05</w:t>
            </w:r>
          </w:p>
        </w:tc>
        <w:tc>
          <w:tcPr/>
          <w:p>
            <w:pPr>
              <w:pStyle w:val="Compact"/>
              <w:jc w:val="left"/>
            </w:pPr>
            <w:r>
              <w:t xml:space="preserve">Electrical Engineer – Emergency standby and troubleshooting support (on-call, 24/7) during construction phase in Vietnam Ho Chi Minh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gridSpan w:val="5"/>
          </w:tcPr>
          <w:p>
            <w:pPr>
              <w:pStyle w:val="Compact"/>
              <w:jc w:val="right"/>
            </w:pPr>
            <w:r>
              <w:t xml:space="preserve">SUBTOTAL</w:t>
            </w:r>
          </w:p>
        </w:tc>
        <w:tc>
          <w:tcPr/>
          <w:p>
            <w:pPr>
              <w:pStyle w:val="Compact"/>
              <w:jc w:val="left"/>
            </w:pPr>
            <w:r>
              <w:t xml:space="preserve">502,000,000</w:t>
            </w:r>
          </w:p>
        </w:tc>
      </w:tr>
      <w:tr>
        <w:tc>
          <w:tcPr>
            <w:gridSpan w:val="5"/>
          </w:tcPr>
          <w:p>
            <w:pPr>
              <w:pStyle w:val="Compact"/>
              <w:jc w:val="right"/>
            </w:pPr>
            <w:r>
              <w:t xml:space="preserve">VAT (10%)</w:t>
            </w:r>
          </w:p>
        </w:tc>
        <w:tc>
          <w:tcPr/>
          <w:p>
            <w:pPr>
              <w:pStyle w:val="Compact"/>
              <w:jc w:val="left"/>
            </w:pPr>
            <w:r>
              <w:t xml:space="preserve">50,200,000</w:t>
            </w:r>
          </w:p>
        </w:tc>
      </w:tr>
      <w:tr>
        <w:tc>
          <w:tcPr>
            <w:gridSpan w:val="5"/>
          </w:tcPr>
          <w:p>
            <w:pPr>
              <w:pStyle w:val="Compact"/>
              <w:jc w:val="right"/>
            </w:pPr>
            <w:r>
              <w:t xml:space="preserve">GRAND TOTAL (VND)</w:t>
            </w:r>
          </w:p>
        </w:tc>
        <w:tc>
          <w:tcPr/>
          <w:p>
            <w:pPr>
              <w:pStyle w:val="Compact"/>
              <w:jc w:val="left"/>
            </w:pPr>
            <w:r>
              <w:t xml:space="preserve">552,200,000</w:t>
            </w:r>
          </w:p>
        </w:tc>
      </w:tr>
    </w:tbl>
    <w:p>
      <w:pPr>
        <w:pStyle w:val="BodyText"/>
      </w:pPr>
      <w:r>
        <w:t xml:space="preserve">4. Scope and Deliverables</w:t>
      </w:r>
    </w:p>
    <w:p>
      <w:pPr>
        <w:pStyle w:val="BodyText"/>
      </w:pPr>
      <w:r>
        <w:t xml:space="preserve">The</w:t>
      </w:r>
      <w:r>
        <w:t xml:space="preserve"> </w:t>
      </w:r>
      <w:r>
        <w:t xml:space="preserve">Electrical Engineer</w:t>
      </w:r>
      <w:r>
        <w:t xml:space="preserve"> </w:t>
      </w:r>
      <w:r>
        <w:t xml:space="preserve">engaged under this Purchase Order shall deliver the following in Vietnam Ho Chi Minh City:</w:t>
      </w:r>
    </w:p>
    <w:p>
      <w:pPr>
        <w:numPr>
          <w:ilvl w:val="0"/>
          <w:numId w:val="1001"/>
        </w:numPr>
        <w:pStyle w:val="Compact"/>
      </w:pPr>
      <w:r>
        <w:t xml:space="preserve">Complete electrical design package including power distribution layout, emergency lighting plan, fire detection and alarm system design, and building management system (BMS) integration schematics.</w:t>
      </w:r>
    </w:p>
    <w:p>
      <w:pPr>
        <w:numPr>
          <w:ilvl w:val="0"/>
          <w:numId w:val="1001"/>
        </w:numPr>
        <w:pStyle w:val="Compact"/>
      </w:pPr>
      <w:r>
        <w:t xml:space="preserve">Compliance verification ensuring all designs meet Vietnamese national standards (TCVN), Vietnam Ho Chi Minh City local building codes, and IEC 60364 international electrical installation standards.</w:t>
      </w:r>
    </w:p>
    <w:p>
      <w:pPr>
        <w:numPr>
          <w:ilvl w:val="0"/>
          <w:numId w:val="1001"/>
        </w:numPr>
        <w:pStyle w:val="Compact"/>
      </w:pPr>
      <w:r>
        <w:t xml:space="preserve">On-site supervision of electrical installation works at the Binh Thanh Commercial Tower project site in Vietnam Ho Chi Minh City, including coordination with mechanical, civil, and structural contractors.</w:t>
      </w:r>
    </w:p>
    <w:p>
      <w:pPr>
        <w:numPr>
          <w:ilvl w:val="0"/>
          <w:numId w:val="1001"/>
        </w:numPr>
        <w:pStyle w:val="Compact"/>
      </w:pPr>
      <w:r>
        <w:t xml:space="preserve">Commissioning and testing of all electrical systems prior to handover, with full documentation submitted to the Vietnam Ho Chi Minh City Department of Construction and local fire safety authority.</w:t>
      </w:r>
    </w:p>
    <w:p>
      <w:pPr>
        <w:numPr>
          <w:ilvl w:val="0"/>
          <w:numId w:val="1001"/>
        </w:numPr>
        <w:pStyle w:val="Compact"/>
      </w:pPr>
      <w:r>
        <w:t xml:space="preserve">Training sessions for the building operations team on electrical system maintenance, conducted at the project site in Vietnam Ho Chi Minh City.</w:t>
      </w:r>
    </w:p>
    <w:p>
      <w:pPr>
        <w:pStyle w:val="FirstParagraph"/>
      </w:pPr>
      <w:r>
        <w:t xml:space="preserve">5. Terms and Conditions</w:t>
      </w:r>
    </w:p>
    <w:p>
      <w:pPr>
        <w:numPr>
          <w:ilvl w:val="0"/>
          <w:numId w:val="1002"/>
        </w:numPr>
        <w:pStyle w:val="Compact"/>
      </w:pPr>
      <w:r>
        <w:t xml:space="preserve">This Purchase Order is governed by the Civil Code of the Socialist Republic of Vietnam and applicable commercial regulations in force in Vietnam Ho Chi Minh City.</w:t>
      </w:r>
    </w:p>
    <w:p>
      <w:pPr>
        <w:numPr>
          <w:ilvl w:val="0"/>
          <w:numId w:val="1002"/>
        </w:numPr>
        <w:pStyle w:val="Compact"/>
      </w:pPr>
      <w:r>
        <w:t xml:space="preserve">The</w:t>
      </w:r>
      <w:r>
        <w:t xml:space="preserve"> </w:t>
      </w:r>
      <w:r>
        <w:t xml:space="preserve">Electrical Engineer</w:t>
      </w:r>
      <w:r>
        <w:t xml:space="preserve"> </w:t>
      </w:r>
      <w:r>
        <w:t xml:space="preserve">shall maintain valid professional liability insurance with a minimum coverage of VND 5,000,000,000 throughout the duration of this Purchase Order.</w:t>
      </w:r>
    </w:p>
    <w:p>
      <w:pPr>
        <w:numPr>
          <w:ilvl w:val="0"/>
          <w:numId w:val="1002"/>
        </w:numPr>
        <w:pStyle w:val="Compact"/>
      </w:pPr>
      <w:r>
        <w:t xml:space="preserve">Payment shall be made via bank transfer to the supplier's account in VND within thirty (30) calendar days of receipt of a valid invoice and completion certificate for each milestone.</w:t>
      </w:r>
    </w:p>
    <w:p>
      <w:pPr>
        <w:numPr>
          <w:ilvl w:val="0"/>
          <w:numId w:val="1002"/>
        </w:numPr>
        <w:pStyle w:val="Compact"/>
      </w:pPr>
      <w:r>
        <w:t xml:space="preserve">All work products, drawings, and documentation created under this Purchase Order shall become the exclusive property of Saigon Infrastructure Development JSC upon full payment.</w:t>
      </w:r>
    </w:p>
    <w:p>
      <w:pPr>
        <w:numPr>
          <w:ilvl w:val="0"/>
          <w:numId w:val="1002"/>
        </w:numPr>
        <w:pStyle w:val="Compact"/>
      </w:pPr>
      <w:r>
        <w:t xml:space="preserve">The supplier shall comply with all labor, safety, and environmental regulations applicable to engineering services in Vietnam Ho Chi Minh City, including occupational safety standards for electrical work.</w:t>
      </w:r>
    </w:p>
    <w:p>
      <w:pPr>
        <w:numPr>
          <w:ilvl w:val="0"/>
          <w:numId w:val="1002"/>
        </w:numPr>
        <w:pStyle w:val="Compact"/>
      </w:pPr>
      <w:r>
        <w:t xml:space="preserve">Any disputes arising from this Purchase Order shall be resolved through arbitration at the Vietnam International Arbitration Centre (VIAC) in Vietnam Ho Chi Minh City.</w:t>
      </w:r>
    </w:p>
    <w:p>
      <w:pPr>
        <w:numPr>
          <w:ilvl w:val="0"/>
          <w:numId w:val="1002"/>
        </w:numPr>
        <w:pStyle w:val="Compact"/>
      </w:pPr>
      <w:r>
        <w:t xml:space="preserve">This Purchase Order becomes effective upon signature by both parties and remains valid until full completion of all deliverables or until 15 September 2025, whichever comes first.</w:t>
      </w:r>
    </w:p>
    <w:p>
      <w:pPr>
        <w:pStyle w:val="FirstParagraph"/>
      </w:pPr>
      <w:r>
        <w:t xml:space="preserve">6. Acceptance and Authorization</w:t>
      </w:r>
    </w:p>
    <w:p>
      <w:pPr>
        <w:pStyle w:val="BodyText"/>
      </w:pPr>
      <w:r>
        <w:t xml:space="preserve">By signing below, both parties acknowledge and agree to the terms set forth in this Purchase Order for the engagement of</w:t>
      </w:r>
      <w:r>
        <w:t xml:space="preserve"> </w:t>
      </w:r>
      <w:r>
        <w:t xml:space="preserve">Electrical Engineer</w:t>
      </w:r>
      <w:r>
        <w:t xml:space="preserve"> </w:t>
      </w:r>
      <w:r>
        <w:t xml:space="preserve">services in Vietnam Ho Chi Minh City. This document constitutes a binding procurement instrument between the Buyer and the Supplier.</w:t>
      </w:r>
    </w:p>
    <w:p>
      <w:pPr>
        <w:pStyle w:val="BodyText"/>
      </w:pPr>
      <w:r>
        <w:rPr>
          <w:bCs/>
          <w:b/>
        </w:rPr>
        <w:t xml:space="preserve">For and on behalf of the Buyer:</w:t>
      </w:r>
    </w:p>
    <w:p>
      <w:pPr>
        <w:pStyle w:val="BodyText"/>
      </w:pPr>
      <w:r>
        <w:t xml:space="preserve">Saigon Infrastructure Development JSC</w:t>
      </w:r>
    </w:p>
    <w:p>
      <w:pPr>
        <w:pStyle w:val="BodyText"/>
      </w:pPr>
      <w:r>
        <w:t xml:space="preserve">Mr. Tran Van Minh</w:t>
      </w:r>
      <w:r>
        <w:br/>
      </w:r>
      <w:r>
        <w:t xml:space="preserve">Procurement Director</w:t>
      </w:r>
      <w:r>
        <w:br/>
      </w:r>
      <w:r>
        <w:t xml:space="preserve">Date: _______________</w:t>
      </w:r>
    </w:p>
    <w:p>
      <w:pPr>
        <w:pStyle w:val="BodyText"/>
      </w:pPr>
      <w:r>
        <w:rPr>
          <w:bCs/>
          <w:b/>
        </w:rPr>
        <w:t xml:space="preserve">For and on behalf of the Supplier:</w:t>
      </w:r>
    </w:p>
    <w:p>
      <w:pPr>
        <w:pStyle w:val="BodyText"/>
      </w:pPr>
      <w:r>
        <w:t xml:space="preserve">Mekong Electrical Engineering Solutions Co., Ltd.</w:t>
      </w:r>
    </w:p>
    <w:p>
      <w:pPr>
        <w:pStyle w:val="BodyText"/>
      </w:pPr>
      <w:r>
        <w:t xml:space="preserve">Ms. Le Thi Hoa</w:t>
      </w:r>
      <w:r>
        <w:br/>
      </w:r>
      <w:r>
        <w:t xml:space="preserve">Account Manager</w:t>
      </w:r>
      <w:r>
        <w:br/>
      </w:r>
      <w:r>
        <w:t xml:space="preserve">Date: _______________</w:t>
      </w:r>
    </w:p>
    <w:p>
      <w:pPr>
        <w:pStyle w:val="BodyText"/>
      </w:pPr>
      <w:r>
        <w:t xml:space="preserve">This Purchase Order (PO-2025-HCM-0472) was prepared and issued in Vietnam Ho Chi Minh City, Vietnam. All references to the Electrical Engineer pertain to the licensed professional services described herein. This document is valid only when bearing the official company seals and authorized signatures of both parties. For inquiries, contact the Procurement Department at Saigon Infrastructure Development JSC, Binh Thanh District,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Vietnam Ho Chi Minh City</dc:title>
  <dc:creator/>
  <dc:language>en</dc:language>
  <cp:keywords/>
  <dcterms:created xsi:type="dcterms:W3CDTF">2026-10-10T05:51:40Z</dcterms:created>
  <dcterms:modified xsi:type="dcterms:W3CDTF">2026-10-10T05:51:40Z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