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rPr>
          <w:bCs/>
          <w:b/>
        </w:rPr>
        <w:t xml:space="preserve">Accra Electrical Solutions Ltd.</w:t>
      </w:r>
    </w:p>
    <w:p>
      <w:pPr>
        <w:pStyle w:val="BodyText"/>
      </w:pPr>
      <w:r>
        <w:t xml:space="preserve">12 Independence Avenue, Ridge, Accra, Ghana</w:t>
      </w:r>
    </w:p>
    <w:p>
      <w:pPr>
        <w:pStyle w:val="BodyText"/>
      </w:pPr>
      <w:r>
        <w:t xml:space="preserve">Tel: +233 (0) 30 277 4521 | Email: procurement@accraelectricalsolutions.com.gh</w:t>
      </w:r>
    </w:p>
    <w:p>
      <w:pPr>
        <w:pStyle w:val="BodyText"/>
      </w:pPr>
      <w:r>
        <w:t xml:space="preserve">Ghana Revenue Authority TIN: 10023456789 | RC No: 12345678</w:t>
      </w:r>
    </w:p>
    <w:bookmarkEnd w:id="20"/>
    <w:p>
      <w:pPr>
        <w:pStyle w:val="BodyText"/>
      </w:pPr>
      <w:r>
        <w:rPr>
          <w:bCs/>
          <w:b/>
        </w:rPr>
        <w:t xml:space="preserve">Purchase Order No.:</w:t>
      </w:r>
      <w:r>
        <w:t xml:space="preserve"> </w:t>
      </w:r>
      <w:r>
        <w:t xml:space="preserve">PO-ACC-2025-00482</w:t>
      </w:r>
    </w:p>
    <w:p>
      <w:pPr>
        <w:pStyle w:val="BodyText"/>
      </w:pPr>
      <w:r>
        <w:rPr>
          <w:bCs/>
          <w:b/>
        </w:rPr>
        <w:t xml:space="preserve">Date of Issue:</w:t>
      </w:r>
      <w:r>
        <w:t xml:space="preserve"> </w:t>
      </w:r>
      <w:r>
        <w:t xml:space="preserve">14 June 2025</w:t>
      </w:r>
    </w:p>
    <w:p>
      <w:pPr>
        <w:pStyle w:val="BodyText"/>
      </w:pPr>
      <w:r>
        <w:rPr>
          <w:bCs/>
          <w:b/>
        </w:rPr>
        <w:t xml:space="preserve">Required Completion Date:</w:t>
      </w:r>
      <w:r>
        <w:t xml:space="preserve"> </w:t>
      </w:r>
      <w:r>
        <w:t xml:space="preserve">28 June 2025</w:t>
      </w:r>
    </w:p>
    <w:p>
      <w:pPr>
        <w:pStyle w:val="BodyText"/>
      </w:pPr>
      <w:r>
        <w:rPr>
          <w:bCs/>
          <w:b/>
        </w:rPr>
        <w:t xml:space="preserve">Project Location:</w:t>
      </w:r>
      <w:r>
        <w:t xml:space="preserve"> </w:t>
      </w:r>
      <w:r>
        <w:t xml:space="preserve">Osu Business District, Ghana Accra</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Ghanaian Cedi (GHS)</w:t>
      </w:r>
    </w:p>
    <w:p>
      <w:pPr>
        <w:pStyle w:val="BodyText"/>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MasterVolt Electrical Services (Ghana) Ltd.</w:t>
            </w:r>
          </w:p>
        </w:tc>
      </w:tr>
      <w:tr>
        <w:tc>
          <w:tcPr/>
          <w:p>
            <w:pPr>
              <w:pStyle w:val="Compact"/>
              <w:jc w:val="left"/>
            </w:pPr>
            <w:r>
              <w:rPr>
                <w:bCs/>
                <w:b/>
              </w:rPr>
              <w:t xml:space="preserve">Registered Address</w:t>
            </w:r>
          </w:p>
        </w:tc>
        <w:tc>
          <w:tcPr/>
          <w:p>
            <w:pPr>
              <w:pStyle w:val="Compact"/>
              <w:jc w:val="left"/>
            </w:pPr>
            <w:r>
              <w:t xml:space="preserve">45 Kaneshie-Mallam Road, Kaneshie, Ghana Accra</w:t>
            </w:r>
          </w:p>
        </w:tc>
      </w:tr>
      <w:tr>
        <w:tc>
          <w:tcPr/>
          <w:p>
            <w:pPr>
              <w:pStyle w:val="Compact"/>
              <w:jc w:val="left"/>
            </w:pPr>
            <w:r>
              <w:rPr>
                <w:bCs/>
                <w:b/>
              </w:rPr>
              <w:t xml:space="preserve">Lead Electrician</w:t>
            </w:r>
          </w:p>
        </w:tc>
        <w:tc>
          <w:tcPr/>
          <w:p>
            <w:pPr>
              <w:pStyle w:val="Compact"/>
              <w:jc w:val="left"/>
            </w:pPr>
            <w:r>
              <w:t xml:space="preserve">Mr. Kwame Asante (Ghana Registered Electrical Engineer, License No. GREE-2019-00342)</w:t>
            </w:r>
          </w:p>
        </w:tc>
      </w:tr>
      <w:tr>
        <w:tc>
          <w:tcPr/>
          <w:p>
            <w:pPr>
              <w:pStyle w:val="Compact"/>
              <w:jc w:val="left"/>
            </w:pPr>
            <w:r>
              <w:rPr>
                <w:bCs/>
                <w:b/>
              </w:rPr>
              <w:t xml:space="preserve">Contact Number</w:t>
            </w:r>
          </w:p>
        </w:tc>
        <w:tc>
          <w:tcPr/>
          <w:p>
            <w:pPr>
              <w:pStyle w:val="Compact"/>
              <w:jc w:val="left"/>
            </w:pPr>
            <w:r>
              <w:t xml:space="preserve">+233 (0) 24 556 7890</w:t>
            </w:r>
          </w:p>
        </w:tc>
      </w:tr>
      <w:tr>
        <w:tc>
          <w:tcPr/>
          <w:p>
            <w:pPr>
              <w:pStyle w:val="Compact"/>
              <w:jc w:val="left"/>
            </w:pPr>
            <w:r>
              <w:rPr>
                <w:bCs/>
                <w:b/>
              </w:rPr>
              <w:t xml:space="preserve">Email</w:t>
            </w:r>
          </w:p>
        </w:tc>
        <w:tc>
          <w:tcPr/>
          <w:p>
            <w:pPr>
              <w:pStyle w:val="Compact"/>
              <w:jc w:val="left"/>
            </w:pPr>
            <w:r>
              <w:t xml:space="preserve">contracts@mastervoltgh.com</w:t>
            </w:r>
          </w:p>
        </w:tc>
      </w:tr>
      <w:tr>
        <w:tc>
          <w:tcPr/>
          <w:p>
            <w:pPr>
              <w:pStyle w:val="Compact"/>
              <w:jc w:val="left"/>
            </w:pPr>
            <w:r>
              <w:rPr>
                <w:bCs/>
                <w:b/>
              </w:rPr>
              <w:t xml:space="preserve">Ghana Revenue Authority TIN</w:t>
            </w:r>
          </w:p>
        </w:tc>
        <w:tc>
          <w:tcPr/>
          <w:p>
            <w:pPr>
              <w:pStyle w:val="Compact"/>
              <w:jc w:val="left"/>
            </w:pPr>
            <w:r>
              <w:t xml:space="preserve">10098765432</w:t>
            </w:r>
          </w:p>
        </w:tc>
      </w:tr>
      <w:tr>
        <w:tc>
          <w:tcPr/>
          <w:p>
            <w:pPr>
              <w:pStyle w:val="Compact"/>
              <w:jc w:val="left"/>
            </w:pPr>
            <w:r>
              <w:rPr>
                <w:bCs/>
                <w:b/>
              </w:rPr>
              <w:t xml:space="preserve">Professional Registration</w:t>
            </w:r>
          </w:p>
        </w:tc>
        <w:tc>
          <w:tcPr/>
          <w:p>
            <w:pPr>
              <w:pStyle w:val="Compact"/>
              <w:jc w:val="left"/>
            </w:pPr>
            <w:r>
              <w:t xml:space="preserve">Registered with the Ghana Engineering Council (GEC) and the Electrical Installation Licensing Board (EILB), Ghana Accra</w:t>
            </w:r>
          </w:p>
        </w:tc>
      </w:tr>
    </w:tbl>
    <w:p>
      <w:pPr>
        <w:pStyle w:val="BodyText"/>
      </w:pPr>
      <w:r>
        <w:t xml:space="preserve">2. Description of Services – Electrician Work Scope</w:t>
      </w:r>
    </w:p>
    <w:p>
      <w:pPr>
        <w:pStyle w:val="BodyText"/>
      </w:pPr>
      <w:r>
        <w:t xml:space="preserve">This</w:t>
      </w:r>
      <w:r>
        <w:t xml:space="preserve"> </w:t>
      </w:r>
      <w:r>
        <w:t xml:space="preserve">Purchase Order</w:t>
      </w:r>
      <w:r>
        <w:t xml:space="preserve"> </w:t>
      </w:r>
      <w:r>
        <w:t xml:space="preserve">is issued by Accra Electrical Solutions Ltd. to MasterVolt Electrical Services (Ghana) Ltd. for the provision of comprehensive</w:t>
      </w:r>
      <w:r>
        <w:t xml:space="preserve"> </w:t>
      </w:r>
      <w:r>
        <w:t xml:space="preserve">Electrician</w:t>
      </w:r>
      <w:r>
        <w:t xml:space="preserve"> </w:t>
      </w:r>
      <w:r>
        <w:t xml:space="preserve">services at the client's commercial premises located at 78 Oxford Street, Osu,</w:t>
      </w:r>
      <w:r>
        <w:t xml:space="preserve"> </w:t>
      </w:r>
      <w:r>
        <w:t xml:space="preserve">Ghana Accra</w:t>
      </w:r>
      <w:r>
        <w:t xml:space="preserve">. The scope of work encompasses the full electrical installation, inspection, and certification of a three-storey office building in accordance with the Ghana Building Code, the Electricity Act 2014 (Act 878), and all applicable standards set by the Energy Commission of Ghana. The</w:t>
      </w:r>
      <w:r>
        <w:t xml:space="preserve"> </w:t>
      </w:r>
      <w:r>
        <w:t xml:space="preserve">Electrician</w:t>
      </w:r>
      <w:r>
        <w:t xml:space="preserve"> </w:t>
      </w:r>
      <w:r>
        <w:t xml:space="preserve">engaged under this</w:t>
      </w:r>
      <w:r>
        <w:t xml:space="preserve"> </w:t>
      </w:r>
      <w:r>
        <w:t xml:space="preserve">Purchase Order</w:t>
      </w:r>
      <w:r>
        <w:t xml:space="preserve"> </w:t>
      </w:r>
      <w:r>
        <w:t xml:space="preserve">shall be fully licensed, insured, and experienced in commercial electrical projects within the</w:t>
      </w:r>
      <w:r>
        <w:t xml:space="preserve"> </w:t>
      </w:r>
      <w:r>
        <w:t xml:space="preserve">Ghana Accra</w:t>
      </w:r>
      <w:r>
        <w:t xml:space="preserve"> </w:t>
      </w:r>
      <w:r>
        <w:t xml:space="preserve">metropolitan area.</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1</w:t>
            </w:r>
          </w:p>
        </w:tc>
        <w:tc>
          <w:tcPr/>
          <w:p>
            <w:pPr>
              <w:pStyle w:val="Compact"/>
              <w:jc w:val="left"/>
            </w:pPr>
            <w:r>
              <w:t xml:space="preserve">Complete rewiring of all three floors including conduit installation, cable pulling, and junction box fitting</w:t>
            </w:r>
          </w:p>
        </w:tc>
        <w:tc>
          <w:tcPr/>
          <w:p>
            <w:pPr>
              <w:pStyle w:val="Compact"/>
              <w:jc w:val="left"/>
            </w:pPr>
            <w:r>
              <w:t xml:space="preserve">3</w:t>
            </w:r>
          </w:p>
        </w:tc>
        <w:tc>
          <w:tcPr/>
          <w:p>
            <w:pPr>
              <w:pStyle w:val="Compact"/>
              <w:jc w:val="left"/>
            </w:pPr>
            <w:r>
              <w:t xml:space="preserve">Floors</w:t>
            </w:r>
          </w:p>
        </w:tc>
        <w:tc>
          <w:tcPr/>
          <w:p>
            <w:pPr>
              <w:pStyle w:val="Compact"/>
              <w:jc w:val="left"/>
            </w:pPr>
            <w:r>
              <w:t xml:space="preserve">18,500.00</w:t>
            </w:r>
          </w:p>
        </w:tc>
        <w:tc>
          <w:tcPr/>
          <w:p>
            <w:pPr>
              <w:pStyle w:val="Compact"/>
              <w:jc w:val="left"/>
            </w:pPr>
            <w:r>
              <w:t xml:space="preserve">55,500.00</w:t>
            </w:r>
          </w:p>
        </w:tc>
      </w:tr>
      <w:tr>
        <w:tc>
          <w:tcPr/>
          <w:p>
            <w:pPr>
              <w:pStyle w:val="Compact"/>
              <w:jc w:val="left"/>
            </w:pPr>
            <w:r>
              <w:t xml:space="preserve">2</w:t>
            </w:r>
          </w:p>
        </w:tc>
        <w:tc>
          <w:tcPr/>
          <w:p>
            <w:pPr>
              <w:pStyle w:val="Compact"/>
              <w:jc w:val="left"/>
            </w:pPr>
            <w:r>
              <w:t xml:space="preserve">Installation and commissioning of a 250 kVA three-phase transformer and distribution board</w:t>
            </w:r>
          </w:p>
        </w:tc>
        <w:tc>
          <w:tcPr/>
          <w:p>
            <w:pPr>
              <w:pStyle w:val="Compact"/>
              <w:jc w:val="left"/>
            </w:pPr>
            <w:r>
              <w:t xml:space="preserve">1</w:t>
            </w:r>
          </w:p>
        </w:tc>
        <w:tc>
          <w:tcPr/>
          <w:p>
            <w:pPr>
              <w:pStyle w:val="Compact"/>
              <w:jc w:val="left"/>
            </w:pPr>
            <w:r>
              <w:t xml:space="preserve">Set</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Fitting of 120 LED luminaires, 80 socket outlets, and 40 switch points throughout the building</w:t>
            </w:r>
          </w:p>
        </w:tc>
        <w:tc>
          <w:tcPr/>
          <w:p>
            <w:pPr>
              <w:pStyle w:val="Compact"/>
              <w:jc w:val="left"/>
            </w:pPr>
            <w:r>
              <w:t xml:space="preserve">1</w:t>
            </w:r>
          </w:p>
        </w:tc>
        <w:tc>
          <w:tcPr/>
          <w:p>
            <w:pPr>
              <w:pStyle w:val="Compact"/>
              <w:jc w:val="left"/>
            </w:pPr>
            <w:r>
              <w:t xml:space="preserve">Lot</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4</w:t>
            </w:r>
          </w:p>
        </w:tc>
        <w:tc>
          <w:tcPr/>
          <w:p>
            <w:pPr>
              <w:pStyle w:val="Compact"/>
              <w:jc w:val="left"/>
            </w:pPr>
            <w:r>
              <w:t xml:space="preserve">Installation of earthing and lightning protection system compliant with Ghana Accra municipal by-laws</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15,200.00</w:t>
            </w:r>
          </w:p>
        </w:tc>
        <w:tc>
          <w:tcPr/>
          <w:p>
            <w:pPr>
              <w:pStyle w:val="Compact"/>
              <w:jc w:val="left"/>
            </w:pPr>
            <w:r>
              <w:t xml:space="preserve">15,200.00</w:t>
            </w:r>
          </w:p>
        </w:tc>
      </w:tr>
      <w:tr>
        <w:tc>
          <w:tcPr/>
          <w:p>
            <w:pPr>
              <w:pStyle w:val="Compact"/>
              <w:jc w:val="left"/>
            </w:pPr>
            <w:r>
              <w:t xml:space="preserve">5</w:t>
            </w:r>
          </w:p>
        </w:tc>
        <w:tc>
          <w:tcPr/>
          <w:p>
            <w:pPr>
              <w:pStyle w:val="Compact"/>
              <w:jc w:val="left"/>
            </w:pPr>
            <w:r>
              <w:t xml:space="preserve">Electrical safety inspection, thermal imaging survey, and issuance of Certificate of Electrical Compliance (CEC)</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6</w:t>
            </w:r>
          </w:p>
        </w:tc>
        <w:tc>
          <w:tcPr/>
          <w:p>
            <w:pPr>
              <w:pStyle w:val="Compact"/>
              <w:jc w:val="left"/>
            </w:pPr>
            <w:r>
              <w:t xml:space="preserve">Supply and installation of a 100 kVA standby diesel generator with automatic transfer switch (ATS)</w:t>
            </w:r>
          </w:p>
        </w:tc>
        <w:tc>
          <w:tcPr/>
          <w:p>
            <w:pPr>
              <w:pStyle w:val="Compact"/>
              <w:jc w:val="left"/>
            </w:pPr>
            <w:r>
              <w:t xml:space="preserve">1</w:t>
            </w:r>
          </w:p>
        </w:tc>
        <w:tc>
          <w:tcPr/>
          <w:p>
            <w:pPr>
              <w:pStyle w:val="Compact"/>
              <w:jc w:val="left"/>
            </w:pPr>
            <w:r>
              <w:t xml:space="preserve">Unit</w:t>
            </w:r>
          </w:p>
        </w:tc>
        <w:tc>
          <w:tcPr/>
          <w:p>
            <w:pPr>
              <w:pStyle w:val="Compact"/>
              <w:jc w:val="left"/>
            </w:pPr>
            <w:r>
              <w:t xml:space="preserve">38,400.00</w:t>
            </w:r>
          </w:p>
        </w:tc>
        <w:tc>
          <w:tcPr/>
          <w:p>
            <w:pPr>
              <w:pStyle w:val="Compact"/>
              <w:jc w:val="left"/>
            </w:pPr>
            <w:r>
              <w:t xml:space="preserve">38,400.00</w:t>
            </w:r>
          </w:p>
        </w:tc>
      </w:tr>
      <w:tr>
        <w:tc>
          <w:tcPr>
            <w:gridSpan w:val="5"/>
          </w:tcPr>
          <w:p>
            <w:pPr>
              <w:pStyle w:val="Compact"/>
              <w:jc w:val="right"/>
            </w:pPr>
            <w:r>
              <w:t xml:space="preserve">Subtotal</w:t>
            </w:r>
          </w:p>
        </w:tc>
        <w:tc>
          <w:tcPr/>
          <w:p>
            <w:pPr>
              <w:pStyle w:val="Compact"/>
              <w:jc w:val="left"/>
            </w:pPr>
            <w:r>
              <w:t xml:space="preserve">186,650.00</w:t>
            </w:r>
          </w:p>
        </w:tc>
      </w:tr>
      <w:tr>
        <w:tc>
          <w:tcPr>
            <w:gridSpan w:val="5"/>
          </w:tcPr>
          <w:p>
            <w:pPr>
              <w:pStyle w:val="Compact"/>
              <w:jc w:val="right"/>
            </w:pPr>
            <w:r>
              <w:t xml:space="preserve">VAT (15% – Ghana Revenue Authority)</w:t>
            </w:r>
          </w:p>
        </w:tc>
        <w:tc>
          <w:tcPr/>
          <w:p>
            <w:pPr>
              <w:pStyle w:val="Compact"/>
              <w:jc w:val="left"/>
            </w:pPr>
            <w:r>
              <w:t xml:space="preserve">27,997.50</w:t>
            </w:r>
          </w:p>
        </w:tc>
      </w:tr>
      <w:tr>
        <w:tc>
          <w:tcPr>
            <w:gridSpan w:val="5"/>
          </w:tcPr>
          <w:p>
            <w:pPr>
              <w:pStyle w:val="Compact"/>
              <w:jc w:val="right"/>
            </w:pPr>
            <w:r>
              <w:t xml:space="preserve">TOTAL AMOUNT DUE (GHS)</w:t>
            </w:r>
          </w:p>
        </w:tc>
        <w:tc>
          <w:tcPr/>
          <w:p>
            <w:pPr>
              <w:pStyle w:val="Compact"/>
              <w:jc w:val="left"/>
            </w:pPr>
            <w:r>
              <w:t xml:space="preserve">214,647.50</w:t>
            </w: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constitutes a binding agreement upon written acceptance by the</w:t>
      </w:r>
      <w:r>
        <w:t xml:space="preserve"> </w:t>
      </w:r>
      <w:r>
        <w:t xml:space="preserve">Electrician</w:t>
      </w:r>
      <w:r>
        <w:t xml:space="preserve"> </w:t>
      </w:r>
      <w:r>
        <w:t xml:space="preserve">vendor. The vendor shall sign and return a copy of this document within five (5) business days of receipt to confirm acceptance of all terms.</w:t>
      </w:r>
    </w:p>
    <w:p>
      <w:pPr>
        <w:numPr>
          <w:ilvl w:val="0"/>
          <w:numId w:val="1001"/>
        </w:numPr>
        <w:pStyle w:val="Compact"/>
      </w:pPr>
      <w:r>
        <w:rPr>
          <w:bCs/>
          <w:b/>
        </w:rPr>
        <w:t xml:space="preserve">Scope Adherence:</w:t>
      </w:r>
      <w:r>
        <w:t xml:space="preserve"> </w:t>
      </w:r>
      <w:r>
        <w:t xml:space="preserve">The</w:t>
      </w:r>
      <w:r>
        <w:t xml:space="preserve"> </w:t>
      </w:r>
      <w:r>
        <w:t xml:space="preserve">Electrician</w:t>
      </w:r>
      <w:r>
        <w:t xml:space="preserve"> </w:t>
      </w:r>
      <w:r>
        <w:t xml:space="preserve">shall perform all work strictly in accordance with the specifications outlined in this</w:t>
      </w:r>
      <w:r>
        <w:t xml:space="preserve"> </w:t>
      </w:r>
      <w:r>
        <w:t xml:space="preserve">Purchase Order</w:t>
      </w:r>
      <w:r>
        <w:t xml:space="preserve">, the Ghana Building Code, and the regulations of the Energy Commission of Ghana. Any deviation from the agreed scope must be approved in writing by the project manager at Accra Electrical Solutions Ltd. prior to execution.</w:t>
      </w:r>
    </w:p>
    <w:p>
      <w:pPr>
        <w:numPr>
          <w:ilvl w:val="0"/>
          <w:numId w:val="1001"/>
        </w:numPr>
        <w:pStyle w:val="Compact"/>
      </w:pPr>
      <w:r>
        <w:rPr>
          <w:bCs/>
          <w:b/>
        </w:rPr>
        <w:t xml:space="preserve">Timeline:</w:t>
      </w:r>
      <w:r>
        <w:t xml:space="preserve"> </w:t>
      </w:r>
      <w:r>
        <w:t xml:space="preserve">All</w:t>
      </w:r>
      <w:r>
        <w:t xml:space="preserve"> </w:t>
      </w:r>
      <w:r>
        <w:t xml:space="preserve">Electrician</w:t>
      </w:r>
      <w:r>
        <w:t xml:space="preserve"> </w:t>
      </w:r>
      <w:r>
        <w:t xml:space="preserve">services shall be completed no later than 28 June 2025. The vendor shall provide a detailed work schedule within three (3) business days of accepting this</w:t>
      </w:r>
      <w:r>
        <w:t xml:space="preserve"> </w:t>
      </w:r>
      <w:r>
        <w:t xml:space="preserve">Purchase Order</w:t>
      </w:r>
      <w:r>
        <w:t xml:space="preserve">. Delays exceeding five (5) working days without a documented force majeure event shall attract a penalty of 0.5% of the total contract value per day of delay.</w:t>
      </w:r>
    </w:p>
    <w:p>
      <w:pPr>
        <w:numPr>
          <w:ilvl w:val="0"/>
          <w:numId w:val="1001"/>
        </w:numPr>
        <w:pStyle w:val="Compact"/>
      </w:pPr>
      <w:r>
        <w:rPr>
          <w:bCs/>
          <w:b/>
        </w:rPr>
        <w:t xml:space="preserve">Payment Schedule:</w:t>
      </w:r>
      <w:r>
        <w:t xml:space="preserve"> </w:t>
      </w:r>
      <w:r>
        <w:t xml:space="preserve">Payment shall be made in three (3) tranches: 30% upon commencement of work, 50% upon completion of all installation work and prior to final inspection, and 20% upon successful issuance of the Certificate of Electrical Compliance and handover. All payments shall be made via bank transfer to the vendor's designated account in Ghana Accra within thirty (30) days of invoice submission.</w:t>
      </w:r>
    </w:p>
    <w:p>
      <w:pPr>
        <w:numPr>
          <w:ilvl w:val="0"/>
          <w:numId w:val="1001"/>
        </w:numPr>
        <w:pStyle w:val="Compact"/>
      </w:pPr>
      <w:r>
        <w:rPr>
          <w:bCs/>
          <w:b/>
        </w:rPr>
        <w:t xml:space="preserve">Insurance and Liability:</w:t>
      </w:r>
      <w:r>
        <w:t xml:space="preserve"> </w:t>
      </w:r>
      <w:r>
        <w:t xml:space="preserve">The</w:t>
      </w:r>
      <w:r>
        <w:t xml:space="preserve"> </w:t>
      </w:r>
      <w:r>
        <w:t xml:space="preserve">Electrician</w:t>
      </w:r>
      <w:r>
        <w:t xml:space="preserve"> </w:t>
      </w:r>
      <w:r>
        <w:t xml:space="preserve">vendor shall maintain comprehensive public liability insurance of not less than GHS 5,000,000 and workers' compensation insurance for all personnel working on-site in</w:t>
      </w:r>
      <w:r>
        <w:t xml:space="preserve"> </w:t>
      </w:r>
      <w:r>
        <w:t xml:space="preserve">Ghana Accra</w:t>
      </w:r>
      <w:r>
        <w:t xml:space="preserve"> </w:t>
      </w:r>
      <w:r>
        <w:t xml:space="preserve">for the duration of the project. The vendor shall indemnify the purchaser against any claims arising from negligence, defective workmanship, or non-compliance with Ghanaian electrical safety standards.</w:t>
      </w:r>
    </w:p>
    <w:p>
      <w:pPr>
        <w:numPr>
          <w:ilvl w:val="0"/>
          <w:numId w:val="1001"/>
        </w:numPr>
        <w:pStyle w:val="Compact"/>
      </w:pPr>
      <w:r>
        <w:rPr>
          <w:bCs/>
          <w:b/>
        </w:rPr>
        <w:t xml:space="preserve">Materials and Quality:</w:t>
      </w:r>
      <w:r>
        <w:t xml:space="preserve"> </w:t>
      </w:r>
      <w:r>
        <w:t xml:space="preserve">All electrical materials, cables, fittings, and equipment supplied under this</w:t>
      </w:r>
      <w:r>
        <w:t xml:space="preserve"> </w:t>
      </w:r>
      <w:r>
        <w:t xml:space="preserve">Purchase Order</w:t>
      </w:r>
      <w:r>
        <w:t xml:space="preserve"> </w:t>
      </w:r>
      <w:r>
        <w:t xml:space="preserve">shall be new, of genuine manufacturer origin, and certified by the Standards Authority of Ghana (GSA). The</w:t>
      </w:r>
      <w:r>
        <w:t xml:space="preserve"> </w:t>
      </w:r>
      <w:r>
        <w:t xml:space="preserve">Electrician</w:t>
      </w:r>
      <w:r>
        <w:t xml:space="preserve"> </w:t>
      </w:r>
      <w:r>
        <w:t xml:space="preserve">shall provide material data sheets and warranties for all installed components.</w:t>
      </w:r>
    </w:p>
    <w:p>
      <w:pPr>
        <w:numPr>
          <w:ilvl w:val="0"/>
          <w:numId w:val="1001"/>
        </w:numPr>
        <w:pStyle w:val="Compact"/>
      </w:pPr>
      <w:r>
        <w:rPr>
          <w:bCs/>
          <w:b/>
        </w:rPr>
        <w:t xml:space="preserve">Site Access and Safety:</w:t>
      </w:r>
      <w:r>
        <w:t xml:space="preserve"> </w:t>
      </w:r>
      <w:r>
        <w:t xml:space="preserve">The vendor shall comply with all site safety protocols at the</w:t>
      </w:r>
      <w:r>
        <w:t xml:space="preserve"> </w:t>
      </w:r>
      <w:r>
        <w:t xml:space="preserve">Ghana Accra</w:t>
      </w:r>
      <w:r>
        <w:t xml:space="preserve"> </w:t>
      </w:r>
      <w:r>
        <w:t xml:space="preserve">project location. All</w:t>
      </w:r>
      <w:r>
        <w:t xml:space="preserve"> </w:t>
      </w:r>
      <w:r>
        <w:t xml:space="preserve">Electrician</w:t>
      </w:r>
      <w:r>
        <w:t xml:space="preserve"> </w:t>
      </w:r>
      <w:r>
        <w:t xml:space="preserve">team members must wear appropriate personal protective equipment (PPE) and hold valid Ghanaian electrical work permits. The vendor shall obtain any necessary permits from the Accra Metropolitan Assembly prior to commencing work.</w:t>
      </w:r>
    </w:p>
    <w:p>
      <w:pPr>
        <w:numPr>
          <w:ilvl w:val="0"/>
          <w:numId w:val="1001"/>
        </w:numPr>
        <w:pStyle w:val="Compact"/>
      </w:pPr>
      <w:r>
        <w:rPr>
          <w:bCs/>
          <w:b/>
        </w:rPr>
        <w:t xml:space="preserve">Warranty:</w:t>
      </w:r>
      <w:r>
        <w:t xml:space="preserve"> </w:t>
      </w:r>
      <w:r>
        <w:t xml:space="preserve">The</w:t>
      </w:r>
      <w:r>
        <w:t xml:space="preserve"> </w:t>
      </w:r>
      <w:r>
        <w:t xml:space="preserve">Electrician</w:t>
      </w:r>
      <w:r>
        <w:t xml:space="preserve"> </w:t>
      </w:r>
      <w:r>
        <w:t xml:space="preserve">shall provide a minimum twelve (12) month warranty on all labour and workmanship, and the manufacturer's standard warranty on all supplied equipment. Any defects discovered within the warranty period shall be rectified at no additional cost to the purchaser.</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Ghana. Any disputes arising from this agreement shall be resolved through arbitration in</w:t>
      </w:r>
      <w:r>
        <w:t xml:space="preserve"> </w:t>
      </w:r>
      <w:r>
        <w:t xml:space="preserve">Ghana Accra</w:t>
      </w:r>
      <w:r>
        <w:t xml:space="preserve"> </w:t>
      </w:r>
      <w:r>
        <w:t xml:space="preserve">in accordance with the Arbitration Act, 1998 (Act 562).</w:t>
      </w:r>
    </w:p>
    <w:p>
      <w:pPr>
        <w:numPr>
          <w:ilvl w:val="0"/>
          <w:numId w:val="1001"/>
        </w:numPr>
        <w:pStyle w:val="Compact"/>
      </w:pPr>
      <w:r>
        <w:rPr>
          <w:bCs/>
          <w:b/>
        </w:rPr>
        <w:t xml:space="preserve">Confidentiality:</w:t>
      </w:r>
      <w:r>
        <w:t xml:space="preserve"> </w:t>
      </w:r>
      <w:r>
        <w:t xml:space="preserve">Both parties agree to maintain strict confidentiality regarding all project details, pricing, and technical information exchanged under this</w:t>
      </w:r>
      <w:r>
        <w:t xml:space="preserve"> </w:t>
      </w:r>
      <w:r>
        <w:t xml:space="preserve">Purchase Order</w:t>
      </w:r>
      <w:r>
        <w:t xml:space="preserve">.</w:t>
      </w:r>
    </w:p>
    <w:p>
      <w:pPr>
        <w:pStyle w:val="FirstParagraph"/>
      </w:pPr>
      <w:r>
        <w:t xml:space="preserve">5. Authorisation and Signatures</w:t>
      </w:r>
    </w:p>
    <w:p>
      <w:pPr>
        <w:pStyle w:val="BodyText"/>
      </w:pPr>
      <w:r>
        <w:rPr>
          <w:bCs/>
          <w:b/>
        </w:rPr>
        <w:t xml:space="preserve">For and on behalf of:</w:t>
      </w:r>
      <w:r>
        <w:br/>
      </w:r>
      <w:r>
        <w:t xml:space="preserve">Accra Electrical Solutions Ltd. (Purchaser)</w:t>
      </w:r>
    </w:p>
    <w:p>
      <w:pPr>
        <w:pStyle w:val="BodyText"/>
      </w:pPr>
      <w:r>
        <w:t xml:space="preserve">Name: Dr. Efua Mensah</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w:t>
      </w:r>
      <w:r>
        <w:br/>
      </w:r>
      <w:r>
        <w:t xml:space="preserve">MasterVolt Electrical Services (Ghana) Ltd. (Electrician Vendor)</w:t>
      </w:r>
    </w:p>
    <w:p>
      <w:pPr>
        <w:pStyle w:val="BodyText"/>
      </w:pPr>
      <w:r>
        <w:t xml:space="preserve">Name: Mr. Kwame Asante</w:t>
      </w:r>
      <w:r>
        <w:br/>
      </w:r>
      <w:r>
        <w:t xml:space="preserve">Title: Lead Electrician / Managing Director</w:t>
      </w:r>
      <w:r>
        <w:br/>
      </w:r>
      <w:r>
        <w:t xml:space="preserve">Signature: _________________________</w:t>
      </w:r>
      <w:r>
        <w:br/>
      </w:r>
      <w:r>
        <w:t xml:space="preserve">Date: _________________________</w:t>
      </w:r>
    </w:p>
    <w:p>
      <w:pPr>
        <w:pStyle w:val="BodyText"/>
      </w:pPr>
      <w:r>
        <w:t xml:space="preserve">This Purchase Order (PO-ACC-2025-00482) is issued for Electrician services in Ghana Accra and is valid for acceptance until 21 June 2025.</w:t>
      </w:r>
    </w:p>
    <w:p>
      <w:pPr>
        <w:pStyle w:val="BodyText"/>
      </w:pPr>
      <w:r>
        <w:t xml:space="preserve">Accra Electrical Solutions Ltd. | 12 Independence Avenue, Ridge, Ghana Accra | Tel: +233 (0) 30 277 4521</w:t>
      </w:r>
    </w:p>
    <w:p>
      <w:pPr>
        <w:pStyle w:val="BodyText"/>
      </w:pPr>
      <w:r>
        <w:t xml:space="preserve">Document generated in accordance with Ghanaian commercial procurement standards. All amounts are in Ghanaian Cedi (GHS) unless otherwise stated.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Ghana Accra</dc:title>
  <dc:creator/>
  <dc:language>en</dc:language>
  <cp:keywords/>
  <dcterms:created xsi:type="dcterms:W3CDTF">2026-10-10T09:18:40Z</dcterms:created>
  <dcterms:modified xsi:type="dcterms:W3CDTF">2026-10-10T09:18:40Z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