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Electrician Services — Israel Jerusalem</w:t>
      </w:r>
    </w:p>
    <w:p>
      <w:pPr>
        <w:pStyle w:val="BodyText"/>
      </w:pPr>
      <w:r>
        <w:t xml:space="preserve">PO-2025-JER-0472</w:t>
      </w:r>
    </w:p>
    <w:bookmarkEnd w:id="20"/>
    <w:p>
      <w:pPr>
        <w:pStyle w:val="BodyText"/>
      </w:pPr>
      <w:r>
        <w:rPr>
          <w:bCs/>
          <w:b/>
        </w:rPr>
        <w:t xml:space="preserve">Purchase Order No.:</w:t>
      </w:r>
      <w:r>
        <w:t xml:space="preserve"> </w:t>
      </w:r>
      <w:r>
        <w:t xml:space="preserve">PO-2025-JER-0472</w:t>
      </w:r>
      <w:r>
        <w:br/>
      </w:r>
      <w:r>
        <w:rPr>
          <w:bCs/>
          <w:b/>
        </w:rPr>
        <w:t xml:space="preserve">Date of Issue:</w:t>
      </w:r>
      <w:r>
        <w:t xml:space="preserve"> </w:t>
      </w:r>
      <w:r>
        <w:t xml:space="preserve">15 June 2025</w:t>
      </w:r>
      <w:r>
        <w:br/>
      </w:r>
      <w:r>
        <w:rPr>
          <w:bCs/>
          <w:b/>
        </w:rPr>
        <w:t xml:space="preserve">Required Completion Date:</w:t>
      </w:r>
      <w:r>
        <w:t xml:space="preserve"> </w:t>
      </w:r>
      <w:r>
        <w:t xml:space="preserve">30 July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Jerusalem Municipal Infrastructure Authority</w:t>
      </w:r>
      <w:r>
        <w:br/>
      </w:r>
      <w:r>
        <w:rPr>
          <w:bCs/>
          <w:b/>
        </w:rPr>
        <w:t xml:space="preserve">Address:</w:t>
      </w:r>
      <w:r>
        <w:t xml:space="preserve"> </w:t>
      </w:r>
      <w:r>
        <w:t xml:space="preserve">12 King George Street, Jerusalem 91000, Israel</w:t>
      </w:r>
      <w:r>
        <w:br/>
      </w:r>
      <w:r>
        <w:rPr>
          <w:bCs/>
          <w:b/>
        </w:rPr>
        <w:t xml:space="preserve">Contact:</w:t>
      </w:r>
      <w:r>
        <w:t xml:space="preserve"> </w:t>
      </w:r>
      <w:r>
        <w:t xml:space="preserve">procurement@jerusalem-municipality.gov.il</w:t>
      </w:r>
      <w:r>
        <w:br/>
      </w:r>
      <w:r>
        <w:rPr>
          <w:bCs/>
          <w:b/>
        </w:rPr>
        <w:t xml:space="preserve">Phone:</w:t>
      </w:r>
      <w:r>
        <w:t xml:space="preserve"> </w:t>
      </w:r>
      <w:r>
        <w:t xml:space="preserve">+972-2-629-1000</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Jerusalem Certified Electrician Services Ltd. (JCES)</w:t>
            </w:r>
          </w:p>
        </w:tc>
      </w:tr>
      <w:tr>
        <w:tc>
          <w:tcPr/>
          <w:p>
            <w:pPr>
              <w:pStyle w:val="Compact"/>
              <w:jc w:val="left"/>
            </w:pPr>
            <w:r>
              <w:rPr>
                <w:bCs/>
                <w:b/>
              </w:rPr>
              <w:t xml:space="preserve">License No.:</w:t>
            </w:r>
          </w:p>
        </w:tc>
        <w:tc>
          <w:tcPr/>
          <w:p>
            <w:pPr>
              <w:pStyle w:val="Compact"/>
              <w:jc w:val="left"/>
            </w:pPr>
            <w:r>
              <w:t xml:space="preserve">IL-ELC-2019-4482 (Issued by the Israel Ministry of Energy)</w:t>
            </w:r>
          </w:p>
        </w:tc>
      </w:tr>
      <w:tr>
        <w:tc>
          <w:tcPr/>
          <w:p>
            <w:pPr>
              <w:pStyle w:val="Compact"/>
              <w:jc w:val="left"/>
            </w:pPr>
            <w:r>
              <w:rPr>
                <w:bCs/>
                <w:b/>
              </w:rPr>
              <w:t xml:space="preserve">Address:</w:t>
            </w:r>
          </w:p>
        </w:tc>
        <w:tc>
          <w:tcPr/>
          <w:p>
            <w:pPr>
              <w:pStyle w:val="Compact"/>
              <w:jc w:val="left"/>
            </w:pPr>
            <w:r>
              <w:t xml:space="preserve">45 Agripas Street, Jerusalem 94444, Israel</w:t>
            </w:r>
          </w:p>
        </w:tc>
      </w:tr>
      <w:tr>
        <w:tc>
          <w:tcPr/>
          <w:p>
            <w:pPr>
              <w:pStyle w:val="Compact"/>
              <w:jc w:val="left"/>
            </w:pPr>
            <w:r>
              <w:rPr>
                <w:bCs/>
                <w:b/>
              </w:rPr>
              <w:t xml:space="preserve">VAT Number:</w:t>
            </w:r>
          </w:p>
        </w:tc>
        <w:tc>
          <w:tcPr/>
          <w:p>
            <w:pPr>
              <w:pStyle w:val="Compact"/>
              <w:jc w:val="left"/>
            </w:pPr>
            <w:r>
              <w:t xml:space="preserve">51-802-3344-1</w:t>
            </w:r>
          </w:p>
        </w:tc>
      </w:tr>
      <w:tr>
        <w:tc>
          <w:tcPr/>
          <w:p>
            <w:pPr>
              <w:pStyle w:val="Compact"/>
              <w:jc w:val="left"/>
            </w:pPr>
            <w:r>
              <w:rPr>
                <w:bCs/>
                <w:b/>
              </w:rPr>
              <w:t xml:space="preserve">Primary Electrician:</w:t>
            </w:r>
          </w:p>
        </w:tc>
        <w:tc>
          <w:tcPr/>
          <w:p>
            <w:pPr>
              <w:pStyle w:val="Compact"/>
              <w:jc w:val="left"/>
            </w:pPr>
            <w:r>
              <w:t xml:space="preserve">Mr. David Levi, Senior Licensed Electrician (Certification No. EL-7721)</w:t>
            </w:r>
          </w:p>
        </w:tc>
      </w:tr>
      <w:tr>
        <w:tc>
          <w:tcPr/>
          <w:p>
            <w:pPr>
              <w:pStyle w:val="Compact"/>
              <w:jc w:val="left"/>
            </w:pPr>
            <w:r>
              <w:rPr>
                <w:bCs/>
                <w:b/>
              </w:rPr>
              <w:t xml:space="preserve">Bank Details:</w:t>
            </w:r>
          </w:p>
        </w:tc>
        <w:tc>
          <w:tcPr/>
          <w:p>
            <w:pPr>
              <w:pStyle w:val="Compact"/>
              <w:jc w:val="left"/>
            </w:pPr>
            <w:r>
              <w:t xml:space="preserve">Bank: Bank Hapoalim | Account: 000-123456-01 | IBAN: IL00 0100 0000 0001 2345 601</w:t>
            </w:r>
          </w:p>
        </w:tc>
      </w:tr>
    </w:tbl>
    <w:p>
      <w:pPr>
        <w:pStyle w:val="BodyText"/>
      </w:pPr>
      <w:r>
        <w:t xml:space="preserve">2. Scope of Work &amp; Line Items</w:t>
      </w:r>
    </w:p>
    <w:p>
      <w:pPr>
        <w:pStyle w:val="BodyText"/>
      </w:pPr>
      <w:r>
        <w:t xml:space="preserve">This Purchase Order is issued by the Jerusalem Municipal Infrastructure Authority to engage a licensed</w:t>
      </w:r>
      <w:r>
        <w:t xml:space="preserve"> </w:t>
      </w:r>
      <w:r>
        <w:t xml:space="preserve">Electrician</w:t>
      </w:r>
      <w:r>
        <w:t xml:space="preserve"> </w:t>
      </w:r>
      <w:r>
        <w:t xml:space="preserve">for the comprehensive electrical upgrade and maintenance of the municipal community center located at 8 Jaffa Road, Jerusalem, Israel. The</w:t>
      </w:r>
      <w:r>
        <w:t xml:space="preserve"> </w:t>
      </w:r>
      <w:r>
        <w:t xml:space="preserve">Electrician</w:t>
      </w:r>
      <w:r>
        <w:t xml:space="preserve"> </w:t>
      </w:r>
      <w:r>
        <w:t xml:space="preserve">shall perform all work in strict compliance with the Israeli Standard (SII 230) for electrical installations and all applicable regulations enforced by the Israel Electric Corporation (IEC) and the Jerusalem Municipal Building Permits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Complete inspection and diagnostic assessment of existing electrical wiring, panels, and grounding systems at the community center in Israel Jerusalem</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main distribution panel (63A, 3-phase) including all circuit breakers, RCDs, and surge protection devices per SII 230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Installation of 48 new lighting circuits with LED-compatible wiring (2.5mm² copper) throughout all floors of the facility</w:t>
            </w:r>
          </w:p>
        </w:tc>
        <w:tc>
          <w:tcPr/>
          <w:p>
            <w:pPr>
              <w:pStyle w:val="Compact"/>
              <w:jc w:val="left"/>
            </w:pPr>
            <w:r>
              <w:t xml:space="preserve">48</w:t>
            </w:r>
          </w:p>
        </w:tc>
        <w:tc>
          <w:tcPr/>
          <w:p>
            <w:pPr>
              <w:pStyle w:val="Compact"/>
              <w:jc w:val="left"/>
            </w:pPr>
            <w:r>
              <w:t xml:space="preserve">Circuits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Installation of 32 new power outlets (16A, 250V) with integrated RCD protection in accordance with Israel Jerusalem municipal safety codes</w:t>
            </w:r>
          </w:p>
        </w:tc>
        <w:tc>
          <w:tcPr/>
          <w:p>
            <w:pPr>
              <w:pStyle w:val="Compact"/>
              <w:jc w:val="left"/>
            </w:pPr>
            <w:r>
              <w:t xml:space="preserve">32</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Grounding and bonding system upgrade including earth electrode resistance testing (must not exceed 10 ohms per IEC regulation)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Installation of emergency lighting and fire alarm electrical interface system (minimum 3-hour battery backup)</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7</w:t>
            </w:r>
          </w:p>
        </w:tc>
        <w:tc>
          <w:tcPr/>
          <w:p>
            <w:pPr>
              <w:pStyle w:val="Compact"/>
              <w:jc w:val="left"/>
            </w:pPr>
            <w:r>
              <w:t xml:space="preserve">Final testing, commissioning, and issuance of electrical safety certificate as required by the Israel Ministry of Energy for all installations in Israel Jerusalem</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115,450.00</w:t>
            </w:r>
          </w:p>
        </w:tc>
      </w:tr>
      <w:tr>
        <w:tc>
          <w:tcPr>
            <w:gridSpan w:val="5"/>
          </w:tcPr>
          <w:p>
            <w:pPr>
              <w:pStyle w:val="Compact"/>
              <w:jc w:val="right"/>
            </w:pPr>
            <w:r>
              <w:t xml:space="preserve">VAT (18%):</w:t>
            </w:r>
          </w:p>
        </w:tc>
        <w:tc>
          <w:tcPr/>
          <w:p>
            <w:pPr>
              <w:pStyle w:val="Compact"/>
              <w:jc w:val="left"/>
            </w:pPr>
            <w:r>
              <w:t xml:space="preserve">20,781.00</w:t>
            </w:r>
          </w:p>
        </w:tc>
      </w:tr>
      <w:tr>
        <w:tc>
          <w:tcPr>
            <w:gridSpan w:val="5"/>
          </w:tcPr>
          <w:p>
            <w:pPr>
              <w:pStyle w:val="Compact"/>
              <w:jc w:val="right"/>
            </w:pPr>
            <w:r>
              <w:t xml:space="preserve">TOTAL AMOUNT DUE (ILS):</w:t>
            </w:r>
          </w:p>
        </w:tc>
        <w:tc>
          <w:tcPr/>
          <w:p>
            <w:pPr>
              <w:pStyle w:val="Compact"/>
              <w:jc w:val="left"/>
            </w:pPr>
            <w:r>
              <w:t xml:space="preserve">136,231.00</w:t>
            </w:r>
          </w:p>
        </w:tc>
      </w:tr>
    </w:tbl>
    <w:p>
      <w:pPr>
        <w:pStyle w:val="BodyText"/>
      </w:pPr>
      <w:r>
        <w:t xml:space="preserve">3. Terms and Conditions</w:t>
      </w:r>
    </w:p>
    <w:p>
      <w:pPr>
        <w:numPr>
          <w:ilvl w:val="0"/>
          <w:numId w:val="1001"/>
        </w:numPr>
        <w:pStyle w:val="Compact"/>
      </w:pPr>
      <w:r>
        <w:rPr>
          <w:bCs/>
          <w:b/>
        </w:rPr>
        <w:t xml:space="preserve">Compliance:</w:t>
      </w:r>
      <w:r>
        <w:t xml:space="preserve"> </w:t>
      </w:r>
      <w:r>
        <w:t xml:space="preserve">The Electrician shall ensure that all work performed under this Purchase Order complies with the Israeli Standard SII 230 (Electrical Installations), the Israel Electric Corporation connection regulations, and all local building codes applicable in Israel Jerusalem. Any deviation must be pre-approved in writing by the issuing authority.</w:t>
      </w:r>
    </w:p>
    <w:p>
      <w:pPr>
        <w:numPr>
          <w:ilvl w:val="0"/>
          <w:numId w:val="1001"/>
        </w:numPr>
        <w:pStyle w:val="Compact"/>
      </w:pPr>
      <w:r>
        <w:rPr>
          <w:bCs/>
          <w:b/>
        </w:rPr>
        <w:t xml:space="preserve">Licensing:</w:t>
      </w:r>
      <w:r>
        <w:t xml:space="preserve"> </w:t>
      </w:r>
      <w:r>
        <w:t xml:space="preserve">The Electrician and all sub-contracted personnel must hold valid electrical work licenses issued by the Israel Ministry of Energy. Copies of all licenses must be submitted prior to commencing work on site.</w:t>
      </w:r>
    </w:p>
    <w:p>
      <w:pPr>
        <w:numPr>
          <w:ilvl w:val="0"/>
          <w:numId w:val="1001"/>
        </w:numPr>
        <w:pStyle w:val="Compact"/>
      </w:pPr>
      <w:r>
        <w:rPr>
          <w:bCs/>
          <w:b/>
        </w:rPr>
        <w:t xml:space="preserve">Insurance:</w:t>
      </w:r>
      <w:r>
        <w:t xml:space="preserve"> </w:t>
      </w:r>
      <w:r>
        <w:t xml:space="preserve">The Electrician shall maintain comprehensive liability insurance with a minimum coverage of ILS 2,000,000 and workers' compensation insurance as mandated by Israeli labor law throughout the duration of this Purchase Order.</w:t>
      </w:r>
    </w:p>
    <w:p>
      <w:pPr>
        <w:numPr>
          <w:ilvl w:val="0"/>
          <w:numId w:val="1001"/>
        </w:numPr>
        <w:pStyle w:val="Compact"/>
      </w:pPr>
      <w:r>
        <w:rPr>
          <w:bCs/>
          <w:b/>
        </w:rPr>
        <w:t xml:space="preserve">Schedule:</w:t>
      </w:r>
      <w:r>
        <w:t xml:space="preserve"> </w:t>
      </w:r>
      <w:r>
        <w:t xml:space="preserve">All work must be completed no later than 30 July 2025. The Electrician shall provide a detailed work schedule within five (5) business days of accepting this Purchase Order. Delays exceeding ten (10) business days without written justification may result in a penalty of 1% of the total contract value per day of delay.</w:t>
      </w:r>
    </w:p>
    <w:p>
      <w:pPr>
        <w:numPr>
          <w:ilvl w:val="0"/>
          <w:numId w:val="1001"/>
        </w:numPr>
        <w:pStyle w:val="Compact"/>
      </w:pPr>
      <w:r>
        <w:rPr>
          <w:bCs/>
          <w:b/>
        </w:rPr>
        <w:t xml:space="preserve">Payment:</w:t>
      </w:r>
      <w:r>
        <w:t xml:space="preserve"> </w:t>
      </w:r>
      <w:r>
        <w:t xml:space="preserve">Payment shall be made within thirty (30) days of receipt of a valid invoice and the final electrical safety certificate. Payment will be processed via bank transfer to the account specified in Section 1. All invoices must include the vendor's VAT number and reference this Purchase Order number (PO-2025-JER-0472).</w:t>
      </w:r>
    </w:p>
    <w:p>
      <w:pPr>
        <w:numPr>
          <w:ilvl w:val="0"/>
          <w:numId w:val="1001"/>
        </w:numPr>
        <w:pStyle w:val="Compact"/>
      </w:pPr>
      <w:r>
        <w:rPr>
          <w:bCs/>
          <w:b/>
        </w:rPr>
        <w:t xml:space="preserve">Warranty:</w:t>
      </w:r>
      <w:r>
        <w:t xml:space="preserve"> </w:t>
      </w:r>
      <w:r>
        <w:t xml:space="preserve">The Electrician provides a minimum two-year warranty on all labor and materials installed under this Purchase Order. Any defects discovered within the warranty period in Israel Jerusalem shall be rectified at no additional cost to the issuing authority.</w:t>
      </w:r>
    </w:p>
    <w:p>
      <w:pPr>
        <w:numPr>
          <w:ilvl w:val="0"/>
          <w:numId w:val="1001"/>
        </w:numPr>
        <w:pStyle w:val="Compact"/>
      </w:pPr>
      <w:r>
        <w:rPr>
          <w:bCs/>
          <w:b/>
        </w:rPr>
        <w:t xml:space="preserve">Site Access:</w:t>
      </w:r>
      <w:r>
        <w:t xml:space="preserve"> </w:t>
      </w:r>
      <w:r>
        <w:t xml:space="preserve">Work shall be performed between the hours of 08:00 and 17:00, Monday through Friday, in accordance with Jerusalem municipal operating hours. The Electrician must coordinate with the site manager for daily access.</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competent courts in Jerusalem, Israel, in accordance with Israeli law.</w:t>
      </w:r>
    </w:p>
    <w:p>
      <w:pPr>
        <w:numPr>
          <w:ilvl w:val="0"/>
          <w:numId w:val="1001"/>
        </w:numPr>
        <w:pStyle w:val="Compact"/>
      </w:pPr>
      <w:r>
        <w:rPr>
          <w:bCs/>
          <w:b/>
        </w:rPr>
        <w:t xml:space="preserve">Materials:</w:t>
      </w:r>
      <w:r>
        <w:t xml:space="preserve"> </w:t>
      </w:r>
      <w:r>
        <w:t xml:space="preserve">All electrical materials, components, and equipment must be new, of Israeli or EU-approved standard, and must carry the appropriate SII certification mark. The Electrician shall provide material data sheets upon request.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Electrician shall be compensated for work completed and materials procured up to the date of termination.</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engagement of the Electrician for electrical services in Israel Jerusalem. This document constitutes a binding agreement between the parties upon execution.</w:t>
      </w:r>
    </w:p>
    <w:p>
      <w:pPr>
        <w:pStyle w:val="BodyText"/>
      </w:pPr>
      <w:r>
        <w:rPr>
          <w:bCs/>
          <w:b/>
        </w:rPr>
        <w:t xml:space="preserve">For the Issuing Authority:</w:t>
      </w:r>
      <w:r>
        <w:br/>
      </w:r>
      <w:r>
        <w:t xml:space="preserve">Jerusalem Municipal Infrastructure Authority</w:t>
      </w:r>
    </w:p>
    <w:p>
      <w:pPr>
        <w:pStyle w:val="BodyText"/>
      </w:pPr>
      <w:r>
        <w:t xml:space="preserve">Name:</w:t>
      </w:r>
      <w:r>
        <w:t xml:space="preserve"> </w:t>
      </w:r>
      <w:r>
        <w:rPr>
          <w:bCs/>
          <w:b/>
        </w:rPr>
        <w:t xml:space="preserve">Dr. Sarah Cohen</w:t>
      </w:r>
      <w:r>
        <w:br/>
      </w:r>
      <w:r>
        <w:t xml:space="preserve">Title: Director of Procurement &amp; Infrastructure</w:t>
      </w:r>
      <w:r>
        <w:br/>
      </w:r>
      <w:r>
        <w:t xml:space="preserve">Signature: _________________________</w:t>
      </w:r>
      <w:r>
        <w:br/>
      </w:r>
      <w:r>
        <w:t xml:space="preserve">Date: _________________________</w:t>
      </w:r>
    </w:p>
    <w:p>
      <w:pPr>
        <w:pStyle w:val="BodyText"/>
      </w:pPr>
      <w:r>
        <w:rPr>
          <w:bCs/>
          <w:b/>
        </w:rPr>
        <w:t xml:space="preserve">For the Electrician / Vendor:</w:t>
      </w:r>
      <w:r>
        <w:br/>
      </w:r>
      <w:r>
        <w:t xml:space="preserve">Jerusalem Certified Electrician Services Ltd.</w:t>
      </w:r>
    </w:p>
    <w:p>
      <w:pPr>
        <w:pStyle w:val="BodyText"/>
      </w:pPr>
      <w:r>
        <w:t xml:space="preserve">Name:</w:t>
      </w:r>
      <w:r>
        <w:t xml:space="preserve"> </w:t>
      </w:r>
      <w:r>
        <w:rPr>
          <w:bCs/>
          <w:b/>
        </w:rPr>
        <w:t xml:space="preserve">Mr. David Levi</w:t>
      </w:r>
      <w:r>
        <w:br/>
      </w:r>
      <w:r>
        <w:t xml:space="preserve">Title: Senior Licensed Electrician / Authorized Signatory</w:t>
      </w:r>
      <w:r>
        <w:br/>
      </w:r>
      <w:r>
        <w:t xml:space="preserve">Signature: _________________________</w:t>
      </w:r>
      <w:r>
        <w:br/>
      </w:r>
      <w:r>
        <w:t xml:space="preserve">Date: _________________________</w:t>
      </w:r>
    </w:p>
    <w:p>
      <w:pPr>
        <w:pStyle w:val="BodyText"/>
      </w:pPr>
      <w:r>
        <w:t xml:space="preserve">This Purchase Order (PO-2025-JER-0472) is issued for Electrician services in Israel Jerusalem. All communications regarding this order should reference the Purchase Order number. This document is valid for 60 days from the date of issue. © 2025 Jerusalem Municipal Infrastructure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Israel Jerusalem</dc:title>
  <dc:creator/>
  <dc:language>en</dc:language>
  <cp:keywords/>
  <dcterms:created xsi:type="dcterms:W3CDTF">2026-10-10T09:12:15Z</dcterms:created>
  <dcterms:modified xsi:type="dcterms:W3CDTF">2026-10-10T09:12:15Z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