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2"/>
      </w:pPr>
      <w:r>
        <w:t xml:space="preserve">Purchase Order</w:t>
      </w:r>
    </w:p>
    <w:p>
      <w:pPr>
        <w:pStyle w:val="FirstParagraph"/>
      </w:pPr>
      <w:r>
        <w:rPr>
          <w:bCs/>
          <w:b/>
        </w:rPr>
        <w:t xml:space="preserve">PO Reference:</w:t>
      </w:r>
      <w:r>
        <w:t xml:space="preserve"> </w:t>
      </w:r>
      <w:r>
        <w:t xml:space="preserve">PO-BHM-2025-04782</w:t>
      </w:r>
    </w:p>
    <w:p>
      <w:pPr>
        <w:pStyle w:val="BodyText"/>
      </w:pPr>
      <w:r>
        <w:rPr>
          <w:bCs/>
          <w:b/>
        </w:rPr>
        <w:t xml:space="preserve">Date Issued:</w:t>
      </w:r>
      <w:r>
        <w:t xml:space="preserve"> </w:t>
      </w:r>
      <w:r>
        <w:t xml:space="preserve">14 June 2025</w:t>
      </w:r>
    </w:p>
    <w:p>
      <w:pPr>
        <w:pStyle w:val="BodyText"/>
      </w:pPr>
      <w:r>
        <w:rPr>
          <w:bCs/>
          <w:b/>
        </w:rPr>
        <w:t xml:space="preserve">Required By:</w:t>
      </w:r>
      <w:r>
        <w:t xml:space="preserve"> </w:t>
      </w:r>
      <w:r>
        <w:t xml:space="preserve">28 June 2025</w:t>
      </w:r>
    </w:p>
    <w:bookmarkEnd w:id="20"/>
    <w:bookmarkStart w:id="21" w:name="purchase-order-1"/>
    <w:p>
      <w:pPr>
        <w:pStyle w:val="Heading1"/>
      </w:pPr>
      <w:r>
        <w:t xml:space="preserve">PURCHASE ORDER</w:t>
      </w:r>
    </w:p>
    <w:p>
      <w:pPr>
        <w:pStyle w:val="FirstParagraph"/>
      </w:pPr>
      <w:r>
        <w:t xml:space="preserve">Electrician Services &amp; Electrical Installation Works</w:t>
      </w:r>
    </w:p>
    <w:p>
      <w:pPr>
        <w:pStyle w:val="BodyText"/>
      </w:pPr>
      <w:r>
        <w:t xml:space="preserve">United Kingdom Birmingham – Commercial &amp; Residential Electrical Contract</w:t>
      </w:r>
    </w:p>
    <w:bookmarkEnd w:id="21"/>
    <w:bookmarkStart w:id="22" w:name="purchasing-entity-buyer"/>
    <w:p>
      <w:pPr>
        <w:pStyle w:val="Heading3"/>
      </w:pPr>
      <w:r>
        <w:t xml:space="preserve">1. Purchasing Entity (Buyer)</w:t>
      </w:r>
    </w:p>
    <w:p>
      <w:pPr>
        <w:pStyle w:val="FirstParagraph"/>
      </w:pPr>
      <w:r>
        <w:t xml:space="preserve">Company Name:</w:t>
      </w:r>
    </w:p>
    <w:p>
      <w:pPr>
        <w:pStyle w:val="BodyText"/>
      </w:pPr>
      <w:r>
        <w:t xml:space="preserve">Meridian Property Management Ltd.</w:t>
      </w:r>
    </w:p>
    <w:p>
      <w:pPr>
        <w:pStyle w:val="BodyText"/>
      </w:pPr>
      <w:r>
        <w:t xml:space="preserve">Registered Address:</w:t>
      </w:r>
    </w:p>
    <w:p>
      <w:pPr>
        <w:pStyle w:val="BodyText"/>
      </w:pPr>
      <w:r>
        <w:t xml:space="preserve">142 New Street, City Centre,</w:t>
      </w:r>
      <w:r>
        <w:br/>
      </w:r>
      <w:r>
        <w:t xml:space="preserve">Birmingham, B2 4HA, United Kingdom</w:t>
      </w:r>
    </w:p>
    <w:p>
      <w:pPr>
        <w:pStyle w:val="BodyText"/>
      </w:pPr>
      <w:r>
        <w:t xml:space="preserve">VAT Number:</w:t>
      </w:r>
    </w:p>
    <w:p>
      <w:pPr>
        <w:pStyle w:val="BodyText"/>
      </w:pPr>
      <w:r>
        <w:t xml:space="preserve">GB 987654321</w:t>
      </w:r>
    </w:p>
    <w:p>
      <w:pPr>
        <w:pStyle w:val="BodyText"/>
      </w:pPr>
      <w:r>
        <w:t xml:space="preserve">Contact Person:</w:t>
      </w:r>
    </w:p>
    <w:p>
      <w:pPr>
        <w:pStyle w:val="BodyText"/>
      </w:pPr>
      <w:r>
        <w:t xml:space="preserve">Mr. David Thornton, Facilities Director</w:t>
      </w:r>
    </w:p>
    <w:p>
      <w:pPr>
        <w:pStyle w:val="BodyText"/>
      </w:pPr>
      <w:r>
        <w:t xml:space="preserve">Email:</w:t>
      </w:r>
    </w:p>
    <w:p>
      <w:pPr>
        <w:pStyle w:val="BodyText"/>
      </w:pPr>
      <w:r>
        <w:t xml:space="preserve">d.thornton@meridianpm.co.uk</w:t>
      </w:r>
    </w:p>
    <w:p>
      <w:pPr>
        <w:pStyle w:val="BodyText"/>
      </w:pPr>
      <w:r>
        <w:t xml:space="preserve">Telephone:</w:t>
      </w:r>
    </w:p>
    <w:p>
      <w:pPr>
        <w:pStyle w:val="BodyText"/>
      </w:pPr>
      <w:r>
        <w:t xml:space="preserve">+44 (0)121 456 7890</w:t>
      </w:r>
    </w:p>
    <w:p>
      <w:pPr>
        <w:pStyle w:val="BodyText"/>
      </w:pPr>
      <w:r>
        <w:t xml:space="preserve">Project Site:</w:t>
      </w:r>
    </w:p>
    <w:p>
      <w:pPr>
        <w:pStyle w:val="BodyText"/>
      </w:pPr>
      <w:r>
        <w:t xml:space="preserve">Unit 7, 58 Broad Street,</w:t>
      </w:r>
      <w:r>
        <w:br/>
      </w:r>
      <w:r>
        <w:t xml:space="preserve">Birmingham, B15 1TP, United Kingdom</w:t>
      </w:r>
    </w:p>
    <w:p>
      <w:pPr>
        <w:pStyle w:val="BodyText"/>
      </w:pPr>
      <w:r>
        <w:t xml:space="preserve">Project Description:</w:t>
      </w:r>
    </w:p>
    <w:p>
      <w:pPr>
        <w:pStyle w:val="BodyText"/>
      </w:pPr>
      <w:r>
        <w:t xml:space="preserve">Full electrical refit, emergency lighting upgrade, and fire alarm integration for a three-storey commercial office building in the Birmingham city centre.</w:t>
      </w:r>
    </w:p>
    <w:p>
      <w:pPr>
        <w:pStyle w:val="BodyText"/>
      </w:pPr>
      <w:r>
        <w:t xml:space="preserve">Contract Type:</w:t>
      </w:r>
    </w:p>
    <w:p>
      <w:pPr>
        <w:pStyle w:val="BodyText"/>
      </w:pPr>
      <w:r>
        <w:t xml:space="preserve">Fixed-price lump sum contract</w:t>
      </w:r>
    </w:p>
    <w:bookmarkEnd w:id="22"/>
    <w:bookmarkStart w:id="23" w:name="supplier-service-provider-electrician"/>
    <w:p>
      <w:pPr>
        <w:pStyle w:val="Heading3"/>
      </w:pPr>
      <w:r>
        <w:t xml:space="preserve">2. Supplier / Service Provider (Electrician)</w:t>
      </w:r>
    </w:p>
    <w:p>
      <w:pPr>
        <w:pStyle w:val="FirstParagraph"/>
      </w:pPr>
      <w:r>
        <w:t xml:space="preserve">Company Name:</w:t>
      </w:r>
    </w:p>
    <w:p>
      <w:pPr>
        <w:pStyle w:val="BodyText"/>
      </w:pPr>
      <w:r>
        <w:t xml:space="preserve">Sparkline Electrical Solutions Ltd.</w:t>
      </w:r>
    </w:p>
    <w:p>
      <w:pPr>
        <w:pStyle w:val="BodyText"/>
      </w:pPr>
      <w:r>
        <w:t xml:space="preserve">Registered Address:</w:t>
      </w:r>
    </w:p>
    <w:p>
      <w:pPr>
        <w:pStyle w:val="BodyText"/>
      </w:pPr>
      <w:r>
        <w:t xml:space="preserve">23 Fazeley Street, Digbeth,</w:t>
      </w:r>
      <w:r>
        <w:br/>
      </w:r>
      <w:r>
        <w:t xml:space="preserve">Birmingham, B5 7TU, United Kingdom</w:t>
      </w:r>
    </w:p>
    <w:p>
      <w:pPr>
        <w:pStyle w:val="BodyText"/>
      </w:pPr>
      <w:r>
        <w:t xml:space="preserve">VAT Number:</w:t>
      </w:r>
    </w:p>
    <w:p>
      <w:pPr>
        <w:pStyle w:val="BodyText"/>
      </w:pPr>
      <w:r>
        <w:t xml:space="preserve">GB 123456789</w:t>
      </w:r>
    </w:p>
    <w:p>
      <w:pPr>
        <w:pStyle w:val="BodyText"/>
      </w:pPr>
      <w:r>
        <w:t xml:space="preserve">NICEIC Registration:</w:t>
      </w:r>
    </w:p>
    <w:p>
      <w:pPr>
        <w:pStyle w:val="BodyText"/>
      </w:pPr>
      <w:r>
        <w:t xml:space="preserve">NICEIC 00482917</w:t>
      </w:r>
    </w:p>
    <w:p>
      <w:pPr>
        <w:pStyle w:val="BodyText"/>
      </w:pPr>
      <w:r>
        <w:t xml:space="preserve">Contact Person:</w:t>
      </w:r>
    </w:p>
    <w:p>
      <w:pPr>
        <w:pStyle w:val="BodyText"/>
      </w:pPr>
      <w:r>
        <w:t xml:space="preserve">Ms. Sarah Okafor, Lead Electrician &amp; Project Manager</w:t>
      </w:r>
    </w:p>
    <w:p>
      <w:pPr>
        <w:pStyle w:val="BodyText"/>
      </w:pPr>
      <w:r>
        <w:t xml:space="preserve">Email:</w:t>
      </w:r>
    </w:p>
    <w:p>
      <w:pPr>
        <w:pStyle w:val="BodyText"/>
      </w:pPr>
      <w:r>
        <w:t xml:space="preserve">s.okafor@sparkline-electrical.co.uk</w:t>
      </w:r>
    </w:p>
    <w:p>
      <w:pPr>
        <w:pStyle w:val="BodyText"/>
      </w:pPr>
      <w:r>
        <w:t xml:space="preserve">Telephone:</w:t>
      </w:r>
    </w:p>
    <w:p>
      <w:pPr>
        <w:pStyle w:val="BodyText"/>
      </w:pPr>
      <w:r>
        <w:t xml:space="preserve">+44 (0)121 987 6543</w:t>
      </w:r>
    </w:p>
    <w:p>
      <w:pPr>
        <w:pStyle w:val="BodyText"/>
      </w:pPr>
      <w:r>
        <w:t xml:space="preserve">Qualifications &amp; Certifications:</w:t>
      </w:r>
    </w:p>
    <w:p>
      <w:pPr>
        <w:pStyle w:val="BodyText"/>
      </w:pPr>
      <w:r>
        <w:t xml:space="preserve">• NICEIC Approved Contractor</w:t>
      </w:r>
      <w:r>
        <w:br/>
      </w:r>
      <w:r>
        <w:t xml:space="preserve">• JIB Registered Electrician</w:t>
      </w:r>
      <w:r>
        <w:br/>
      </w:r>
      <w:r>
        <w:t xml:space="preserve">• 18th Edition (BS 7671:2018+A2:2022) Compliant</w:t>
      </w:r>
      <w:r>
        <w:br/>
      </w:r>
      <w:r>
        <w:t xml:space="preserve">• 17th Edition Legacy Works Certified</w:t>
      </w:r>
      <w:r>
        <w:br/>
      </w:r>
      <w:r>
        <w:t xml:space="preserve">• Fire Alarm Design &amp; Installation (BS 5839-1)</w:t>
      </w:r>
      <w:r>
        <w:br/>
      </w:r>
      <w:r>
        <w:t xml:space="preserve">• Emergency Lighting (BS 5266-1)</w:t>
      </w:r>
      <w:r>
        <w:br/>
      </w:r>
      <w:r>
        <w:t xml:space="preserve">• PAT Testing &amp; Electrical Safety</w:t>
      </w:r>
      <w:r>
        <w:br/>
      </w:r>
      <w:r>
        <w:t xml:space="preserve">• Public Liability Insurance: £10,000,000</w:t>
      </w:r>
    </w:p>
    <w:bookmarkEnd w:id="23"/>
    <w:bookmarkStart w:id="24" w:name="scope-of-work-electrician-services"/>
    <w:p>
      <w:pPr>
        <w:pStyle w:val="Heading3"/>
      </w:pPr>
      <w:r>
        <w:t xml:space="preserve">3. Scope of Work – Electrician Services</w:t>
      </w:r>
    </w:p>
    <w:p>
      <w:pPr>
        <w:pStyle w:val="FirstParagraph"/>
      </w:pPr>
      <w:r>
        <w:t xml:space="preserve">This Purchase Order authorises the Electrician, Sparkline Electrical Solutions Ltd., to carry out the following electrical works at the project site located in United Kingdom Birmingham. The Electrician shall comply with all applicable regulations under the UK Building Regulations (Part P), the Electricity at Work Regulations 1989, and the IET Wiring Regulations (BS 7671). All work must be executed to the highest professional standard expected of a qualified Electrician operating within the United Kingdom Birmingham region.</w:t>
      </w:r>
    </w:p>
    <w:bookmarkEnd w:id="24"/>
    <w:bookmarkStart w:id="25" w:name="line-items-pricing"/>
    <w:p>
      <w:pPr>
        <w:pStyle w:val="Heading3"/>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Services / Materials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Complete removal and disposal of existing electrical wiring, consumer unit, and outdated fittings across three floors (approx. 4,200 sq ft). Includes safe de-energisation and waste disposal in line with UK environmental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Supply and installation of new 100A three-phase consumer unit with RCD and MCB protection, including all associated cabling, back-boxes, and labelling to BS 7671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Supply and installation of 120 new LED downlight fittings, 45 wall-mounted light switches, 30 double socket outlets, and 12 data/communication points throughout the building.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04</w:t>
            </w:r>
          </w:p>
        </w:tc>
        <w:tc>
          <w:tcPr/>
          <w:p>
            <w:pPr>
              <w:pStyle w:val="Compact"/>
              <w:jc w:val="left"/>
            </w:pPr>
            <w:r>
              <w:t xml:space="preserve">Design, supply, and installation of a BS 5839-1 Grade D fire alarm system with 34 smoke detectors, 8 heat detectors, 4 call points, and a central control panel. Includes 10-year maintenance contract.</w:t>
            </w:r>
          </w:p>
        </w:tc>
        <w:tc>
          <w:tcPr/>
          <w:p>
            <w:pPr>
              <w:pStyle w:val="Compact"/>
              <w:jc w:val="left"/>
            </w:pPr>
            <w:r>
              <w:t xml:space="preserve">Lot</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Supply and installation of BS 5266-1 emergency lighting system: 28 exit signs, 42 maintained emergency luminaires, and 1 central battery unit. Includes 3-hour autonomy testing.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Installation of 4 new 3.5kW EV charging points (Type 2, OCPP 1.6J compliant) in the basement car park, including dedicated circuit runs from the consumer unit and load management system.</w:t>
            </w:r>
          </w:p>
        </w:tc>
        <w:tc>
          <w:tcPr/>
          <w:p>
            <w:pPr>
              <w:pStyle w:val="Compact"/>
              <w:jc w:val="left"/>
            </w:pPr>
            <w:r>
              <w:t xml:space="preserve">Point</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07</w:t>
            </w:r>
          </w:p>
        </w:tc>
        <w:tc>
          <w:tcPr/>
          <w:p>
            <w:pPr>
              <w:pStyle w:val="Compact"/>
              <w:jc w:val="left"/>
            </w:pPr>
            <w:r>
              <w:t xml:space="preserve">Full electrical installation certification: EICR (Electrical Installation Condition Report), minor works certificates, and as-built drawings. Includes 12-month warranty on all Electrician labour and materials.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Site supervision, health &amp; safety coordination, method statements, risk assessments, and daily progress reporting for the duration of the project in United Kingdom Birmingham.</w:t>
            </w:r>
          </w:p>
        </w:tc>
        <w:tc>
          <w:tcPr/>
          <w:p>
            <w:pPr>
              <w:pStyle w:val="Compact"/>
              <w:jc w:val="left"/>
            </w:pPr>
            <w:r>
              <w:t xml:space="preserve">Week</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gridSpan w:val="5"/>
          </w:tcPr>
          <w:p>
            <w:pPr>
              <w:pStyle w:val="Compact"/>
              <w:jc w:val="right"/>
            </w:pPr>
            <w:r>
              <w:t xml:space="preserve">Subtotal (GBP)</w:t>
            </w:r>
          </w:p>
        </w:tc>
        <w:tc>
          <w:tcPr/>
          <w:p>
            <w:pPr>
              <w:pStyle w:val="Compact"/>
              <w:jc w:val="left"/>
            </w:pPr>
            <w:r>
              <w:t xml:space="preserve">£39,200.00</w:t>
            </w:r>
          </w:p>
        </w:tc>
      </w:tr>
      <w:tr>
        <w:tc>
          <w:tcPr>
            <w:gridSpan w:val="5"/>
          </w:tcPr>
          <w:p>
            <w:pPr>
              <w:pStyle w:val="Compact"/>
              <w:jc w:val="right"/>
            </w:pPr>
            <w:r>
              <w:t xml:space="preserve">VAT @ 20%</w:t>
            </w:r>
          </w:p>
        </w:tc>
        <w:tc>
          <w:tcPr/>
          <w:p>
            <w:pPr>
              <w:pStyle w:val="Compact"/>
              <w:jc w:val="left"/>
            </w:pPr>
            <w:r>
              <w:t xml:space="preserve">£7,840.00</w:t>
            </w:r>
          </w:p>
        </w:tc>
      </w:tr>
      <w:tr>
        <w:tc>
          <w:tcPr>
            <w:gridSpan w:val="5"/>
          </w:tcPr>
          <w:p>
            <w:pPr>
              <w:pStyle w:val="Compact"/>
              <w:jc w:val="right"/>
            </w:pPr>
            <w:r>
              <w:rPr>
                <w:bCs/>
                <w:b/>
              </w:rPr>
              <w:t xml:space="preserve">TOTAL (GBP)</w:t>
            </w:r>
          </w:p>
        </w:tc>
        <w:tc>
          <w:tcPr/>
          <w:p>
            <w:pPr>
              <w:pStyle w:val="Compact"/>
              <w:jc w:val="left"/>
            </w:pPr>
            <w:r>
              <w:rPr>
                <w:bCs/>
                <w:b/>
              </w:rPr>
              <w:t xml:space="preserve">£47,040.00</w:t>
            </w:r>
          </w:p>
        </w:tc>
      </w:tr>
    </w:tbl>
    <w:bookmarkEnd w:id="25"/>
    <w:bookmarkStart w:id="26" w:name="payment-terms"/>
    <w:p>
      <w:pPr>
        <w:pStyle w:val="Heading3"/>
      </w:pPr>
      <w:r>
        <w:t xml:space="preserve">5. Payment Terms</w:t>
      </w:r>
    </w:p>
    <w:p>
      <w:pPr>
        <w:numPr>
          <w:ilvl w:val="0"/>
          <w:numId w:val="1001"/>
        </w:numPr>
        <w:pStyle w:val="Compact"/>
      </w:pPr>
      <w:r>
        <w:rPr>
          <w:bCs/>
          <w:b/>
        </w:rPr>
        <w:t xml:space="preserve">Payment Schedule:</w:t>
      </w:r>
      <w:r>
        <w:t xml:space="preserve"> </w:t>
      </w:r>
      <w:r>
        <w:t xml:space="preserve">30% deposit upon acceptance of this Purchase Order; 40% upon completion of all wiring and consumer unit installation; 30% upon final certification and handover.</w:t>
      </w:r>
    </w:p>
    <w:p>
      <w:pPr>
        <w:numPr>
          <w:ilvl w:val="0"/>
          <w:numId w:val="1001"/>
        </w:numPr>
        <w:pStyle w:val="Compact"/>
      </w:pPr>
      <w:r>
        <w:rPr>
          <w:bCs/>
          <w:b/>
        </w:rPr>
        <w:t xml:space="preserve">Payment Method:</w:t>
      </w:r>
      <w:r>
        <w:t xml:space="preserve"> </w:t>
      </w:r>
      <w:r>
        <w:t xml:space="preserve">BACS bank transfer to the Electrician's nominated account. Reference: PO-BHM-2025-04782.</w:t>
      </w:r>
    </w:p>
    <w:p>
      <w:pPr>
        <w:numPr>
          <w:ilvl w:val="0"/>
          <w:numId w:val="1001"/>
        </w:numPr>
        <w:pStyle w:val="Compact"/>
      </w:pPr>
      <w:r>
        <w:rPr>
          <w:bCs/>
          <w:b/>
        </w:rPr>
        <w:t xml:space="preserve">Payment Due:</w:t>
      </w:r>
      <w:r>
        <w:t xml:space="preserve"> </w:t>
      </w:r>
      <w:r>
        <w:t xml:space="preserve">Within 30 calendar days of receipt of a valid VAT invoice from the Electrician.</w:t>
      </w:r>
    </w:p>
    <w:p>
      <w:pPr>
        <w:numPr>
          <w:ilvl w:val="0"/>
          <w:numId w:val="1001"/>
        </w:numPr>
        <w:pStyle w:val="Compact"/>
      </w:pPr>
      <w:r>
        <w:rPr>
          <w:bCs/>
          <w:b/>
        </w:rPr>
        <w:t xml:space="preserve">Late Payment:</w:t>
      </w:r>
      <w:r>
        <w:t xml:space="preserve"> </w:t>
      </w:r>
      <w:r>
        <w:t xml:space="preserve">Interest on overdue amounts shall accrue at the rate of 4% above the Bank of England base rate, in accordance with the Late Payment of Commercial Debts (Interest) Act 1998.</w:t>
      </w:r>
    </w:p>
    <w:p>
      <w:pPr>
        <w:numPr>
          <w:ilvl w:val="0"/>
          <w:numId w:val="1001"/>
        </w:numPr>
        <w:pStyle w:val="Compact"/>
      </w:pPr>
      <w:r>
        <w:rPr>
          <w:bCs/>
          <w:b/>
        </w:rPr>
        <w:t xml:space="preserve">Retention:</w:t>
      </w:r>
      <w:r>
        <w:t xml:space="preserve"> </w:t>
      </w:r>
      <w:r>
        <w:t xml:space="preserve">5% of the final payment shall be retained for a period of 12 months to cover any latent defects identified during the warranty period.</w:t>
      </w:r>
    </w:p>
    <w:bookmarkEnd w:id="26"/>
    <w:bookmarkStart w:id="27" w:name="terms-conditions"/>
    <w:p>
      <w:pPr>
        <w:pStyle w:val="Heading3"/>
      </w:pPr>
      <w:r>
        <w:t xml:space="preserve">6. Terms &amp; Conditions</w:t>
      </w:r>
    </w:p>
    <w:p>
      <w:pPr>
        <w:numPr>
          <w:ilvl w:val="0"/>
          <w:numId w:val="1002"/>
        </w:numPr>
        <w:pStyle w:val="Compact"/>
      </w:pPr>
      <w:r>
        <w:t xml:space="preserve">This Purchase Order is governed by the laws of England and Wales. Any disputes shall be subject to the exclusive jurisdiction of the courts in Birmingham, United Kingdom.</w:t>
      </w:r>
    </w:p>
    <w:p>
      <w:pPr>
        <w:numPr>
          <w:ilvl w:val="0"/>
          <w:numId w:val="1002"/>
        </w:numPr>
        <w:pStyle w:val="Compact"/>
      </w:pPr>
      <w:r>
        <w:t xml:space="preserve">The Electrician warrants that all work shall be carried out by fully qualified and NICEIC-registered electricians, and that all materials supplied shall be new, of first quality, and compliant with UKCA/CE marking requirements.</w:t>
      </w:r>
    </w:p>
    <w:p>
      <w:pPr>
        <w:numPr>
          <w:ilvl w:val="0"/>
          <w:numId w:val="1002"/>
        </w:numPr>
        <w:pStyle w:val="Compact"/>
      </w:pPr>
      <w:r>
        <w:t xml:space="preserve">The Electrician shall maintain adequate Public Liability Insurance (minimum £10,000,000) and Employers' Liability Insurance (minimum £10,000,000) for the full duration of the contract and shall provide certificates upon request.</w:t>
      </w:r>
    </w:p>
    <w:p>
      <w:pPr>
        <w:numPr>
          <w:ilvl w:val="0"/>
          <w:numId w:val="1002"/>
        </w:numPr>
        <w:pStyle w:val="Compact"/>
      </w:pPr>
      <w:r>
        <w:t xml:space="preserve">The Electrician shall comply with all health and safety legislation, including the Health and Safety at Work etc. Act 1974, the Construction (Design and Management) Regulations 2015, and all site-specific safety protocols at the United Kingdom Birmingham project location.</w:t>
      </w:r>
    </w:p>
    <w:p>
      <w:pPr>
        <w:numPr>
          <w:ilvl w:val="0"/>
          <w:numId w:val="1002"/>
        </w:numPr>
        <w:pStyle w:val="Compact"/>
      </w:pPr>
      <w:r>
        <w:t xml:space="preserve">The Electrician shall not subcontract any portion of the electrical works without prior written consent from the Purchasing Entity. Any approved subcontractor shall be equally bound by the terms of this Purchase Order.</w:t>
      </w:r>
    </w:p>
    <w:p>
      <w:pPr>
        <w:numPr>
          <w:ilvl w:val="0"/>
          <w:numId w:val="1002"/>
        </w:numPr>
        <w:pStyle w:val="Compact"/>
      </w:pPr>
      <w:r>
        <w:t xml:space="preserve">Changes to the scope of work must be agreed in writing via a formal variation order. No additional charges shall be incurred without prior authorisation under this Purchase Order.</w:t>
      </w:r>
    </w:p>
    <w:p>
      <w:pPr>
        <w:numPr>
          <w:ilvl w:val="0"/>
          <w:numId w:val="1002"/>
        </w:numPr>
        <w:pStyle w:val="Compact"/>
      </w:pPr>
      <w:r>
        <w:t xml:space="preserve">The Electrician shall provide a minimum 12-month warranty on all labour and 24-month warranty on all materials and equipment. The fire alarm and emergency lighting systems carry a 10-year parts and labour warranty as specified in Item 04 and 05.</w:t>
      </w:r>
    </w:p>
    <w:p>
      <w:pPr>
        <w:numPr>
          <w:ilvl w:val="0"/>
          <w:numId w:val="1002"/>
        </w:numPr>
        <w:pStyle w:val="Compact"/>
      </w:pPr>
      <w:r>
        <w:t xml:space="preserve">Confidentiality: Both parties agree to treat all commercial information exchanged under this Purchase Order as strictly confidential.</w:t>
      </w:r>
    </w:p>
    <w:p>
      <w:pPr>
        <w:numPr>
          <w:ilvl w:val="0"/>
          <w:numId w:val="1002"/>
        </w:numPr>
        <w:pStyle w:val="Compact"/>
      </w:pPr>
      <w:r>
        <w:t xml:space="preserve">This Purchase Order becomes effective upon signature by both parties and remains valid until all obligations have been fulfilled and final payment has been settled.</w:t>
      </w:r>
    </w:p>
    <w:bookmarkEnd w:id="27"/>
    <w:bookmarkStart w:id="28" w:name="acceptance-authorisation"/>
    <w:p>
      <w:pPr>
        <w:pStyle w:val="Heading3"/>
      </w:pPr>
      <w:r>
        <w:t xml:space="preserve">7. Acceptance &amp; Authorisation</w:t>
      </w:r>
    </w:p>
    <w:p>
      <w:pPr>
        <w:pStyle w:val="FirstParagraph"/>
      </w:pPr>
      <w:r>
        <w:t xml:space="preserve">By signing below, both parties confirm that this Purchase Order for Electrician services in United Kingdom Birmingham has been reviewed, understood, and agreed upon in full. The Electrician accepts the scope of work, pricing, and all terms and conditions set forth in this document.</w:t>
      </w:r>
    </w:p>
    <w:p>
      <w:pPr>
        <w:pStyle w:val="BodyText"/>
      </w:pPr>
      <w:r>
        <w:rPr>
          <w:bCs/>
          <w:b/>
        </w:rPr>
        <w:t xml:space="preserve">For and on behalf of Meridian Property Management Ltd. (Buyer)</w:t>
      </w:r>
    </w:p>
    <w:p>
      <w:pPr>
        <w:pStyle w:val="BodyText"/>
      </w:pPr>
      <w:r>
        <w:t xml:space="preserve">Name: David Thornton</w:t>
      </w:r>
    </w:p>
    <w:p>
      <w:pPr>
        <w:pStyle w:val="BodyText"/>
      </w:pPr>
      <w:r>
        <w:t xml:space="preserve">Title: Facilities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Sparkline Electrical Solutions Ltd. (Electrician / Supplier)</w:t>
      </w:r>
    </w:p>
    <w:p>
      <w:pPr>
        <w:pStyle w:val="BodyText"/>
      </w:pPr>
      <w:r>
        <w:t xml:space="preserve">Name: Sarah Okafor</w:t>
      </w:r>
    </w:p>
    <w:p>
      <w:pPr>
        <w:pStyle w:val="BodyText"/>
      </w:pPr>
      <w:r>
        <w:t xml:space="preserve">Title: Lead Electrician &amp; Project Manager</w:t>
      </w:r>
    </w:p>
    <w:p>
      <w:pPr>
        <w:pStyle w:val="BodyText"/>
      </w:pPr>
      <w:r>
        <w:t xml:space="preserve">Signature: ___________________________</w:t>
      </w:r>
    </w:p>
    <w:p>
      <w:pPr>
        <w:pStyle w:val="BodyText"/>
      </w:pPr>
      <w:r>
        <w:t xml:space="preserve">Date: ___________________________</w:t>
      </w:r>
    </w:p>
    <w:bookmarkEnd w:id="28"/>
    <w:p>
      <w:pPr>
        <w:pStyle w:val="BodyText"/>
      </w:pPr>
      <w:r>
        <w:rPr>
          <w:bCs/>
          <w:b/>
        </w:rPr>
        <w:t xml:space="preserve">Purchase Order PO-BHM-2025-04782</w:t>
      </w:r>
      <w:r>
        <w:t xml:space="preserve"> </w:t>
      </w:r>
      <w:r>
        <w:t xml:space="preserve">| Electrician Services | United Kingdom Birmingham</w:t>
      </w:r>
    </w:p>
    <w:p>
      <w:pPr>
        <w:pStyle w:val="BodyText"/>
      </w:pPr>
      <w:r>
        <w:t xml:space="preserve">Meridian Property Management Ltd. | 142 New Street, Birmingham, B2 4HA, United Kingdom | VAT: GB 987654321</w:t>
      </w:r>
    </w:p>
    <w:p>
      <w:pPr>
        <w:pStyle w:val="BodyText"/>
      </w:pPr>
      <w:r>
        <w:t xml:space="preserve">This Purchase Order is a legally binding document. Please retain a copy for your records. For queries, contact the Facilities Department at +44 (0)121 456 7890.</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United Kingdom Birmingham</dc:title>
  <dc:creator/>
  <dc:language>en-GB</dc:language>
  <cp:keywords/>
  <dcterms:created xsi:type="dcterms:W3CDTF">2026-10-10T07:36:29Z</dcterms:created>
  <dcterms:modified xsi:type="dcterms:W3CDTF">2026-10-10T07:36:29Z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