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Córdoba,</w:t>
      </w:r>
      <w:r>
        <w:t xml:space="preserve"> </w:t>
      </w:r>
      <w:r>
        <w:t xml:space="preserve">Argentina</w:t>
      </w:r>
    </w:p>
    <w:bookmarkStart w:id="20" w:name="purchase-order"/>
    <w:p>
      <w:pPr>
        <w:pStyle w:val="Heading1"/>
      </w:pPr>
      <w:r>
        <w:t xml:space="preserve">PURCHASE ORDER</w:t>
      </w:r>
    </w:p>
    <w:p>
      <w:pPr>
        <w:pStyle w:val="FirstParagraph"/>
      </w:pPr>
      <w:r>
        <w:t xml:space="preserve">Electronics Engineering Services &amp; Technical Procurement</w:t>
      </w:r>
    </w:p>
    <w:p>
      <w:pPr>
        <w:pStyle w:val="BodyText"/>
      </w:pPr>
      <w:r>
        <w:t xml:space="preserve">Issued in Córdoba, Argentina</w:t>
      </w:r>
    </w:p>
    <w:bookmarkEnd w:id="20"/>
    <w:p>
      <w:pPr>
        <w:pStyle w:val="BodyText"/>
      </w:pPr>
      <w:r>
        <w:rPr>
          <w:bCs/>
          <w:b/>
        </w:rPr>
        <w:t xml:space="preserve">Purchase Order No.:</w:t>
      </w:r>
      <w:r>
        <w:t xml:space="preserve"> </w:t>
      </w:r>
      <w:r>
        <w:t xml:space="preserve">PO-CBA-2025-04871</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Argentine Peso (ARS) / USD</w:t>
      </w:r>
      <w:r>
        <w:br/>
      </w:r>
      <w:r>
        <w:rPr>
          <w:bCs/>
          <w:b/>
        </w:rPr>
        <w:t xml:space="preserve">Incoterms:</w:t>
      </w:r>
      <w:r>
        <w:t xml:space="preserve"> </w:t>
      </w:r>
      <w:r>
        <w:t xml:space="preserve">DAP Córdoba</w:t>
      </w:r>
    </w:p>
    <w:bookmarkStart w:id="21" w:name="purchasing-party-buyer"/>
    <w:p>
      <w:pPr>
        <w:pStyle w:val="Heading2"/>
      </w:pPr>
      <w:r>
        <w:t xml:space="preserve">1. Purchasing Party (Buyer)</w:t>
      </w:r>
    </w:p>
    <w:p>
      <w:pPr>
        <w:pStyle w:val="FirstParagraph"/>
      </w:pPr>
      <w:r>
        <w:rPr>
          <w:bCs/>
          <w:b/>
        </w:rPr>
        <w:t xml:space="preserve">Company:</w:t>
      </w:r>
      <w:r>
        <w:t xml:space="preserve"> </w:t>
      </w:r>
      <w:r>
        <w:t xml:space="preserve">Andes Electronics Solutions S.A.</w:t>
      </w:r>
      <w:r>
        <w:br/>
      </w:r>
      <w:r>
        <w:rPr>
          <w:bCs/>
          <w:b/>
        </w:rPr>
        <w:t xml:space="preserve">Address:</w:t>
      </w:r>
      <w:r>
        <w:t xml:space="preserve"> </w:t>
      </w:r>
      <w:r>
        <w:t xml:space="preserve">Av. Vélez Sarsfield 1247, Piso 5, Ciudad de Córdoba, (X5000) Córdoba, Argentina</w:t>
      </w:r>
      <w:r>
        <w:br/>
      </w:r>
      <w:r>
        <w:rPr>
          <w:bCs/>
          <w:b/>
        </w:rPr>
        <w:t xml:space="preserve">CUIT:</w:t>
      </w:r>
      <w:r>
        <w:t xml:space="preserve"> </w:t>
      </w:r>
      <w:r>
        <w:t xml:space="preserve">30-71234567-8</w:t>
      </w:r>
      <w:r>
        <w:br/>
      </w:r>
      <w:r>
        <w:rPr>
          <w:bCs/>
          <w:b/>
        </w:rPr>
        <w:t xml:space="preserve">Contact Person:</w:t>
      </w:r>
      <w:r>
        <w:t xml:space="preserve"> </w:t>
      </w:r>
      <w:r>
        <w:t xml:space="preserve">Ing. María Elena Rodríguez</w:t>
      </w:r>
      <w:r>
        <w:br/>
      </w:r>
      <w:r>
        <w:rPr>
          <w:bCs/>
          <w:b/>
        </w:rPr>
        <w:t xml:space="preserve">Email:</w:t>
      </w:r>
      <w:r>
        <w:t xml:space="preserve"> </w:t>
      </w:r>
      <w:r>
        <w:t xml:space="preserve">compras@andeselectronics.com.ar</w:t>
      </w:r>
      <w:r>
        <w:br/>
      </w:r>
      <w:r>
        <w:rPr>
          <w:bCs/>
          <w:b/>
        </w:rPr>
        <w:t xml:space="preserve">Phone:</w:t>
      </w:r>
      <w:r>
        <w:t xml:space="preserve"> </w:t>
      </w:r>
      <w:r>
        <w:t xml:space="preserve">+54 351 422-8890</w:t>
      </w:r>
    </w:p>
    <w:bookmarkEnd w:id="21"/>
    <w:bookmarkStart w:id="22" w:name="supplier-service-provider-seller"/>
    <w:p>
      <w:pPr>
        <w:pStyle w:val="Heading2"/>
      </w:pPr>
      <w:r>
        <w:t xml:space="preserve">2. Supplier / Service Provider (Seller)</w:t>
      </w:r>
    </w:p>
    <w:p>
      <w:pPr>
        <w:pStyle w:val="FirstParagraph"/>
      </w:pPr>
      <w:r>
        <w:rPr>
          <w:bCs/>
          <w:b/>
        </w:rPr>
        <w:t xml:space="preserve">Company:</w:t>
      </w:r>
      <w:r>
        <w:t xml:space="preserve"> </w:t>
      </w:r>
      <w:r>
        <w:t xml:space="preserve">TecnoCircuitos Ingeniería Electrónica S.R.L.</w:t>
      </w:r>
      <w:r>
        <w:br/>
      </w:r>
      <w:r>
        <w:rPr>
          <w:bCs/>
          <w:b/>
        </w:rPr>
        <w:t xml:space="preserve">Address:</w:t>
      </w:r>
      <w:r>
        <w:t xml:space="preserve"> </w:t>
      </w:r>
      <w:r>
        <w:t xml:space="preserve">Bv. San Juan 2310, Barrio Alta Córdoba, (X5000) Córdoba, Argentina</w:t>
      </w:r>
      <w:r>
        <w:br/>
      </w:r>
      <w:r>
        <w:rPr>
          <w:bCs/>
          <w:b/>
        </w:rPr>
        <w:t xml:space="preserve">CUIT:</w:t>
      </w:r>
      <w:r>
        <w:t xml:space="preserve"> </w:t>
      </w:r>
      <w:r>
        <w:t xml:space="preserve">30-70987654-1</w:t>
      </w:r>
      <w:r>
        <w:br/>
      </w:r>
      <w:r>
        <w:rPr>
          <w:bCs/>
          <w:b/>
        </w:rPr>
        <w:t xml:space="preserve">Contact Person:</w:t>
      </w:r>
      <w:r>
        <w:t xml:space="preserve"> </w:t>
      </w:r>
      <w:r>
        <w:t xml:space="preserve">Ing. Carlos Alberto Fernández (Lead Electronics Engineer)</w:t>
      </w:r>
      <w:r>
        <w:br/>
      </w:r>
      <w:r>
        <w:rPr>
          <w:bCs/>
          <w:b/>
        </w:rPr>
        <w:t xml:space="preserve">Email:</w:t>
      </w:r>
      <w:r>
        <w:t xml:space="preserve"> </w:t>
      </w:r>
      <w:r>
        <w:t xml:space="preserve">ventas@tecnocircuitos.com.ar</w:t>
      </w:r>
      <w:r>
        <w:br/>
      </w:r>
      <w:r>
        <w:rPr>
          <w:bCs/>
          <w:b/>
        </w:rPr>
        <w:t xml:space="preserve">Phone:</w:t>
      </w:r>
      <w:r>
        <w:t xml:space="preserve"> </w:t>
      </w:r>
      <w:r>
        <w:t xml:space="preserve">+54 351 487-3321</w:t>
      </w:r>
    </w:p>
    <w:bookmarkEnd w:id="22"/>
    <w:bookmarkStart w:id="23" w:name="X27135f8715ad48987fb9fd195da3b07711d5546"/>
    <w:p>
      <w:pPr>
        <w:pStyle w:val="Heading2"/>
      </w:pPr>
      <w:r>
        <w:t xml:space="preserve">3. Scope of Purchase – Electronics Engineer Services and Components</w:t>
      </w:r>
    </w:p>
    <w:p>
      <w:pPr>
        <w:pStyle w:val="FirstParagraph"/>
      </w:pPr>
      <w:r>
        <w:t xml:space="preserve">This Purchase Order is issued by Andes Electronics Solutions S.A., headquartered in Córdoba, Argentina, to procure the professional services of a certified</w:t>
      </w:r>
      <w:r>
        <w:t xml:space="preserve"> </w:t>
      </w:r>
      <w:r>
        <w:t xml:space="preserve">Electronics Engineer</w:t>
      </w:r>
      <w:r>
        <w:t xml:space="preserve"> </w:t>
      </w:r>
      <w:r>
        <w:t xml:space="preserve">along with associated hardware components, design tools, and technical consulting. The</w:t>
      </w:r>
      <w:r>
        <w:t xml:space="preserve"> </w:t>
      </w:r>
      <w:r>
        <w:t xml:space="preserve">Electronics Engineer</w:t>
      </w:r>
      <w:r>
        <w:t xml:space="preserve"> </w:t>
      </w:r>
      <w:r>
        <w:t xml:space="preserve">engaged under this Purchase Order shall be responsible for the complete design, prototyping, testing, and validation of embedded electronic systems for industrial automation applications. All services and deliverables shall be executed in compliance with the technical standards established by the Argentine National Institute of Industrial Property (INPI) and the regulatory framework governing electronic engineering practices in the Province of Córdoba, Argentina.</w:t>
      </w:r>
    </w:p>
    <w:bookmarkEnd w:id="23"/>
    <w:bookmarkStart w:id="24" w:name="line-items"/>
    <w:p>
      <w:pPr>
        <w:pStyle w:val="Heading2"/>
      </w:pPr>
      <w:r>
        <w:t xml:space="preserve">4.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01</w:t>
            </w:r>
          </w:p>
        </w:tc>
        <w:tc>
          <w:tcPr/>
          <w:p>
            <w:pPr>
              <w:pStyle w:val="Compact"/>
              <w:jc w:val="left"/>
            </w:pPr>
            <w:r>
              <w:t xml:space="preserve">Professional services of a Senior Electronics Engineer – PCB design and schematic development (40 hours)</w:t>
            </w:r>
          </w:p>
        </w:tc>
        <w:tc>
          <w:tcPr/>
          <w:p>
            <w:pPr>
              <w:pStyle w:val="Compact"/>
              <w:jc w:val="left"/>
            </w:pPr>
            <w:r>
              <w:t xml:space="preserve">1</w:t>
            </w:r>
          </w:p>
        </w:tc>
        <w:tc>
          <w:tcPr/>
          <w:p>
            <w:pPr>
              <w:pStyle w:val="Compact"/>
              <w:jc w:val="left"/>
            </w:pPr>
            <w:r>
              <w:t xml:space="preserve">1,250,000.00</w:t>
            </w:r>
          </w:p>
        </w:tc>
        <w:tc>
          <w:tcPr/>
          <w:p>
            <w:pPr>
              <w:pStyle w:val="Compact"/>
              <w:jc w:val="left"/>
            </w:pPr>
            <w:r>
              <w:t xml:space="preserve">1,250,000.00</w:t>
            </w:r>
          </w:p>
        </w:tc>
      </w:tr>
      <w:tr>
        <w:tc>
          <w:tcPr/>
          <w:p>
            <w:pPr>
              <w:pStyle w:val="Compact"/>
              <w:jc w:val="left"/>
            </w:pPr>
            <w:r>
              <w:t xml:space="preserve">02</w:t>
            </w:r>
          </w:p>
        </w:tc>
        <w:tc>
          <w:tcPr/>
          <w:p>
            <w:pPr>
              <w:pStyle w:val="Compact"/>
              <w:jc w:val="left"/>
            </w:pPr>
            <w:r>
              <w:t xml:space="preserve">Electronics Engineer consulting – Embedded firmware architecture and signal integrity analysis (25 hours)</w:t>
            </w:r>
          </w:p>
        </w:tc>
        <w:tc>
          <w:tcPr/>
          <w:p>
            <w:pPr>
              <w:pStyle w:val="Compact"/>
              <w:jc w:val="left"/>
            </w:pPr>
            <w:r>
              <w:t xml:space="preserve">1</w:t>
            </w:r>
          </w:p>
        </w:tc>
        <w:tc>
          <w:tcPr/>
          <w:p>
            <w:pPr>
              <w:pStyle w:val="Compact"/>
              <w:jc w:val="left"/>
            </w:pPr>
            <w:r>
              <w:t xml:space="preserve">875,000.00</w:t>
            </w:r>
          </w:p>
        </w:tc>
        <w:tc>
          <w:tcPr/>
          <w:p>
            <w:pPr>
              <w:pStyle w:val="Compact"/>
              <w:jc w:val="left"/>
            </w:pPr>
            <w:r>
              <w:t xml:space="preserve">875,000.00</w:t>
            </w:r>
          </w:p>
        </w:tc>
      </w:tr>
      <w:tr>
        <w:tc>
          <w:tcPr/>
          <w:p>
            <w:pPr>
              <w:pStyle w:val="Compact"/>
              <w:jc w:val="left"/>
            </w:pPr>
            <w:r>
              <w:t xml:space="preserve">03</w:t>
            </w:r>
          </w:p>
        </w:tc>
        <w:tc>
          <w:tcPr/>
          <w:p>
            <w:pPr>
              <w:pStyle w:val="Compact"/>
              <w:jc w:val="left"/>
            </w:pPr>
            <w:r>
              <w:t xml:space="preserve">Prototype fabrication – 4-layer PCB assembly (5 units) including surface-mount components</w:t>
            </w:r>
          </w:p>
        </w:tc>
        <w:tc>
          <w:tcPr/>
          <w:p>
            <w:pPr>
              <w:pStyle w:val="Compact"/>
              <w:jc w:val="left"/>
            </w:pPr>
            <w:r>
              <w:t xml:space="preserve">5</w:t>
            </w:r>
          </w:p>
        </w:tc>
        <w:tc>
          <w:tcPr/>
          <w:p>
            <w:pPr>
              <w:pStyle w:val="Compact"/>
              <w:jc w:val="left"/>
            </w:pPr>
            <w:r>
              <w:t xml:space="preserve">185,000.00</w:t>
            </w:r>
          </w:p>
        </w:tc>
        <w:tc>
          <w:tcPr/>
          <w:p>
            <w:pPr>
              <w:pStyle w:val="Compact"/>
              <w:jc w:val="left"/>
            </w:pPr>
            <w:r>
              <w:t xml:space="preserve">925,000.00</w:t>
            </w:r>
          </w:p>
        </w:tc>
      </w:tr>
      <w:tr>
        <w:tc>
          <w:tcPr/>
          <w:p>
            <w:pPr>
              <w:pStyle w:val="Compact"/>
              <w:jc w:val="left"/>
            </w:pPr>
            <w:r>
              <w:t xml:space="preserve">04</w:t>
            </w:r>
          </w:p>
        </w:tc>
        <w:tc>
          <w:tcPr/>
          <w:p>
            <w:pPr>
              <w:pStyle w:val="Compact"/>
              <w:jc w:val="left"/>
            </w:pPr>
            <w:r>
              <w:t xml:space="preserve">Electronics Engineer supervision – Component sourcing, quality inspection, and compliance testing in Córdoba, Argentina</w:t>
            </w:r>
          </w:p>
        </w:tc>
        <w:tc>
          <w:tcPr/>
          <w:p>
            <w:pPr>
              <w:pStyle w:val="Compact"/>
              <w:jc w:val="left"/>
            </w:pPr>
            <w:r>
              <w:t xml:space="preserve">1</w:t>
            </w:r>
          </w:p>
        </w:tc>
        <w:tc>
          <w:tcPr/>
          <w:p>
            <w:pPr>
              <w:pStyle w:val="Compact"/>
              <w:jc w:val="left"/>
            </w:pPr>
            <w:r>
              <w:t xml:space="preserve">620,000.00</w:t>
            </w:r>
          </w:p>
        </w:tc>
        <w:tc>
          <w:tcPr/>
          <w:p>
            <w:pPr>
              <w:pStyle w:val="Compact"/>
              <w:jc w:val="left"/>
            </w:pPr>
            <w:r>
              <w:t xml:space="preserve">620,000.00</w:t>
            </w:r>
          </w:p>
        </w:tc>
      </w:tr>
      <w:tr>
        <w:tc>
          <w:tcPr/>
          <w:p>
            <w:pPr>
              <w:pStyle w:val="Compact"/>
              <w:jc w:val="left"/>
            </w:pPr>
            <w:r>
              <w:t xml:space="preserve">05</w:t>
            </w:r>
          </w:p>
        </w:tc>
        <w:tc>
          <w:tcPr/>
          <w:p>
            <w:pPr>
              <w:pStyle w:val="Compact"/>
              <w:jc w:val="left"/>
            </w:pPr>
            <w:r>
              <w:t xml:space="preserve">Technical documentation package – Datasheets, test reports, and engineering drawings prepared by the Electronics Engineer</w:t>
            </w:r>
          </w:p>
        </w:tc>
        <w:tc>
          <w:tcPr/>
          <w:p>
            <w:pPr>
              <w:pStyle w:val="Compact"/>
              <w:jc w:val="left"/>
            </w:pPr>
            <w:r>
              <w:t xml:space="preserve">1</w:t>
            </w:r>
          </w:p>
        </w:tc>
        <w:tc>
          <w:tcPr/>
          <w:p>
            <w:pPr>
              <w:pStyle w:val="Compact"/>
              <w:jc w:val="left"/>
            </w:pPr>
            <w:r>
              <w:t xml:space="preserve">340,000.00</w:t>
            </w:r>
          </w:p>
        </w:tc>
        <w:tc>
          <w:tcPr/>
          <w:p>
            <w:pPr>
              <w:pStyle w:val="Compact"/>
              <w:jc w:val="left"/>
            </w:pPr>
            <w:r>
              <w:t xml:space="preserve">340,000.00</w:t>
            </w:r>
          </w:p>
        </w:tc>
      </w:tr>
      <w:tr>
        <w:tc>
          <w:tcPr/>
          <w:p>
            <w:pPr>
              <w:pStyle w:val="Compact"/>
              <w:jc w:val="left"/>
            </w:pPr>
            <w:r>
              <w:t xml:space="preserve">06</w:t>
            </w:r>
          </w:p>
        </w:tc>
        <w:tc>
          <w:tcPr/>
          <w:p>
            <w:pPr>
              <w:pStyle w:val="Compact"/>
              <w:jc w:val="left"/>
            </w:pPr>
            <w:r>
              <w:t xml:space="preserve">Calibration and certification of electronic test equipment per Argentine IRAM standards</w:t>
            </w:r>
          </w:p>
        </w:tc>
        <w:tc>
          <w:tcPr/>
          <w:p>
            <w:pPr>
              <w:pStyle w:val="Compact"/>
              <w:jc w:val="left"/>
            </w:pPr>
            <w:r>
              <w:t xml:space="preserve">1</w:t>
            </w:r>
          </w:p>
        </w:tc>
        <w:tc>
          <w:tcPr/>
          <w:p>
            <w:pPr>
              <w:pStyle w:val="Compact"/>
              <w:jc w:val="left"/>
            </w:pPr>
            <w:r>
              <w:t xml:space="preserve">480,000.00</w:t>
            </w:r>
          </w:p>
        </w:tc>
        <w:tc>
          <w:tcPr/>
          <w:p>
            <w:pPr>
              <w:pStyle w:val="Compact"/>
              <w:jc w:val="left"/>
            </w:pPr>
            <w:r>
              <w:t xml:space="preserve">480,000.00</w:t>
            </w:r>
          </w:p>
        </w:tc>
      </w:tr>
    </w:tbl>
    <w:p>
      <w:pPr>
        <w:pStyle w:val="BodyText"/>
      </w:pPr>
      <w:r>
        <w:t xml:space="preserve">Subtotal: ARS 4,490,000.00</w:t>
      </w:r>
    </w:p>
    <w:p>
      <w:pPr>
        <w:pStyle w:val="BodyText"/>
      </w:pPr>
      <w:r>
        <w:t xml:space="preserve">IVA (21% – Argentine Value Added Tax): ARS 942,900.00</w:t>
      </w:r>
    </w:p>
    <w:p>
      <w:pPr>
        <w:pStyle w:val="BodyText"/>
      </w:pPr>
      <w:r>
        <w:rPr>
          <w:bCs/>
          <w:b/>
        </w:rPr>
        <w:t xml:space="preserve">Grand Total: ARS 5,432,900.00</w:t>
      </w:r>
    </w:p>
    <w:p>
      <w:pPr>
        <w:pStyle w:val="BodyText"/>
      </w:pPr>
      <w:r>
        <w:t xml:space="preserve">(Approximately USD 4,218.50 at the official exchange rate of June 2025)</w:t>
      </w:r>
    </w:p>
    <w:bookmarkEnd w:id="24"/>
    <w:bookmarkStart w:id="25" w:name="delivery-and-performance-location"/>
    <w:p>
      <w:pPr>
        <w:pStyle w:val="Heading2"/>
      </w:pPr>
      <w:r>
        <w:t xml:space="preserve">5. Delivery and Performance Location</w:t>
      </w:r>
    </w:p>
    <w:p>
      <w:pPr>
        <w:pStyle w:val="FirstParagraph"/>
      </w:pPr>
      <w:r>
        <w:t xml:space="preserve">All services rendered by the</w:t>
      </w:r>
      <w:r>
        <w:t xml:space="preserve"> </w:t>
      </w:r>
      <w:r>
        <w:t xml:space="preserve">Electronics Engineer</w:t>
      </w:r>
      <w:r>
        <w:t xml:space="preserve"> </w:t>
      </w:r>
      <w:r>
        <w:t xml:space="preserve">under this Purchase Order shall be performed at the buyer's facility located in the city of Córdoba, Province of Córdoba, Argentina, or at the supplier's engineering laboratory in Alta Córdoba, as mutually agreed upon in writing. Physical delivery of all prototype units, components, and documentation shall be made to the address specified in Section 1. The</w:t>
      </w:r>
      <w:r>
        <w:t xml:space="preserve"> </w:t>
      </w:r>
      <w:r>
        <w:t xml:space="preserve">Electronics Engineer</w:t>
      </w:r>
      <w:r>
        <w:t xml:space="preserve"> </w:t>
      </w:r>
      <w:r>
        <w:t xml:space="preserve">shall ensure that all deliverables are completed within the timeframe established in Section 6 and shall maintain full compliance with local labor regulations applicable to the Province of Córdoba, Argentina.</w:t>
      </w:r>
    </w:p>
    <w:bookmarkEnd w:id="25"/>
    <w:bookmarkStart w:id="26" w:name="timeline-and-milestones"/>
    <w:p>
      <w:pPr>
        <w:pStyle w:val="Heading2"/>
      </w:pPr>
      <w:r>
        <w:t xml:space="preserve">6. Timeline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Deadline</w:t>
            </w:r>
          </w:p>
        </w:tc>
        <w:tc>
          <w:tcPr/>
          <w:p>
            <w:pPr>
              <w:pStyle w:val="Compact"/>
              <w:jc w:val="left"/>
            </w:pPr>
            <w:r>
              <w:t xml:space="preserve">Deliverable</w:t>
            </w:r>
          </w:p>
        </w:tc>
      </w:tr>
      <w:tr>
        <w:tc>
          <w:tcPr/>
          <w:p>
            <w:pPr>
              <w:pStyle w:val="Compact"/>
              <w:jc w:val="left"/>
            </w:pPr>
            <w:r>
              <w:t xml:space="preserve">Project Kickoff &amp; Requirements Review</w:t>
            </w:r>
          </w:p>
        </w:tc>
        <w:tc>
          <w:tcPr/>
          <w:p>
            <w:pPr>
              <w:pStyle w:val="Compact"/>
              <w:jc w:val="left"/>
            </w:pPr>
            <w:r>
              <w:t xml:space="preserve">June 20, 2025</w:t>
            </w:r>
          </w:p>
        </w:tc>
        <w:tc>
          <w:tcPr/>
          <w:p>
            <w:pPr>
              <w:pStyle w:val="Compact"/>
              <w:jc w:val="left"/>
            </w:pPr>
            <w:r>
              <w:t xml:space="preserve">Approved scope document signed by the Electronics Engineer</w:t>
            </w:r>
          </w:p>
        </w:tc>
      </w:tr>
      <w:tr>
        <w:tc>
          <w:tcPr/>
          <w:p>
            <w:pPr>
              <w:pStyle w:val="Compact"/>
              <w:jc w:val="left"/>
            </w:pPr>
            <w:r>
              <w:t xml:space="preserve">Schematic &amp; PCB Layout Completion</w:t>
            </w:r>
          </w:p>
        </w:tc>
        <w:tc>
          <w:tcPr/>
          <w:p>
            <w:pPr>
              <w:pStyle w:val="Compact"/>
              <w:jc w:val="left"/>
            </w:pPr>
            <w:r>
              <w:t xml:space="preserve">July 15, 2025</w:t>
            </w:r>
          </w:p>
        </w:tc>
        <w:tc>
          <w:tcPr/>
          <w:p>
            <w:pPr>
              <w:pStyle w:val="Compact"/>
              <w:jc w:val="left"/>
            </w:pPr>
            <w:r>
              <w:t xml:space="preserve">Gerber files, BOM, and design documentation</w:t>
            </w:r>
          </w:p>
        </w:tc>
      </w:tr>
      <w:tr>
        <w:tc>
          <w:tcPr/>
          <w:p>
            <w:pPr>
              <w:pStyle w:val="Compact"/>
              <w:jc w:val="left"/>
            </w:pPr>
            <w:r>
              <w:t xml:space="preserve">Prototype Fabrication &amp; Assembly</w:t>
            </w:r>
          </w:p>
        </w:tc>
        <w:tc>
          <w:tcPr/>
          <w:p>
            <w:pPr>
              <w:pStyle w:val="Compact"/>
              <w:jc w:val="left"/>
            </w:pPr>
            <w:r>
              <w:t xml:space="preserve">August 10, 2025</w:t>
            </w:r>
          </w:p>
        </w:tc>
        <w:tc>
          <w:tcPr/>
          <w:p>
            <w:pPr>
              <w:pStyle w:val="Compact"/>
              <w:jc w:val="left"/>
            </w:pPr>
            <w:r>
              <w:t xml:space="preserve">5 functional prototype units</w:t>
            </w:r>
          </w:p>
        </w:tc>
      </w:tr>
      <w:tr>
        <w:tc>
          <w:tcPr/>
          <w:p>
            <w:pPr>
              <w:pStyle w:val="Compact"/>
              <w:jc w:val="left"/>
            </w:pPr>
            <w:r>
              <w:t xml:space="preserve">Testing, Calibration &amp; Final Report</w:t>
            </w:r>
          </w:p>
        </w:tc>
        <w:tc>
          <w:tcPr/>
          <w:p>
            <w:pPr>
              <w:pStyle w:val="Compact"/>
              <w:jc w:val="left"/>
            </w:pPr>
            <w:r>
              <w:t xml:space="preserve">September 5, 2025</w:t>
            </w:r>
          </w:p>
        </w:tc>
        <w:tc>
          <w:tcPr/>
          <w:p>
            <w:pPr>
              <w:pStyle w:val="Compact"/>
              <w:jc w:val="left"/>
            </w:pPr>
            <w:r>
              <w:t xml:space="preserve">Test reports, calibration certificates, and final engineering report</w:t>
            </w:r>
          </w:p>
        </w:tc>
      </w:tr>
    </w:tbl>
    <w:bookmarkEnd w:id="26"/>
    <w:bookmarkStart w:id="27" w:name="terms-and-conditions"/>
    <w:p>
      <w:pPr>
        <w:pStyle w:val="Heading2"/>
      </w:pPr>
      <w:r>
        <w:t xml:space="preserve">7.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Civil and Commercial Code of the Argentine Nation (Código Civil y Comercial de la Nación) and the applicable commercial regulations of the Province of Córdoba, Argentina. Any disputes arising from this Purchase Order shall be resolved in the competent courts of the city of Córdoba, Argentina.</w:t>
      </w:r>
    </w:p>
    <w:p>
      <w:pPr>
        <w:numPr>
          <w:ilvl w:val="0"/>
          <w:numId w:val="1001"/>
        </w:numPr>
        <w:pStyle w:val="Compact"/>
      </w:pPr>
      <w:r>
        <w:rPr>
          <w:bCs/>
          <w:b/>
        </w:rPr>
        <w:t xml:space="preserve">Payment:</w:t>
      </w:r>
      <w:r>
        <w:t xml:space="preserve"> </w:t>
      </w:r>
      <w:r>
        <w:t xml:space="preserve">Payment shall be made via bank transfer to the supplier's account in Córdoba, Argentina, within thirty (30) calendar days from the date of invoice issuance. The buyer reserves the right to withhold payment for any deliverable that does not meet the specifications outlined in this Purchase Order. All amounts are subject to the Argentine Value Added Tax (IVA) at the current rate of 21%.</w:t>
      </w:r>
    </w:p>
    <w:p>
      <w:pPr>
        <w:numPr>
          <w:ilvl w:val="0"/>
          <w:numId w:val="1001"/>
        </w:numPr>
        <w:pStyle w:val="Compact"/>
      </w:pPr>
      <w:r>
        <w:rPr>
          <w:bCs/>
          <w:b/>
        </w:rPr>
        <w:t xml:space="preserve">Intellectual Property:</w:t>
      </w:r>
      <w:r>
        <w:t xml:space="preserve"> </w:t>
      </w:r>
      <w:r>
        <w:t xml:space="preserve">All designs, schematics, firmware code, and technical documentation produced by the</w:t>
      </w:r>
      <w:r>
        <w:t xml:space="preserve"> </w:t>
      </w:r>
      <w:r>
        <w:t xml:space="preserve">Electronics Engineer</w:t>
      </w:r>
      <w:r>
        <w:t xml:space="preserve"> </w:t>
      </w:r>
      <w:r>
        <w:t xml:space="preserve">under this Purchase Order shall become the exclusive property of the buyer upon full payment. The</w:t>
      </w:r>
      <w:r>
        <w:t xml:space="preserve"> </w:t>
      </w:r>
      <w:r>
        <w:t xml:space="preserve">Electronics Engineer</w:t>
      </w:r>
      <w:r>
        <w:t xml:space="preserve"> </w:t>
      </w:r>
      <w:r>
        <w:t xml:space="preserve">shall not reproduce, distribute, or license any portion of the work without prior written consent.</w:t>
      </w:r>
    </w:p>
    <w:p>
      <w:pPr>
        <w:numPr>
          <w:ilvl w:val="0"/>
          <w:numId w:val="1001"/>
        </w:numPr>
        <w:pStyle w:val="Compact"/>
      </w:pPr>
      <w:r>
        <w:rPr>
          <w:bCs/>
          <w:b/>
        </w:rPr>
        <w:t xml:space="preserve">Confidentiality:</w:t>
      </w:r>
      <w:r>
        <w:t xml:space="preserve"> </w:t>
      </w:r>
      <w:r>
        <w:t xml:space="preserve">Both parties agree to maintain strict confidentiality regarding all technical data, proprietary information, and business strategies disclosed during the execution of this Purchase Order. This obligation shall survive the termination of this Purchase Order for a period of five (5) years.</w:t>
      </w:r>
    </w:p>
    <w:p>
      <w:pPr>
        <w:numPr>
          <w:ilvl w:val="0"/>
          <w:numId w:val="1001"/>
        </w:numPr>
        <w:pStyle w:val="Compact"/>
      </w:pPr>
      <w:r>
        <w:rPr>
          <w:bCs/>
          <w:b/>
        </w:rPr>
        <w:t xml:space="preserve">Warranty:</w:t>
      </w:r>
      <w:r>
        <w:t xml:space="preserve"> </w:t>
      </w:r>
      <w:r>
        <w:t xml:space="preserve">The</w:t>
      </w:r>
      <w:r>
        <w:t xml:space="preserve"> </w:t>
      </w:r>
      <w:r>
        <w:t xml:space="preserve">Electronics Engineer</w:t>
      </w:r>
      <w:r>
        <w:t xml:space="preserve"> </w:t>
      </w:r>
      <w:r>
        <w:t xml:space="preserve">warrants that all services and deliverables shall be free from defects in design and workmanship for a period of twelve (12) months from the date of final acceptance. Any defects discovered within this warranty period shall be corrected at no additional cost to the buyer.</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their reasonable control, including but not limited to natural disasters, government sanctions, currency controls imposed by the Banco Central de la República Argentina, or labor strikes affecting operations in Córdoba, Argentina.</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rendered and materials procured up to the date of termination.</w:t>
      </w:r>
    </w:p>
    <w:p>
      <w:pPr>
        <w:numPr>
          <w:ilvl w:val="0"/>
          <w:numId w:val="1001"/>
        </w:numPr>
        <w:pStyle w:val="Compact"/>
      </w:pPr>
      <w:r>
        <w:rPr>
          <w:bCs/>
          <w:b/>
        </w:rPr>
        <w:t xml:space="preserve">Compliance:</w:t>
      </w:r>
      <w:r>
        <w:t xml:space="preserve"> </w:t>
      </w:r>
      <w:r>
        <w:t xml:space="preserve">The</w:t>
      </w:r>
      <w:r>
        <w:t xml:space="preserve"> </w:t>
      </w:r>
      <w:r>
        <w:t xml:space="preserve">Electronics Engineer</w:t>
      </w:r>
      <w:r>
        <w:t xml:space="preserve"> </w:t>
      </w:r>
      <w:r>
        <w:t xml:space="preserve">shall comply with all applicable Argentine regulations, including those issued by the Secretaría de Comercio, the Dirección General de Impuestos Internos (DGI), and the local municipal authorities of Córdoba regarding the practice of electronic engineering and the importation of electronic components.</w:t>
      </w:r>
    </w:p>
    <w:bookmarkEnd w:id="27"/>
    <w:bookmarkStart w:id="28" w:name="acceptance-and-authorization"/>
    <w:p>
      <w:pPr>
        <w:pStyle w:val="Heading2"/>
      </w:pPr>
      <w:r>
        <w:t xml:space="preserve">8. Acceptance and Authorization</w:t>
      </w:r>
    </w:p>
    <w:p>
      <w:pPr>
        <w:pStyle w:val="FirstParagraph"/>
      </w:pPr>
      <w:r>
        <w:t xml:space="preserve">By signing below, both parties acknowledge and agree to all terms, conditions, and specifications set forth in this Purchase Order. The</w:t>
      </w:r>
      <w:r>
        <w:t xml:space="preserve"> </w:t>
      </w:r>
      <w:r>
        <w:t xml:space="preserve">Electronics Engineer</w:t>
      </w:r>
      <w:r>
        <w:t xml:space="preserve"> </w:t>
      </w:r>
      <w:r>
        <w:t xml:space="preserve">identified as the lead technical contact confirms availability to commence work within the timelines specified in Section 6 and commits to delivering all outputs in accordance with the professional standards expected of a licensed electronics engineering professional in Argentina.</w:t>
      </w:r>
    </w:p>
    <w:bookmarkEnd w:id="28"/>
    <w:p>
      <w:pPr>
        <w:pStyle w:val="BodyText"/>
      </w:pPr>
      <w:r>
        <w:rPr>
          <w:bCs/>
          <w:b/>
        </w:rPr>
        <w:t xml:space="preserve">For the Buyer:</w:t>
      </w:r>
      <w:r>
        <w:br/>
      </w:r>
      <w:r>
        <w:t xml:space="preserve">Ing. María Elena Rodríguez</w:t>
      </w:r>
      <w:r>
        <w:br/>
      </w:r>
      <w:r>
        <w:t xml:space="preserve">Director of Procurement</w:t>
      </w:r>
      <w:r>
        <w:br/>
      </w:r>
      <w:r>
        <w:t xml:space="preserve">Andes Electronics Solutions S.A.</w:t>
      </w:r>
      <w:r>
        <w:br/>
      </w:r>
      <w:r>
        <w:t xml:space="preserve">Córdoba, Argentina</w:t>
      </w:r>
      <w:r>
        <w:br/>
      </w:r>
      <w:r>
        <w:t xml:space="preserve">Date: _______________</w:t>
      </w:r>
    </w:p>
    <w:p>
      <w:pPr>
        <w:pStyle w:val="BodyText"/>
      </w:pPr>
      <w:r>
        <w:rPr>
          <w:bCs/>
          <w:b/>
        </w:rPr>
        <w:t xml:space="preserve">For the Supplier / Electronics Engineer:</w:t>
      </w:r>
      <w:r>
        <w:br/>
      </w:r>
      <w:r>
        <w:t xml:space="preserve">Ing. Carlos Alberto Fernández</w:t>
      </w:r>
      <w:r>
        <w:br/>
      </w:r>
      <w:r>
        <w:t xml:space="preserve">Lead Electronics Engineer</w:t>
      </w:r>
      <w:r>
        <w:br/>
      </w:r>
      <w:r>
        <w:t xml:space="preserve">TecnoCircuitos Ingeniería Electrónica S.R.L.</w:t>
      </w:r>
      <w:r>
        <w:br/>
      </w:r>
      <w:r>
        <w:t xml:space="preserve">Córdoba, Argentina</w:t>
      </w:r>
      <w:r>
        <w:br/>
      </w:r>
      <w:r>
        <w:t xml:space="preserve">Date: _______________</w:t>
      </w:r>
    </w:p>
    <w:p>
      <w:pPr>
        <w:pStyle w:val="BodyText"/>
      </w:pPr>
      <w:r>
        <w:t xml:space="preserve">This Purchase Order (PO-CBA-2025-04871) was issued in Córdoba, Argentina, and constitutes a binding commercial agreement between the parties named herein. This document is valid only when signed and stamped by both parties. For any amendments or clarifications, written communication to the addresses listed above is required. All references to the Province of Córdoba, Argentina, include the city of Córdoba and its metropolitan area. The</w:t>
      </w:r>
      <w:r>
        <w:t xml:space="preserve"> </w:t>
      </w:r>
      <w:r>
        <w:t xml:space="preserve">Electronics Engineer</w:t>
      </w:r>
      <w:r>
        <w:t xml:space="preserve"> </w:t>
      </w:r>
      <w:r>
        <w:t xml:space="preserve">services described herein are subject to the professional licensing requirements of the Colegio de Ingenieros de la Provincia de Córdoba.</w:t>
      </w:r>
    </w:p>
    <w:p>
      <w:pPr>
        <w:pStyle w:val="BodyText"/>
      </w:pPr>
      <w:r>
        <w:t xml:space="preserve">Document generated: June 12, 2025 | Page 1 of 1 | Confidential – For Business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Electronics Engineer Services - Córdoba, Argentina</dc:title>
  <dc:creator/>
  <dc:language>en</dc:language>
  <cp:keywords/>
  <dcterms:created xsi:type="dcterms:W3CDTF">2026-10-10T01:53:10Z</dcterms:created>
  <dcterms:modified xsi:type="dcterms:W3CDTF">2026-10-10T01:53:10Z</dcterms:modified>
</cp:coreProperties>
</file>

<file path=docProps/custom.xml><?xml version="1.0" encoding="utf-8"?>
<Properties xmlns="http://schemas.openxmlformats.org/officeDocument/2006/custom-properties" xmlns:vt="http://schemas.openxmlformats.org/officeDocument/2006/docPropsVTypes"/>
</file>