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Procurement of Professional Services – Electronics Engineer – India Mumbai</w:t>
      </w:r>
    </w:p>
    <w:bookmarkEnd w:id="20"/>
    <w:bookmarkStart w:id="21" w:name="issuing-company-buyer"/>
    <w:p>
      <w:pPr>
        <w:pStyle w:val="Heading3"/>
      </w:pPr>
      <w:r>
        <w:t xml:space="preserve">Issuing Company (Buyer)</w:t>
      </w:r>
    </w:p>
    <w:p>
      <w:pPr>
        <w:pStyle w:val="FirstParagraph"/>
      </w:pPr>
      <w:r>
        <w:rPr>
          <w:bCs/>
          <w:b/>
        </w:rPr>
        <w:t xml:space="preserve">Meridian Technologies Pvt. Ltd.</w:t>
      </w:r>
      <w:r>
        <w:br/>
      </w:r>
      <w:r>
        <w:t xml:space="preserve">4th Floor, Trade Centre, BKC</w:t>
      </w:r>
      <w:r>
        <w:br/>
      </w:r>
      <w:r>
        <w:t xml:space="preserve">Bandra Kurla Complex, Mumbai – 400051</w:t>
      </w:r>
      <w:r>
        <w:br/>
      </w:r>
      <w:r>
        <w:t xml:space="preserve">Maharashtra, India</w:t>
      </w:r>
      <w:r>
        <w:br/>
      </w:r>
      <w:r>
        <w:t xml:space="preserve">GSTIN: 27AABCM1234F1Z5</w:t>
      </w:r>
      <w:r>
        <w:br/>
      </w:r>
      <w:r>
        <w:t xml:space="preserve">Contact: procurement@meridian-tech.in</w:t>
      </w:r>
      <w:r>
        <w:br/>
      </w:r>
      <w:r>
        <w:t xml:space="preserve">Phone: +91-22-4890-5500</w:t>
      </w:r>
    </w:p>
    <w:bookmarkEnd w:id="21"/>
    <w:bookmarkStart w:id="22" w:name="service-provider-vendor"/>
    <w:p>
      <w:pPr>
        <w:pStyle w:val="Heading3"/>
      </w:pPr>
      <w:r>
        <w:t xml:space="preserve">Service Provider (Vendor)</w:t>
      </w:r>
    </w:p>
    <w:p>
      <w:pPr>
        <w:pStyle w:val="FirstParagraph"/>
      </w:pPr>
      <w:r>
        <w:rPr>
          <w:bCs/>
          <w:b/>
        </w:rPr>
        <w:t xml:space="preserve">Arjun Deshmukh – Electronics Engineer</w:t>
      </w:r>
      <w:r>
        <w:br/>
      </w:r>
      <w:r>
        <w:t xml:space="preserve">12, Linking Road, Andheri West</w:t>
      </w:r>
      <w:r>
        <w:br/>
      </w:r>
      <w:r>
        <w:t xml:space="preserve">Mumbai – 400053</w:t>
      </w:r>
      <w:r>
        <w:br/>
      </w:r>
      <w:r>
        <w:t xml:space="preserve">Maharashtra, India</w:t>
      </w:r>
      <w:r>
        <w:br/>
      </w:r>
      <w:r>
        <w:t xml:space="preserve">PAN: ABCDE1234F</w:t>
      </w:r>
      <w:r>
        <w:br/>
      </w:r>
      <w:r>
        <w:t xml:space="preserve">Contact: arjun.deshmukh@engineer.in</w:t>
      </w:r>
      <w:r>
        <w:br/>
      </w:r>
      <w:r>
        <w:t xml:space="preserve">Phone: +91-98200-45678</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MT/PO/2025/EE/0047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MT-PROJ-2025-089</w:t>
            </w:r>
          </w:p>
        </w:tc>
        <w:tc>
          <w:tcPr/>
          <w:p>
            <w:pPr>
              <w:pStyle w:val="Compact"/>
              <w:jc w:val="left"/>
            </w:pPr>
            <w:r>
              <w:t xml:space="preserve">Valid Until:</w:t>
            </w:r>
          </w:p>
        </w:tc>
        <w:tc>
          <w:tcPr/>
          <w:p>
            <w:pPr>
              <w:pStyle w:val="Compact"/>
              <w:jc w:val="left"/>
            </w:pPr>
            <w:r>
              <w:t xml:space="preserve">31 July 2025</w:t>
            </w:r>
          </w:p>
        </w:tc>
      </w:tr>
      <w:tr>
        <w:tc>
          <w:tcPr/>
          <w:p>
            <w:pPr>
              <w:pStyle w:val="Compact"/>
              <w:jc w:val="left"/>
            </w:pPr>
            <w:r>
              <w:t xml:space="preserve">Place of Performance:</w:t>
            </w:r>
          </w:p>
        </w:tc>
        <w:tc>
          <w:tcPr>
            <w:gridSpan w:val="3"/>
          </w:tcPr>
          <w:p>
            <w:pPr>
              <w:pStyle w:val="Compact"/>
              <w:jc w:val="left"/>
            </w:pPr>
            <w:r>
              <w:t xml:space="preserve">India Mumbai – All work to be executed at the vendor's registered address or the buyer's facility in BKC, Mumbai, as directed.</w:t>
            </w:r>
          </w:p>
        </w:tc>
      </w:tr>
      <w:tr>
        <w:tc>
          <w:tcPr/>
          <w:p>
            <w:pPr>
              <w:pStyle w:val="Compact"/>
              <w:jc w:val="left"/>
            </w:pPr>
            <w:r>
              <w:t xml:space="preserve">Payment Currency:</w:t>
            </w:r>
          </w:p>
        </w:tc>
        <w:tc>
          <w:tcPr/>
          <w:p>
            <w:pPr>
              <w:pStyle w:val="Compact"/>
              <w:jc w:val="left"/>
            </w:pPr>
            <w:r>
              <w:t xml:space="preserve">Indian Rupees (INR)</w:t>
            </w:r>
          </w:p>
        </w:tc>
        <w:tc>
          <w:tcPr/>
          <w:p>
            <w:pPr>
              <w:pStyle w:val="Compact"/>
              <w:jc w:val="left"/>
            </w:pPr>
            <w:r>
              <w:t xml:space="preserve">Payment Terms:</w:t>
            </w:r>
          </w:p>
        </w:tc>
        <w:tc>
          <w:tcPr/>
          <w:p>
            <w:pPr>
              <w:pStyle w:val="Compact"/>
              <w:jc w:val="left"/>
            </w:pPr>
            <w:r>
              <w:t xml:space="preserve">Net 30 Days</w:t>
            </w:r>
          </w:p>
        </w:tc>
      </w:tr>
    </w:tbl>
    <w:bookmarkStart w:id="23" w:name="X37bcf07fea0f7e6bf21f55cb44c3c0993bab463"/>
    <w:p>
      <w:pPr>
        <w:pStyle w:val="Heading2"/>
      </w:pPr>
      <w:r>
        <w:t xml:space="preserve">1. Description of Services – Electronics Engineer Engagement</w:t>
      </w:r>
    </w:p>
    <w:p>
      <w:pPr>
        <w:pStyle w:val="FirstParagraph"/>
      </w:pPr>
      <w:r>
        <w:t xml:space="preserve">This</w:t>
      </w:r>
      <w:r>
        <w:t xml:space="preserve"> </w:t>
      </w:r>
      <w:r>
        <w:t xml:space="preserve">Purchase Order</w:t>
      </w:r>
      <w:r>
        <w:t xml:space="preserve"> </w:t>
      </w:r>
      <w:r>
        <w:t xml:space="preserve">is issued by Meridian Technologies Pvt. Ltd. to procure the professional services of a qualified</w:t>
      </w:r>
      <w:r>
        <w:t xml:space="preserve"> </w:t>
      </w:r>
      <w:r>
        <w:t xml:space="preserve">Electronics Engineer</w:t>
      </w:r>
      <w:r>
        <w:t xml:space="preserve"> </w:t>
      </w:r>
      <w:r>
        <w:t xml:space="preserve">for the design, development, testing, and commissioning of embedded control systems for our industrial automation division. The</w:t>
      </w:r>
      <w:r>
        <w:t xml:space="preserve"> </w:t>
      </w:r>
      <w:r>
        <w:t xml:space="preserve">Electronics Engineer</w:t>
      </w:r>
      <w:r>
        <w:t xml:space="preserve"> </w:t>
      </w:r>
      <w:r>
        <w:t xml:space="preserve">shall perform all duties in accordance with the specifications outlined in Annexure A attached to this</w:t>
      </w:r>
      <w:r>
        <w:t xml:space="preserve"> </w:t>
      </w:r>
      <w:r>
        <w:t xml:space="preserve">Purchase Order</w:t>
      </w:r>
      <w:r>
        <w:t xml:space="preserve">. All services shall be rendered within the jurisdiction of</w:t>
      </w:r>
      <w:r>
        <w:t xml:space="preserve"> </w:t>
      </w:r>
      <w:r>
        <w:t xml:space="preserve">India Mumbai</w:t>
      </w:r>
      <w:r>
        <w:t xml:space="preserve">, and the</w:t>
      </w:r>
      <w:r>
        <w:t xml:space="preserve"> </w:t>
      </w:r>
      <w:r>
        <w:t xml:space="preserve">Electronics Engineer</w:t>
      </w:r>
      <w:r>
        <w:t xml:space="preserve"> </w:t>
      </w:r>
      <w:r>
        <w:t xml:space="preserve">shall comply with all applicable regulations of the Government of India, the Bureau of Indian Standards (BIS), and the Electrical Safety Organisation (ESO) as applicable to the state of Maharashtra.</w:t>
      </w:r>
    </w:p>
    <w:bookmarkEnd w:id="23"/>
    <w:bookmarkStart w:id="24" w:name="line-items-and-scope-of-work"/>
    <w:p>
      <w:pPr>
        <w:pStyle w:val="Heading2"/>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Design and schematic development of a 16-channel PLC-based control board for industrial motor drives. The</w:t>
            </w:r>
            <w:r>
              <w:t xml:space="preserve"> </w:t>
            </w:r>
            <w:r>
              <w:t xml:space="preserve">Electronics Engineer</w:t>
            </w:r>
            <w:r>
              <w:t xml:space="preserve"> </w:t>
            </w:r>
            <w:r>
              <w:t xml:space="preserve">shall deliver Gerber files, BOM, and assembly drawings.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Weeks 1–4</w:t>
            </w:r>
          </w:p>
        </w:tc>
      </w:tr>
      <w:tr>
        <w:tc>
          <w:tcPr/>
          <w:p>
            <w:pPr>
              <w:pStyle w:val="Compact"/>
              <w:jc w:val="left"/>
            </w:pPr>
            <w:r>
              <w:t xml:space="preserve">2</w:t>
            </w:r>
          </w:p>
        </w:tc>
        <w:tc>
          <w:tcPr/>
          <w:p>
            <w:pPr>
              <w:pStyle w:val="Compact"/>
              <w:jc w:val="left"/>
            </w:pPr>
            <w:r>
              <w:t xml:space="preserve">Prototyping and bench testing of the control board at the vendor's laboratory in Andheri West,</w:t>
            </w:r>
            <w:r>
              <w:t xml:space="preserve"> </w:t>
            </w:r>
            <w:r>
              <w:t xml:space="preserve">India Mumbai</w:t>
            </w:r>
            <w:r>
              <w:t xml:space="preserve">. Includes three iterative design cycles with documented test reports.</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Weeks 5–8</w:t>
            </w:r>
          </w:p>
        </w:tc>
      </w:tr>
      <w:tr>
        <w:tc>
          <w:tcPr/>
          <w:p>
            <w:pPr>
              <w:pStyle w:val="Compact"/>
              <w:jc w:val="left"/>
            </w:pPr>
            <w:r>
              <w:t xml:space="preserve">3</w:t>
            </w:r>
          </w:p>
        </w:tc>
        <w:tc>
          <w:tcPr/>
          <w:p>
            <w:pPr>
              <w:pStyle w:val="Compact"/>
              <w:jc w:val="left"/>
            </w:pPr>
            <w:r>
              <w:t xml:space="preserve">Firmware development (C/C++) for the microcontroller unit, including communication protocols (Modbus RTU, CAN 2.0B) and safety interlock logic.</w:t>
            </w:r>
          </w:p>
        </w:tc>
        <w:tc>
          <w:tcPr/>
          <w:p>
            <w:pPr>
              <w:pStyle w:val="Compact"/>
              <w:jc w:val="left"/>
            </w:pPr>
            <w:r>
              <w:t xml:space="preserve">1 Lot</w:t>
            </w:r>
          </w:p>
        </w:tc>
        <w:tc>
          <w:tcPr/>
          <w:p>
            <w:pPr>
              <w:pStyle w:val="Compact"/>
              <w:jc w:val="left"/>
            </w:pPr>
            <w:r>
              <w:t xml:space="preserve">₹1,40,000</w:t>
            </w:r>
          </w:p>
        </w:tc>
        <w:tc>
          <w:tcPr/>
          <w:p>
            <w:pPr>
              <w:pStyle w:val="Compact"/>
              <w:jc w:val="left"/>
            </w:pPr>
            <w:r>
              <w:t xml:space="preserve">₹1,40,000</w:t>
            </w:r>
          </w:p>
        </w:tc>
        <w:tc>
          <w:tcPr/>
          <w:p>
            <w:pPr>
              <w:pStyle w:val="Compact"/>
              <w:jc w:val="left"/>
            </w:pPr>
            <w:r>
              <w:t xml:space="preserve">Weeks 6–10</w:t>
            </w:r>
          </w:p>
        </w:tc>
      </w:tr>
      <w:tr>
        <w:tc>
          <w:tcPr/>
          <w:p>
            <w:pPr>
              <w:pStyle w:val="Compact"/>
              <w:jc w:val="left"/>
            </w:pPr>
            <w:r>
              <w:t xml:space="preserve">4</w:t>
            </w:r>
          </w:p>
        </w:tc>
        <w:tc>
          <w:tcPr/>
          <w:p>
            <w:pPr>
              <w:pStyle w:val="Compact"/>
              <w:jc w:val="left"/>
            </w:pPr>
            <w:r>
              <w:t xml:space="preserve">EMC/EMI compliance testing and rectification in coordination with a BIS-accredited laboratory in</w:t>
            </w:r>
            <w:r>
              <w:t xml:space="preserve"> </w:t>
            </w:r>
            <w:r>
              <w:t xml:space="preserve">India Mumbai</w:t>
            </w:r>
            <w:r>
              <w:t xml:space="preserve">. The</w:t>
            </w:r>
            <w:r>
              <w:t xml:space="preserve"> </w:t>
            </w:r>
            <w:r>
              <w:t xml:space="preserve">Electronics Engineer</w:t>
            </w:r>
            <w:r>
              <w:t xml:space="preserve"> </w:t>
            </w:r>
            <w:r>
              <w:t xml:space="preserve">shall ensure the final design meets IS 13252 and CISPR 32 standards.</w:t>
            </w:r>
          </w:p>
        </w:tc>
        <w:tc>
          <w:tcPr/>
          <w:p>
            <w:pPr>
              <w:pStyle w:val="Compact"/>
              <w:jc w:val="left"/>
            </w:pPr>
            <w:r>
              <w:t xml:space="preserve">1 Lot</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Weeks 11–12</w:t>
            </w:r>
          </w:p>
        </w:tc>
      </w:tr>
      <w:tr>
        <w:tc>
          <w:tcPr/>
          <w:p>
            <w:pPr>
              <w:pStyle w:val="Compact"/>
              <w:jc w:val="left"/>
            </w:pPr>
            <w:r>
              <w:t xml:space="preserve">5</w:t>
            </w:r>
          </w:p>
        </w:tc>
        <w:tc>
          <w:tcPr/>
          <w:p>
            <w:pPr>
              <w:pStyle w:val="Compact"/>
              <w:jc w:val="left"/>
            </w:pPr>
            <w:r>
              <w:t xml:space="preserve">On-site installation, integration, and commissioning at the buyer's manufacturing unit in BKC,</w:t>
            </w:r>
            <w:r>
              <w:t xml:space="preserve"> </w:t>
            </w:r>
            <w:r>
              <w:t xml:space="preserve">India Mumbai</w:t>
            </w:r>
            <w:r>
              <w:t xml:space="preserve">. Includes training of two (2) buyer personnel on operation and basic troubleshooting.</w:t>
            </w:r>
          </w:p>
        </w:tc>
        <w:tc>
          <w:tcPr/>
          <w:p>
            <w:pPr>
              <w:pStyle w:val="Compact"/>
              <w:jc w:val="left"/>
            </w:pPr>
            <w:r>
              <w:t xml:space="preserve">1 Lot</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Week 13</w:t>
            </w:r>
          </w:p>
        </w:tc>
      </w:tr>
      <w:tr>
        <w:tc>
          <w:tcPr/>
          <w:p>
            <w:pPr>
              <w:pStyle w:val="Compact"/>
              <w:jc w:val="left"/>
            </w:pPr>
            <w:r>
              <w:t xml:space="preserve">6</w:t>
            </w:r>
          </w:p>
        </w:tc>
        <w:tc>
          <w:tcPr/>
          <w:p>
            <w:pPr>
              <w:pStyle w:val="Compact"/>
              <w:jc w:val="left"/>
            </w:pPr>
            <w:r>
              <w:t xml:space="preserve">Post-commissioning support and warranty period of 90 days. The</w:t>
            </w:r>
            <w:r>
              <w:t xml:space="preserve"> </w:t>
            </w:r>
            <w:r>
              <w:t xml:space="preserve">Electronics Engineer</w:t>
            </w:r>
            <w:r>
              <w:t xml:space="preserve"> </w:t>
            </w:r>
            <w:r>
              <w:t xml:space="preserve">shall respond to any defect or malfunction within 24 hours of notification.</w:t>
            </w:r>
          </w:p>
        </w:tc>
        <w:tc>
          <w:tcPr/>
          <w:p>
            <w:pPr>
              <w:pStyle w:val="Compact"/>
              <w:jc w:val="left"/>
            </w:pPr>
            <w:r>
              <w:t xml:space="preserve">90 Days</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Weeks 14–26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₹6,00,000.00</w:t>
            </w:r>
          </w:p>
        </w:tc>
      </w:tr>
      <w:tr>
        <w:tc>
          <w:tcPr/>
          <w:p>
            <w:pPr>
              <w:pStyle w:val="Compact"/>
              <w:jc w:val="left"/>
            </w:pPr>
            <w:r>
              <w:t xml:space="preserve">GST @ 18% (as applicable in India Mumbai):</w:t>
            </w:r>
          </w:p>
        </w:tc>
        <w:tc>
          <w:tcPr/>
          <w:p>
            <w:pPr>
              <w:pStyle w:val="Compact"/>
              <w:jc w:val="left"/>
            </w:pPr>
            <w:r>
              <w:t xml:space="preserve">₹1,08,000.00</w:t>
            </w:r>
          </w:p>
        </w:tc>
      </w:tr>
      <w:tr>
        <w:tc>
          <w:tcPr/>
          <w:p>
            <w:pPr>
              <w:pStyle w:val="Compact"/>
              <w:jc w:val="left"/>
            </w:pPr>
            <w:r>
              <w:t xml:space="preserve">Grand Total (INR):</w:t>
            </w:r>
          </w:p>
        </w:tc>
        <w:tc>
          <w:tcPr/>
          <w:p>
            <w:pPr>
              <w:pStyle w:val="Compact"/>
              <w:jc w:val="left"/>
            </w:pPr>
            <w:r>
              <w:t xml:space="preserve">₹7,08,000.00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Technologies Pvt. Ltd. and the named</w:t>
      </w:r>
      <w:r>
        <w:t xml:space="preserve"> </w:t>
      </w:r>
      <w:r>
        <w:t xml:space="preserve">Electronics Engineer</w:t>
      </w:r>
      <w:r>
        <w:t xml:space="preserve"> </w:t>
      </w:r>
      <w:r>
        <w:t xml:space="preserve">upon signature by both parties. All terms herein shall be governed by the laws of the Republic of India, and any disputes shall be subject to the exclusive jurisdiction of the courts in</w:t>
      </w:r>
      <w:r>
        <w:t xml:space="preserve"> </w:t>
      </w:r>
      <w:r>
        <w:t xml:space="preserve">India Mumbai</w:t>
      </w:r>
      <w:r>
        <w:t xml:space="preserve">.</w:t>
      </w:r>
    </w:p>
    <w:p>
      <w:pPr>
        <w:numPr>
          <w:ilvl w:val="0"/>
          <w:numId w:val="1001"/>
        </w:numPr>
        <w:pStyle w:val="Compact"/>
      </w:pPr>
      <w:r>
        <w:t xml:space="preserve">The</w:t>
      </w:r>
      <w:r>
        <w:t xml:space="preserve"> </w:t>
      </w:r>
      <w:r>
        <w:t xml:space="preserve">Electronics Engineer</w:t>
      </w:r>
      <w:r>
        <w:t xml:space="preserve"> </w:t>
      </w:r>
      <w:r>
        <w:t xml:space="preserve">warrants that all deliverables shall be free from design defects, shall conform to the specifications in Annexure A, and shall not infringe upon any third-party intellectual property rights. All intellectual property created under this</w:t>
      </w:r>
      <w:r>
        <w:t xml:space="preserve"> </w:t>
      </w:r>
      <w:r>
        <w:t xml:space="preserve">Purchase Order</w:t>
      </w:r>
      <w:r>
        <w:t xml:space="preserve"> </w:t>
      </w:r>
      <w:r>
        <w:t xml:space="preserve">shall vest exclusively with the buyer upon full payment.</w:t>
      </w:r>
    </w:p>
    <w:p>
      <w:pPr>
        <w:numPr>
          <w:ilvl w:val="0"/>
          <w:numId w:val="1001"/>
        </w:numPr>
        <w:pStyle w:val="Compact"/>
      </w:pPr>
      <w:r>
        <w:t xml:space="preserve">Payment shall be made via NEFT/RTGS to the bank account designated by the</w:t>
      </w:r>
      <w:r>
        <w:t xml:space="preserve"> </w:t>
      </w:r>
      <w:r>
        <w:t xml:space="preserve">Electronics Engineer</w:t>
      </w:r>
      <w:r>
        <w:t xml:space="preserve"> </w:t>
      </w:r>
      <w:r>
        <w:t xml:space="preserve">within thirty (30) days of receipt of a valid tax invoice. The buyer reserves the right to withhold payment for any deliverable that fails to meet the acceptance criteria defined in this</w:t>
      </w:r>
      <w:r>
        <w:t xml:space="preserve"> </w:t>
      </w:r>
      <w:r>
        <w:t xml:space="preserve">Purchase Order</w:t>
      </w:r>
      <w:r>
        <w:t xml:space="preserve">.</w:t>
      </w:r>
    </w:p>
    <w:p>
      <w:pPr>
        <w:numPr>
          <w:ilvl w:val="0"/>
          <w:numId w:val="1001"/>
        </w:numPr>
        <w:pStyle w:val="Compact"/>
      </w:pPr>
      <w:r>
        <w:t xml:space="preserve">The</w:t>
      </w:r>
      <w:r>
        <w:t xml:space="preserve"> </w:t>
      </w:r>
      <w:r>
        <w:t xml:space="preserve">Electronics Engineer</w:t>
      </w:r>
      <w:r>
        <w:t xml:space="preserve"> </w:t>
      </w:r>
      <w:r>
        <w:t xml:space="preserve">shall maintain professional indemnity insurance of not less than INR 50,00,000 for the duration of the engagement and shall provide a certificate of insurance upon request.</w:t>
      </w:r>
    </w:p>
    <w:p>
      <w:pPr>
        <w:numPr>
          <w:ilvl w:val="0"/>
          <w:numId w:val="1001"/>
        </w:numPr>
        <w:pStyle w:val="Compact"/>
      </w:pPr>
      <w:r>
        <w:t xml:space="preserve">All work shall be performed in compliance with the Information Technology Act, 2000, the Indian Contract Act, 1872, and applicable labour and safety regulations in the state of Maharashtra,</w:t>
      </w:r>
      <w:r>
        <w:t xml:space="preserve"> </w:t>
      </w:r>
      <w:r>
        <w:t xml:space="preserve">India Mumbai</w:t>
      </w:r>
      <w:r>
        <w:t xml:space="preserve">.</w:t>
      </w:r>
    </w:p>
    <w:p>
      <w:pPr>
        <w:numPr>
          <w:ilvl w:val="0"/>
          <w:numId w:val="1001"/>
        </w:numPr>
        <w:pStyle w:val="Compact"/>
      </w:pPr>
      <w:r>
        <w:t xml:space="preserve">Time is of the essence. Failure by the</w:t>
      </w:r>
      <w:r>
        <w:t xml:space="preserve"> </w:t>
      </w:r>
      <w:r>
        <w:t xml:space="preserve">Electronics Engineer</w:t>
      </w:r>
      <w:r>
        <w:t xml:space="preserve"> </w:t>
      </w:r>
      <w:r>
        <w:t xml:space="preserve">to meet the milestones outlined in Section 2 shall attract a penalty of 0.5% of the total</w:t>
      </w:r>
      <w:r>
        <w:t xml:space="preserve"> </w:t>
      </w:r>
      <w:r>
        <w:t xml:space="preserve">Purchase Order</w:t>
      </w:r>
      <w:r>
        <w:t xml:space="preserve"> </w:t>
      </w:r>
      <w:r>
        <w:t xml:space="preserve">value per day of delay, up to a maximum of 10%. Delays caused by force majeure or by the buyer shall be excluded.</w:t>
      </w:r>
    </w:p>
    <w:p>
      <w:pPr>
        <w:numPr>
          <w:ilvl w:val="0"/>
          <w:numId w:val="1001"/>
        </w:numPr>
        <w:pStyle w:val="Compact"/>
      </w:pPr>
      <w:r>
        <w:t xml:space="preserve">The</w:t>
      </w:r>
      <w:r>
        <w:t xml:space="preserve"> </w:t>
      </w:r>
      <w:r>
        <w:t xml:space="preserve">Electronics Engineer</w:t>
      </w:r>
      <w:r>
        <w:t xml:space="preserve"> </w:t>
      </w:r>
      <w:r>
        <w:t xml:space="preserve">shall not subcontract any portion of the work without prior written consent from the buyer. Any approved subcontractor shall be bound by the same terms as this</w:t>
      </w:r>
      <w:r>
        <w:t xml:space="preserve"> </w:t>
      </w:r>
      <w:r>
        <w:t xml:space="preserve">Purchase Order</w:t>
      </w:r>
      <w:r>
        <w:t xml:space="preserve">.</w:t>
      </w:r>
    </w:p>
    <w:p>
      <w:pPr>
        <w:numPr>
          <w:ilvl w:val="0"/>
          <w:numId w:val="1001"/>
        </w:numPr>
        <w:pStyle w:val="Compact"/>
      </w:pPr>
      <w:r>
        <w:t xml:space="preserve">Confidentiality: The</w:t>
      </w:r>
      <w:r>
        <w:t xml:space="preserve"> </w:t>
      </w:r>
      <w:r>
        <w:t xml:space="preserve">Electronics Engineer</w:t>
      </w:r>
      <w:r>
        <w:t xml:space="preserve"> </w:t>
      </w:r>
      <w:r>
        <w:t xml:space="preserve">shall treat all proprietary information, schematics, firmware source code, and business data of the buyer as strictly confidential.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t xml:space="preserve">This</w:t>
      </w:r>
      <w:r>
        <w:t xml:space="preserve"> </w:t>
      </w:r>
      <w:r>
        <w:t xml:space="preserve">Purchase Order</w:t>
      </w:r>
      <w:r>
        <w:t xml:space="preserve"> </w:t>
      </w:r>
      <w:r>
        <w:t xml:space="preserve">may be amended only by a written addendum signed by both parties. No verbal modifications shall be valid.</w:t>
      </w:r>
    </w:p>
    <w:p>
      <w:pPr>
        <w:numPr>
          <w:ilvl w:val="0"/>
          <w:numId w:val="1001"/>
        </w:numPr>
        <w:pStyle w:val="Compact"/>
      </w:pPr>
      <w:r>
        <w:t xml:space="preserve">All communications regarding this</w:t>
      </w:r>
      <w:r>
        <w:t xml:space="preserve"> </w:t>
      </w:r>
      <w:r>
        <w:t xml:space="preserve">Purchase Order</w:t>
      </w:r>
      <w:r>
        <w:t xml:space="preserve"> </w:t>
      </w:r>
      <w:r>
        <w:t xml:space="preserve">shall be directed to the procurement department of Meridian Technologies Pvt. Ltd., BKC,</w:t>
      </w:r>
      <w:r>
        <w:t xml:space="preserve"> </w:t>
      </w:r>
      <w:r>
        <w:t xml:space="preserve">India Mumbai</w:t>
      </w:r>
      <w:r>
        <w:t xml:space="preserve">, or to the</w:t>
      </w:r>
      <w:r>
        <w:t xml:space="preserve"> </w:t>
      </w:r>
      <w:r>
        <w:t xml:space="preserve">Electronics Engineer</w:t>
      </w:r>
      <w:r>
        <w:t xml:space="preserve"> </w:t>
      </w:r>
      <w:r>
        <w:t xml:space="preserve">at the address listed above.</w:t>
      </w:r>
    </w:p>
    <w:bookmarkEnd w:id="25"/>
    <w:bookmarkStart w:id="26" w:name="acceptance-and-signatures"/>
    <w:p>
      <w:pPr>
        <w:pStyle w:val="Heading2"/>
      </w:pPr>
      <w:r>
        <w:t xml:space="preserve">4. Acceptance and Signatures</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the</w:t>
      </w:r>
      <w:r>
        <w:t xml:space="preserve"> </w:t>
      </w:r>
      <w:r>
        <w:t xml:space="preserve">Electronics Engineer</w:t>
      </w:r>
      <w:r>
        <w:t xml:space="preserve"> </w:t>
      </w:r>
      <w:r>
        <w:t xml:space="preserve">in</w:t>
      </w:r>
      <w:r>
        <w:t xml:space="preserve"> </w:t>
      </w:r>
      <w:r>
        <w:t xml:space="preserve">India Mumbai</w:t>
      </w:r>
      <w:r>
        <w:t xml:space="preserve">.</w:t>
      </w:r>
    </w:p>
    <w:p>
      <w:pPr>
        <w:pStyle w:val="BodyText"/>
      </w:pPr>
      <w:r>
        <w:rPr>
          <w:bCs/>
          <w:b/>
        </w:rPr>
        <w:t xml:space="preserve">For and on behalf of Meridian Technologies Pvt. Ltd.</w:t>
      </w:r>
      <w:r>
        <w:br/>
      </w:r>
      <w:r>
        <w:t xml:space="preserve">Name: _________________________</w:t>
      </w:r>
      <w:r>
        <w:br/>
      </w:r>
      <w:r>
        <w:t xml:space="preserve">Designation: Head of Procurement</w:t>
      </w:r>
      <w:r>
        <w:br/>
      </w:r>
      <w:r>
        <w:t xml:space="preserve">Date: _________________________</w:t>
      </w:r>
      <w:r>
        <w:br/>
      </w:r>
      <w:r>
        <w:t xml:space="preserve">Company Seal:</w:t>
      </w:r>
    </w:p>
    <w:p>
      <w:pPr>
        <w:pStyle w:val="BodyText"/>
      </w:pPr>
      <w:r>
        <w:rPr>
          <w:bCs/>
          <w:b/>
        </w:rPr>
        <w:t xml:space="preserve">For and on behalf of the Electronics Engineer</w:t>
      </w:r>
      <w:r>
        <w:br/>
      </w:r>
      <w:r>
        <w:t xml:space="preserve">Name: Arjun Deshmukh</w:t>
      </w:r>
      <w:r>
        <w:br/>
      </w:r>
      <w:r>
        <w:t xml:space="preserve">Designation: Electronics Engineer (Independent Contractor)</w:t>
      </w:r>
      <w:r>
        <w:br/>
      </w:r>
      <w:r>
        <w:t xml:space="preserve">Date: _________________________</w:t>
      </w:r>
      <w:r>
        <w:br/>
      </w:r>
      <w:r>
        <w:t xml:space="preserve">Signature:</w:t>
      </w:r>
    </w:p>
    <w:p>
      <w:pPr>
        <w:pStyle w:val="BodyText"/>
      </w:pPr>
      <w:r>
        <w:t xml:space="preserve">This Purchase Order (MT/PO/2025/EE/0047) is issued by Meridian Technologies Pvt. Ltd., Mumbai, India. This document is valid only when signed and stamped by both parties. For queries, contact procurement@meridian-tech.in. All services are to be performed in India Mumbai unless otherwise stated in writing. This Purchase Order is subject to the laws of India.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India Mumbai</dc:title>
  <dc:creator/>
  <dc:language>en</dc:language>
  <cp:keywords/>
  <dcterms:created xsi:type="dcterms:W3CDTF">2026-10-10T00:32:55Z</dcterms:created>
  <dcterms:modified xsi:type="dcterms:W3CDTF">2026-10-10T00:32:55Z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