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PO-2025-IT-MIL-0047</w:t>
      </w:r>
    </w:p>
    <w:bookmarkEnd w:id="20"/>
    <w:bookmarkStart w:id="21" w:name="purchasing-entity-buyer"/>
    <w:p>
      <w:pPr>
        <w:pStyle w:val="Heading3"/>
      </w:pPr>
      <w:r>
        <w:t xml:space="preserve">Purchasing Entity (Buyer)</w:t>
      </w:r>
    </w:p>
    <w:p>
      <w:pPr>
        <w:pStyle w:val="FirstParagraph"/>
      </w:pPr>
      <w:r>
        <w:rPr>
          <w:bCs/>
          <w:b/>
        </w:rPr>
        <w:t xml:space="preserve">TechNova Solutions S.r.l.</w:t>
      </w:r>
    </w:p>
    <w:p>
      <w:pPr>
        <w:pStyle w:val="BodyText"/>
      </w:pPr>
      <w:r>
        <w:t xml:space="preserve">Via Paolo Sarpi, 21</w:t>
      </w:r>
    </w:p>
    <w:p>
      <w:pPr>
        <w:pStyle w:val="BodyText"/>
      </w:pPr>
      <w:r>
        <w:t xml:space="preserve">20154 Milan (MI), Italy</w:t>
      </w:r>
    </w:p>
    <w:p>
      <w:pPr>
        <w:pStyle w:val="BodyText"/>
      </w:pPr>
      <w:r>
        <w:t xml:space="preserve">VAT: IT02458710963</w:t>
      </w:r>
    </w:p>
    <w:p>
      <w:pPr>
        <w:pStyle w:val="BodyText"/>
      </w:pPr>
      <w:r>
        <w:t xml:space="preserve">Contact: procurement@technova-solutions.it</w:t>
      </w:r>
    </w:p>
    <w:p>
      <w:pPr>
        <w:pStyle w:val="BodyText"/>
      </w:pPr>
      <w:r>
        <w:t xml:space="preserve">Phone: +39 02 8745 6210</w:t>
      </w:r>
    </w:p>
    <w:bookmarkEnd w:id="21"/>
    <w:bookmarkStart w:id="22" w:name="service-provider-vendor"/>
    <w:p>
      <w:pPr>
        <w:pStyle w:val="Heading3"/>
      </w:pPr>
      <w:r>
        <w:t xml:space="preserve">Service Provider (Vendor)</w:t>
      </w:r>
    </w:p>
    <w:p>
      <w:pPr>
        <w:pStyle w:val="FirstParagraph"/>
      </w:pPr>
      <w:r>
        <w:rPr>
          <w:bCs/>
          <w:b/>
        </w:rPr>
        <w:t xml:space="preserve">Ing. Marco Bellini – Electronics Engineering Studio</w:t>
      </w:r>
    </w:p>
    <w:p>
      <w:pPr>
        <w:pStyle w:val="BodyText"/>
      </w:pPr>
      <w:r>
        <w:t xml:space="preserve">Via Torino, 84</w:t>
      </w:r>
    </w:p>
    <w:p>
      <w:pPr>
        <w:pStyle w:val="BodyText"/>
      </w:pPr>
      <w:r>
        <w:t xml:space="preserve">20123 Milan (MI), Italy</w:t>
      </w:r>
    </w:p>
    <w:p>
      <w:pPr>
        <w:pStyle w:val="BodyText"/>
      </w:pPr>
      <w:r>
        <w:t xml:space="preserve">VAT: IT03129450967</w:t>
      </w:r>
    </w:p>
    <w:p>
      <w:pPr>
        <w:pStyle w:val="BodyText"/>
      </w:pPr>
      <w:r>
        <w:t xml:space="preserve">Contact: m.bellini@bellini-engineering.it</w:t>
      </w:r>
    </w:p>
    <w:p>
      <w:pPr>
        <w:pStyle w:val="BodyText"/>
      </w:pPr>
      <w:r>
        <w:t xml:space="preserve">Phone: +39 02 5567 8934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PO-2025-IT-MIL-0047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1 July 2025</w:t>
            </w:r>
          </w:p>
        </w:tc>
      </w:tr>
      <w:tr>
        <w:tc>
          <w:tcPr/>
          <w:p>
            <w:pPr>
              <w:pStyle w:val="Compact"/>
              <w:jc w:val="left"/>
            </w:pPr>
            <w:r>
              <w:t xml:space="preserve">Project Completion Deadline:</w:t>
            </w:r>
          </w:p>
        </w:tc>
        <w:tc>
          <w:tcPr/>
          <w:p>
            <w:pPr>
              <w:pStyle w:val="Compact"/>
              <w:jc w:val="left"/>
            </w:pPr>
            <w:r>
              <w:t xml:space="preserve">31 December 2025</w:t>
            </w:r>
          </w:p>
        </w:tc>
      </w:tr>
      <w:tr>
        <w:tc>
          <w:tcPr/>
          <w:p>
            <w:pPr>
              <w:pStyle w:val="Compact"/>
              <w:jc w:val="left"/>
            </w:pPr>
            <w:r>
              <w:t xml:space="preserve">Place of Performance:</w:t>
            </w:r>
          </w:p>
        </w:tc>
        <w:tc>
          <w:tcPr/>
          <w:p>
            <w:pPr>
              <w:pStyle w:val="Compact"/>
              <w:jc w:val="left"/>
            </w:pPr>
            <w:r>
              <w:t xml:space="preserve">Milan, Italy – TechNova Solutions S.r.l. Headquarters, Via Paolo Sarpi 21, 20154 Milan (MI)</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via bank transfer (IBAN: IT60 X054 2811 1000 0000 0123 456)</w:t>
            </w:r>
          </w:p>
        </w:tc>
      </w:tr>
      <w:tr>
        <w:tc>
          <w:tcPr/>
          <w:p>
            <w:pPr>
              <w:pStyle w:val="Compact"/>
              <w:jc w:val="left"/>
            </w:pPr>
            <w:r>
              <w:t xml:space="preserve">Valid Until:</w:t>
            </w:r>
          </w:p>
        </w:tc>
        <w:tc>
          <w:tcPr/>
          <w:p>
            <w:pPr>
              <w:pStyle w:val="Compact"/>
              <w:jc w:val="left"/>
            </w:pPr>
            <w:r>
              <w:t xml:space="preserve">30 June 2025</w:t>
            </w:r>
          </w:p>
        </w:tc>
      </w:tr>
    </w:tbl>
    <w:bookmarkStart w:id="23" w:name="X37bcf07fea0f7e6bf21f55cb44c3c0993bab463"/>
    <w:p>
      <w:pPr>
        <w:pStyle w:val="Heading2"/>
      </w:pPr>
      <w:r>
        <w:t xml:space="preserve">1. Description of Services – Electronics Engineer Engagement</w:t>
      </w:r>
    </w:p>
    <w:p>
      <w:pPr>
        <w:pStyle w:val="FirstParagraph"/>
      </w:pPr>
      <w:r>
        <w:t xml:space="preserve">This Purchase Order is issued by TechNova Solutions S.r.l. to formally engage the services of a qualified</w:t>
      </w:r>
      <w:r>
        <w:t xml:space="preserve"> </w:t>
      </w:r>
      <w:r>
        <w:rPr>
          <w:bCs/>
          <w:b/>
        </w:rPr>
        <w:t xml:space="preserve">Electronics Engineer</w:t>
      </w:r>
      <w:r>
        <w:t xml:space="preserve"> </w:t>
      </w:r>
      <w:r>
        <w:t xml:space="preserve">for the design, prototyping, and validation of next-generation embedded control systems. The Electronics Engineer shall perform all professional duties in accordance with the technical specifications outlined in Annex A of this Purchase Order and shall operate primarily from the buyer's premises located in</w:t>
      </w:r>
      <w:r>
        <w:t xml:space="preserve"> </w:t>
      </w:r>
      <w:r>
        <w:rPr>
          <w:bCs/>
          <w:b/>
        </w:rPr>
        <w:t xml:space="preserve">Italy Milan</w:t>
      </w:r>
      <w:r>
        <w:t xml:space="preserve">, with the possibility of limited remote work as mutually agreed upon in writing.</w:t>
      </w:r>
    </w:p>
    <w:p>
      <w:pPr>
        <w:pStyle w:val="BodyText"/>
      </w:pPr>
      <w:r>
        <w:t xml:space="preserve">The scope of work encompasses the complete electronic design lifecycle, including but not limited to: schematic capture, printed circuit board (PCB) layout design, firmware integration, signal integrity analysis, electromagnetic compatibility (EMC) testing, and final product validation. The Electronics Engineer is expected to hold a minimum of eight (8) years of professional experience in industrial electronics and to be registered with the Italian Order of Engineers (Ordine degli Ingegneri della Provincia di Milano).</w:t>
      </w:r>
    </w:p>
    <w:bookmarkEnd w:id="23"/>
    <w:bookmarkStart w:id="24"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Electronics Engineer – Senior Level: System Architecture &amp; Schematic Design (embedded control units, power management modules)</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Electronics Engineer – PCB Layout &amp; Signal Integrity Analysis (4-layer and 6-layer boards, high-frequency routing)</w:t>
            </w:r>
          </w:p>
        </w:tc>
        <w:tc>
          <w:tcPr/>
          <w:p>
            <w:pPr>
              <w:pStyle w:val="Compact"/>
              <w:jc w:val="left"/>
            </w:pPr>
            <w:r>
              <w:t xml:space="preserve">160 hours</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03</w:t>
            </w:r>
          </w:p>
        </w:tc>
        <w:tc>
          <w:tcPr/>
          <w:p>
            <w:pPr>
              <w:pStyle w:val="Compact"/>
              <w:jc w:val="left"/>
            </w:pPr>
            <w:r>
              <w:t xml:space="preserve">Electronics Engineer – Firmware Integration &amp; Hardware-in-the-Loop Testing (C/C++, RTOS, CAN bus, SPI, I2C protocols)</w:t>
            </w:r>
          </w:p>
        </w:tc>
        <w:tc>
          <w:tcPr/>
          <w:p>
            <w:pPr>
              <w:pStyle w:val="Compact"/>
              <w:jc w:val="left"/>
            </w:pPr>
            <w:r>
              <w:t xml:space="preserve">140 hours</w:t>
            </w:r>
          </w:p>
        </w:tc>
        <w:tc>
          <w:tcPr/>
          <w:p>
            <w:pPr>
              <w:pStyle w:val="Compact"/>
              <w:jc w:val="left"/>
            </w:pPr>
            <w:r>
              <w:t xml:space="preserve">€95.00</w:t>
            </w:r>
          </w:p>
        </w:tc>
        <w:tc>
          <w:tcPr/>
          <w:p>
            <w:pPr>
              <w:pStyle w:val="Compact"/>
              <w:jc w:val="left"/>
            </w:pPr>
            <w:r>
              <w:t xml:space="preserve">€13,300.00</w:t>
            </w:r>
          </w:p>
        </w:tc>
      </w:tr>
      <w:tr>
        <w:tc>
          <w:tcPr/>
          <w:p>
            <w:pPr>
              <w:pStyle w:val="Compact"/>
              <w:jc w:val="left"/>
            </w:pPr>
            <w:r>
              <w:t xml:space="preserve">04</w:t>
            </w:r>
          </w:p>
        </w:tc>
        <w:tc>
          <w:tcPr/>
          <w:p>
            <w:pPr>
              <w:pStyle w:val="Compact"/>
              <w:jc w:val="left"/>
            </w:pPr>
            <w:r>
              <w:t xml:space="preserve">Electronics Engineer – EMC/EMI Compliance Testing &amp; Certification Support (CISPR 32, EN 55032, CE marking documentation)</w:t>
            </w:r>
          </w:p>
        </w:tc>
        <w:tc>
          <w:tcPr/>
          <w:p>
            <w:pPr>
              <w:pStyle w:val="Compact"/>
              <w:jc w:val="left"/>
            </w:pPr>
            <w:r>
              <w:t xml:space="preserve">80 hours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Electronics Engineer – On-site Supervision &amp; Technical Documentation at Italy Milan facility (weekly site visits, design reviews, as-built documentation)</w:t>
            </w:r>
          </w:p>
        </w:tc>
        <w:tc>
          <w:tcPr/>
          <w:p>
            <w:pPr>
              <w:pStyle w:val="Compact"/>
              <w:jc w:val="left"/>
            </w:pPr>
            <w:r>
              <w:t xml:space="preserve">60 hours</w:t>
            </w:r>
          </w:p>
        </w:tc>
        <w:tc>
          <w:tcPr/>
          <w:p>
            <w:pPr>
              <w:pStyle w:val="Compact"/>
              <w:jc w:val="left"/>
            </w:pPr>
            <w:r>
              <w:t xml:space="preserve">€105.00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Specialized Test Equipment Rental (oscilloscopes, spectrum analyzers, EMI chambers) – provided at Italy Milan test laboratory</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€59,500.00</w:t>
            </w:r>
          </w:p>
        </w:tc>
      </w:tr>
      <w:tr>
        <w:tc>
          <w:tcPr/>
          <w:p>
            <w:pPr>
              <w:pStyle w:val="Compact"/>
              <w:jc w:val="left"/>
            </w:pPr>
            <w:r>
              <w:t xml:space="preserve">VAT (22% – Italian standard rate):</w:t>
            </w:r>
          </w:p>
        </w:tc>
        <w:tc>
          <w:tcPr/>
          <w:p>
            <w:pPr>
              <w:pStyle w:val="Compact"/>
              <w:jc w:val="right"/>
            </w:pPr>
            <w:r>
              <w:t xml:space="preserve">€13,090.00</w:t>
            </w:r>
          </w:p>
        </w:tc>
      </w:tr>
      <w:tr>
        <w:tc>
          <w:tcPr/>
          <w:p>
            <w:pPr>
              <w:pStyle w:val="Compact"/>
              <w:jc w:val="left"/>
            </w:pPr>
            <w:r>
              <w:t xml:space="preserve">Grand Total (EUR):</w:t>
            </w:r>
          </w:p>
        </w:tc>
        <w:tc>
          <w:tcPr/>
          <w:p>
            <w:pPr>
              <w:pStyle w:val="Compact"/>
              <w:jc w:val="right"/>
            </w:pPr>
            <w:r>
              <w:t xml:space="preserve">€72,590.00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Milan, Italy.</w:t>
      </w:r>
    </w:p>
    <w:p>
      <w:pPr>
        <w:numPr>
          <w:ilvl w:val="0"/>
          <w:numId w:val="1001"/>
        </w:numPr>
        <w:pStyle w:val="Compact"/>
      </w:pPr>
      <w:r>
        <w:rPr>
          <w:bCs/>
          <w:b/>
        </w:rPr>
        <w:t xml:space="preserve">Place of Performance:</w:t>
      </w:r>
      <w:r>
        <w:t xml:space="preserve"> </w:t>
      </w:r>
      <w:r>
        <w:t xml:space="preserve">All services described herein shall be rendered at the buyer's facility in Italy Milan unless otherwise specified. The Electronics Engineer shall comply with all site safety regulations and access protocols established by TechNova Solutions S.r.l. in Milan.</w:t>
      </w:r>
    </w:p>
    <w:p>
      <w:pPr>
        <w:numPr>
          <w:ilvl w:val="0"/>
          <w:numId w:val="1001"/>
        </w:numPr>
        <w:pStyle w:val="Compact"/>
      </w:pPr>
      <w:r>
        <w:rPr>
          <w:bCs/>
          <w:b/>
        </w:rPr>
        <w:t xml:space="preserve">Intellectual Property:</w:t>
      </w:r>
      <w:r>
        <w:t xml:space="preserve"> </w:t>
      </w:r>
      <w:r>
        <w:t xml:space="preserve">All designs, schematics, firmware code, PCB layouts, and technical documentation produced under this Purchase Order shall be the exclusive property of TechNova Solutions S.r.l. The Electronics Engineer hereby assigns all intellectual property rights upon full payment.</w:t>
      </w:r>
    </w:p>
    <w:p>
      <w:pPr>
        <w:numPr>
          <w:ilvl w:val="0"/>
          <w:numId w:val="1001"/>
        </w:numPr>
        <w:pStyle w:val="Compact"/>
      </w:pPr>
      <w:r>
        <w:rPr>
          <w:bCs/>
          <w:b/>
        </w:rPr>
        <w:t xml:space="preserve">Confidentiality:</w:t>
      </w:r>
      <w:r>
        <w:t xml:space="preserve"> </w:t>
      </w:r>
      <w:r>
        <w:t xml:space="preserve">The Electronics Engineer agrees to maintain strict confidentiality regarding all proprietary information, trade secrets, and technical data encountered during the performance of this Purchase Order. This obligation shall survive the termination of this Purchase Order for a period of five (5) years.</w:t>
      </w:r>
    </w:p>
    <w:p>
      <w:pPr>
        <w:numPr>
          <w:ilvl w:val="0"/>
          <w:numId w:val="1001"/>
        </w:numPr>
        <w:pStyle w:val="Compact"/>
      </w:pPr>
      <w:r>
        <w:rPr>
          <w:bCs/>
          <w:b/>
        </w:rPr>
        <w:t xml:space="preserve">Quality Assurance:</w:t>
      </w:r>
      <w:r>
        <w:t xml:space="preserve"> </w:t>
      </w:r>
      <w:r>
        <w:t xml:space="preserve">All deliverables must meet the specifications defined in Annex A. The buyer reserves the right to reject non-conforming work. The Electronics Engineer shall rectify any deficiencies at no additional cost within ten (10) business days of written notice.</w:t>
      </w:r>
    </w:p>
    <w:p>
      <w:pPr>
        <w:numPr>
          <w:ilvl w:val="0"/>
          <w:numId w:val="1001"/>
        </w:numPr>
        <w:pStyle w:val="Compact"/>
      </w:pPr>
      <w:r>
        <w:rPr>
          <w:bCs/>
          <w:b/>
        </w:rPr>
        <w:t xml:space="preserve">Payment Schedule:</w:t>
      </w:r>
      <w:r>
        <w:t xml:space="preserve"> </w:t>
      </w:r>
      <w:r>
        <w:t xml:space="preserve">Invoices shall be submitted monthly. Payment shall be made within thirty (30) days of receipt of a valid invoice. Late payments shall accrue interest at the rate prescribed by Italian law (Legge 192/2005).</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w:t>
      </w:r>
    </w:p>
    <w:p>
      <w:pPr>
        <w:numPr>
          <w:ilvl w:val="0"/>
          <w:numId w:val="1001"/>
        </w:numPr>
        <w:pStyle w:val="Compact"/>
      </w:pPr>
      <w:r>
        <w:rPr>
          <w:bCs/>
          <w:b/>
        </w:rPr>
        <w:t xml:space="preserve">Insurance:</w:t>
      </w:r>
      <w:r>
        <w:t xml:space="preserve"> </w:t>
      </w:r>
      <w:r>
        <w:t xml:space="preserve">The Electronics Engineer shall maintain professional liability insurance with a minimum coverage of €1,000,000 per occurrence, valid throughout the duration of this Purchase Order in Italy Milan.</w:t>
      </w:r>
    </w:p>
    <w:p>
      <w:pPr>
        <w:numPr>
          <w:ilvl w:val="0"/>
          <w:numId w:val="1001"/>
        </w:numPr>
        <w:pStyle w:val="Compact"/>
      </w:pPr>
      <w:r>
        <w:rPr>
          <w:bCs/>
          <w:b/>
        </w:rPr>
        <w:t xml:space="preserve">Compliance:</w:t>
      </w:r>
      <w:r>
        <w:t xml:space="preserve"> </w:t>
      </w:r>
      <w:r>
        <w:t xml:space="preserve">The Electronics Engineer warrants that all work shall comply with applicable Italian and European Union directives, including but not limited to the Low Voltage Directive (2014/35/EU) and the Electromagnetic Compatibility Directive (2014/30/EU).</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 Milan metropolitan area.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procurement of Electronics Engineer services in Italy Milan.</w:t>
      </w:r>
    </w:p>
    <w:p>
      <w:pPr>
        <w:pStyle w:val="BodyText"/>
      </w:pPr>
      <w:r>
        <w:rPr>
          <w:bCs/>
          <w:b/>
        </w:rPr>
        <w:t xml:space="preserve">For TechNova Solutions S.r.l. (Buyer)</w:t>
      </w:r>
      <w:r>
        <w:br/>
      </w:r>
      <w:r>
        <w:t xml:space="preserve">Name: Dr. Elena Marchetti</w:t>
      </w:r>
      <w:r>
        <w:br/>
      </w:r>
      <w:r>
        <w:t xml:space="preserve">Title: Chief Procurement Officer</w:t>
      </w:r>
      <w:r>
        <w:br/>
      </w:r>
      <w:r>
        <w:t xml:space="preserve">Date: _______________</w:t>
      </w:r>
    </w:p>
    <w:p>
      <w:pPr>
        <w:pStyle w:val="BodyText"/>
      </w:pPr>
      <w:r>
        <w:rPr>
          <w:bCs/>
          <w:b/>
        </w:rPr>
        <w:t xml:space="preserve">For Ing. Marco Bellini (Vendor / Electronics Engineer)</w:t>
      </w:r>
      <w:r>
        <w:br/>
      </w:r>
      <w:r>
        <w:t xml:space="preserve">Name: Ing. Marco Bellini</w:t>
      </w:r>
      <w:r>
        <w:br/>
      </w:r>
      <w:r>
        <w:t xml:space="preserve">Title: Principal Electronics Engineer</w:t>
      </w:r>
      <w:r>
        <w:br/>
      </w:r>
      <w:r>
        <w:t xml:space="preserve">Date: _______________</w:t>
      </w:r>
    </w:p>
    <w:p>
      <w:pPr>
        <w:pStyle w:val="BodyText"/>
      </w:pPr>
      <w:r>
        <w:t xml:space="preserve">This Purchase Order (PO-2025-IT-MIL-0047) is a controlled document issued by TechNova Solutions S.r.l., Milan, Italy. Unauthorized reproduction or distribution is prohibited. For inquiries, contact the Procurement Department at procurement@technova-solutions.it. Document reference: Electronics Engineer Services – Italy Milan – FY2025.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Italy Milan</dc:title>
  <dc:creator/>
  <dc:language>en</dc:language>
  <cp:keywords/>
  <dcterms:created xsi:type="dcterms:W3CDTF">2026-10-10T01:52:17Z</dcterms:created>
  <dcterms:modified xsi:type="dcterms:W3CDTF">2026-10-10T01:52:17Z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