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purchase-order"/>
    <w:p>
      <w:pPr>
        <w:pStyle w:val="Heading1"/>
      </w:pPr>
      <w:r>
        <w:t xml:space="preserve">PURCHASE ORDER</w:t>
      </w:r>
    </w:p>
    <w:p>
      <w:pPr>
        <w:pStyle w:val="FirstParagraph"/>
      </w:pPr>
      <w:r>
        <w:t xml:space="preserve">Procurement of Professional Electronics Engineer Services</w:t>
      </w:r>
    </w:p>
    <w:p>
      <w:pPr>
        <w:pStyle w:val="BodyText"/>
      </w:pPr>
      <w:r>
        <w:t xml:space="preserve">Location of Service Delivery: Ivory Coast Abidjan</w:t>
      </w:r>
    </w:p>
    <w:bookmarkStart w:id="20" w:name="issuing-company"/>
    <w:p>
      <w:pPr>
        <w:pStyle w:val="Heading3"/>
      </w:pPr>
      <w:r>
        <w:t xml:space="preserve">Issuing Company</w:t>
      </w:r>
    </w:p>
    <w:p>
      <w:pPr>
        <w:pStyle w:val="FirstParagraph"/>
      </w:pPr>
      <w:r>
        <w:rPr>
          <w:bCs/>
          <w:b/>
        </w:rPr>
        <w:t xml:space="preserve">Abidjan Techno Solutions SARL</w:t>
      </w:r>
      <w:r>
        <w:br/>
      </w:r>
      <w:r>
        <w:t xml:space="preserve">Route d'Albigny, Zone 4</w:t>
      </w:r>
      <w:r>
        <w:br/>
      </w:r>
      <w:r>
        <w:t xml:space="preserve">Abidjan, Ivory Coast</w:t>
      </w:r>
      <w:r>
        <w:br/>
      </w:r>
      <w:r>
        <w:t xml:space="preserve">RCCM: CI-ABJ-2019-B-12345</w:t>
      </w:r>
      <w:r>
        <w:br/>
      </w:r>
      <w:r>
        <w:t xml:space="preserve">Tel: +225 27 22 45 67 89</w:t>
      </w:r>
      <w:r>
        <w:br/>
      </w:r>
      <w:r>
        <w:t xml:space="preserve">Email: procurement@abidjantech.ci</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PO-2025-ABJ-00472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West African CFA Franc (XOF)</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Engineering &amp; Technical Consultants (ETC) Abidjan</w:t>
            </w:r>
          </w:p>
        </w:tc>
      </w:tr>
      <w:tr>
        <w:tc>
          <w:tcPr/>
          <w:p>
            <w:pPr>
              <w:pStyle w:val="Compact"/>
              <w:jc w:val="left"/>
            </w:pPr>
            <w:r>
              <w:t xml:space="preserve">Address</w:t>
            </w:r>
          </w:p>
        </w:tc>
        <w:tc>
          <w:tcPr/>
          <w:p>
            <w:pPr>
              <w:pStyle w:val="Compact"/>
              <w:jc w:val="left"/>
            </w:pPr>
            <w:r>
              <w:t xml:space="preserve">Boulevard Latrille, Cocody, Abidjan, Ivory Coast</w:t>
            </w:r>
          </w:p>
        </w:tc>
      </w:tr>
      <w:tr>
        <w:tc>
          <w:tcPr/>
          <w:p>
            <w:pPr>
              <w:pStyle w:val="Compact"/>
              <w:jc w:val="left"/>
            </w:pPr>
            <w:r>
              <w:t xml:space="preserve">Contact Person</w:t>
            </w:r>
          </w:p>
        </w:tc>
        <w:tc>
          <w:tcPr/>
          <w:p>
            <w:pPr>
              <w:pStyle w:val="Compact"/>
              <w:jc w:val="left"/>
            </w:pPr>
            <w:r>
              <w:t xml:space="preserve">Mme. Awa Koné, Director of Operations</w:t>
            </w:r>
          </w:p>
        </w:tc>
      </w:tr>
      <w:tr>
        <w:tc>
          <w:tcPr/>
          <w:p>
            <w:pPr>
              <w:pStyle w:val="Compact"/>
              <w:jc w:val="left"/>
            </w:pPr>
            <w:r>
              <w:t xml:space="preserve">Phone</w:t>
            </w:r>
          </w:p>
        </w:tc>
        <w:tc>
          <w:tcPr/>
          <w:p>
            <w:pPr>
              <w:pStyle w:val="Compact"/>
              <w:jc w:val="left"/>
            </w:pPr>
            <w:r>
              <w:t xml:space="preserve">+225 07 08 12 34 56</w:t>
            </w:r>
          </w:p>
        </w:tc>
      </w:tr>
      <w:tr>
        <w:tc>
          <w:tcPr/>
          <w:p>
            <w:pPr>
              <w:pStyle w:val="Compact"/>
              <w:jc w:val="left"/>
            </w:pPr>
            <w:r>
              <w:t xml:space="preserve">Email</w:t>
            </w:r>
          </w:p>
        </w:tc>
        <w:tc>
          <w:tcPr/>
          <w:p>
            <w:pPr>
              <w:pStyle w:val="Compact"/>
              <w:jc w:val="left"/>
            </w:pPr>
            <w:r>
              <w:t xml:space="preserve">contracts@etc-abidjan.ci</w:t>
            </w:r>
          </w:p>
        </w:tc>
      </w:tr>
      <w:tr>
        <w:tc>
          <w:tcPr/>
          <w:p>
            <w:pPr>
              <w:pStyle w:val="Compact"/>
              <w:jc w:val="left"/>
            </w:pPr>
            <w:r>
              <w:t xml:space="preserve">RC / Tax ID</w:t>
            </w:r>
          </w:p>
        </w:tc>
        <w:tc>
          <w:tcPr/>
          <w:p>
            <w:pPr>
              <w:pStyle w:val="Compact"/>
              <w:jc w:val="left"/>
            </w:pPr>
            <w:r>
              <w:t xml:space="preserve">CI-ABJ-2017-B-67890 / NIF: 0012345678</w:t>
            </w:r>
          </w:p>
        </w:tc>
      </w:tr>
    </w:tbl>
    <w:bookmarkEnd w:id="22"/>
    <w:bookmarkStart w:id="23" w:name="description-of-procurement"/>
    <w:p>
      <w:pPr>
        <w:pStyle w:val="Heading2"/>
      </w:pPr>
      <w:r>
        <w:t xml:space="preserve">2. Description of Procurement</w:t>
      </w:r>
    </w:p>
    <w:p>
      <w:pPr>
        <w:pStyle w:val="FirstParagraph"/>
      </w:pPr>
      <w:r>
        <w:t xml:space="preserve">This Purchase Order is issued by Abidjan Techno Solutions SARL to procure the professional services of a qualified</w:t>
      </w:r>
      <w:r>
        <w:t xml:space="preserve"> </w:t>
      </w:r>
      <w:r>
        <w:rPr>
          <w:bCs/>
          <w:b/>
        </w:rPr>
        <w:t xml:space="preserve">Electronics Engineer</w:t>
      </w:r>
      <w:r>
        <w:t xml:space="preserve"> </w:t>
      </w:r>
      <w:r>
        <w:t xml:space="preserve">to be deployed at the company's primary manufacturing and R&amp;D facility located in the Plateau district of</w:t>
      </w:r>
      <w:r>
        <w:t xml:space="preserve"> </w:t>
      </w:r>
      <w:r>
        <w:rPr>
          <w:bCs/>
          <w:b/>
        </w:rPr>
        <w:t xml:space="preserve">Ivory Coast Abidjan</w:t>
      </w:r>
      <w:r>
        <w:t xml:space="preserve">. The scope of this Purchase Order encompasses the full-time engagement of a senior-level Electronics Engineer responsible for the design, prototyping, testing, and maintenance of embedded electronic systems, printed circuit board (PCB) assemblies, and industrial control units that are integral to the company's product lines.</w:t>
      </w:r>
    </w:p>
    <w:p>
      <w:pPr>
        <w:pStyle w:val="BodyText"/>
      </w:pPr>
      <w:r>
        <w:t xml:space="preserve">The Electronics Engineer engaged under this Purchase Order shall be a certified professional holding a minimum of a Bachelor's degree in Electronics Engineering, Electrical Engineering, or a closely related discipline, with a minimum of eight (8) years of progressive professional experience in the design and implementation of complex electronic systems. The candidate must demonstrate proficiency in circuit design using industry-standard tools such as Altium Designer, KiCad, and MATLAB/Simulink, as well as hands-on experience with microcontroller platforms including ARM Cortex-M, STM32, and ESP32 architectures.</w:t>
      </w:r>
    </w:p>
    <w:p>
      <w:pPr>
        <w:pStyle w:val="BodyText"/>
      </w:pPr>
      <w:r>
        <w:t xml:space="preserve">All services rendered under this Purchase Order shall be performed on-site at the Abidjan Techno Solutions facility in Ivory Coast Abidjan, with the Electronics Engineer expected to be present at the workplace no later than 07:30 AM and no earlier than 17:00 PM, Monday through Friday, in accordance with the standard working hours recognized under the Ivorian Labour Code (Code du Travail de la Côte d'Ivoire).</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professional fee – Senior Electronics Engineer (full-time, 40 hrs/week) – Design, prototyping, and testing of embedded electronic systems at Ivory Coast Abidjan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Provision of specialized electronic test and measurement equipment (oscilloscopes, spectrum analyzers, logic analyzers) for the Electronics Engineer's workstation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Consumable electronic components and PCB fabrication services for prototyping cycles (estimated quarterly allocation)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Professional development and certification renewal for the Electronics Engineer (IEEE membership, vendor-specific certifications)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On-site safety training and compliance briefing for the Electronics Engineer per Ivory Coast occupational health regulations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20,000,000</w:t>
            </w:r>
          </w:p>
        </w:tc>
      </w:tr>
      <w:tr>
        <w:tc>
          <w:tcPr>
            <w:gridSpan w:val="5"/>
          </w:tcPr>
          <w:p>
            <w:pPr>
              <w:pStyle w:val="Compact"/>
              <w:jc w:val="right"/>
            </w:pPr>
            <w:r>
              <w:t xml:space="preserve">Applicable VAT (18% – Côte d'Ivoire standard rate)</w:t>
            </w:r>
          </w:p>
        </w:tc>
        <w:tc>
          <w:tcPr/>
          <w:p>
            <w:pPr>
              <w:pStyle w:val="Compact"/>
              <w:jc w:val="left"/>
            </w:pPr>
            <w:r>
              <w:t xml:space="preserve">3,600,000</w:t>
            </w:r>
          </w:p>
        </w:tc>
      </w:tr>
      <w:tr>
        <w:tc>
          <w:tcPr>
            <w:gridSpan w:val="5"/>
          </w:tcPr>
          <w:p>
            <w:pPr>
              <w:pStyle w:val="Compact"/>
              <w:jc w:val="right"/>
            </w:pPr>
            <w:r>
              <w:rPr>
                <w:bCs/>
                <w:b/>
              </w:rPr>
              <w:t xml:space="preserve">GRAND TOTAL (XOF)</w:t>
            </w:r>
          </w:p>
        </w:tc>
        <w:tc>
          <w:tcPr/>
          <w:p>
            <w:pPr>
              <w:pStyle w:val="Compact"/>
              <w:jc w:val="left"/>
            </w:pPr>
            <w:r>
              <w:rPr>
                <w:bCs/>
                <w:b/>
              </w:rPr>
              <w:t xml:space="preserve">23,600,000</w:t>
            </w:r>
          </w:p>
        </w:tc>
      </w:tr>
    </w:tbl>
    <w:bookmarkEnd w:id="24"/>
    <w:bookmarkStart w:id="25" w:name="terms-and-conditions"/>
    <w:p>
      <w:pPr>
        <w:pStyle w:val="Heading2"/>
      </w:pPr>
      <w:r>
        <w:t xml:space="preserve">4. Terms and Conditions</w:t>
      </w:r>
    </w:p>
    <w:p>
      <w:pPr>
        <w:pStyle w:val="FirstParagraph"/>
      </w:pPr>
      <w:r>
        <w:t xml:space="preserve">4.1 This Purchase Order is governed by and shall be interpreted in accordance with the laws of the Republic of Côte d'Ivoire, including the Ivorian Commercial Code and the Labour Code applicable to professional service engagements in Ivory Coast Abidjan.</w:t>
      </w:r>
    </w:p>
    <w:p>
      <w:pPr>
        <w:pStyle w:val="BodyText"/>
      </w:pPr>
      <w:r>
        <w:t xml:space="preserve">4.2 The Electronics Engineer engaged under this Purchase Order shall be bound by a strict Non-Disclosure Agreement (NDA) and Intellectual Property Assignment Agreement, ensuring that all designs, schematics, firmware code, and technical documentation produced during the engagement remain the exclusive property of Abidjan Techno Solutions SARL.</w:t>
      </w:r>
    </w:p>
    <w:p>
      <w:pPr>
        <w:pStyle w:val="BodyText"/>
      </w:pPr>
      <w:r>
        <w:t xml:space="preserve">4.3 Payment shall be processed via bank transfer to the vendor's designated account in Ivory Coast Abidjan within thirty (30) calendar days of receipt of a valid invoice. Late payments shall accrue interest at the rate of 1.5% per month as stipulated by Ivorian commercial law.</w:t>
      </w:r>
    </w:p>
    <w:p>
      <w:pPr>
        <w:pStyle w:val="BodyText"/>
      </w:pPr>
      <w:r>
        <w:t xml:space="preserve">4.4 The vendor shall ensure that the Electronics Engineer maintains all necessary professional registrations, insurance coverage, and work permits valid for the duration of this Purchase Order. Any lapse in compliance shall be the sole responsibility of the vendor.</w:t>
      </w:r>
    </w:p>
    <w:p>
      <w:pPr>
        <w:pStyle w:val="BodyText"/>
      </w:pPr>
      <w:r>
        <w:t xml:space="preserve">4.5 Abidjan Techno Solutions SARL reserves the right to terminate this Purchase Order with thirty (30) days' written notice in the event of sustained underperformance, breach of confidentiality, or material non-compliance with the scope of work defined herein.</w:t>
      </w:r>
    </w:p>
    <w:p>
      <w:pPr>
        <w:pStyle w:val="BodyText"/>
      </w:pPr>
      <w:r>
        <w:t xml:space="preserve">4.6 All disputes arising from this Purchase Order shall be resolved through amicable negotiation. Failing resolution within sixty (60) days, the matter shall be submitted to the competent commercial court in Abidjan, Ivory Coast.</w:t>
      </w:r>
    </w:p>
    <w:bookmarkEnd w:id="25"/>
    <w:bookmarkStart w:id="26" w:name="delivery-and-commencement"/>
    <w:p>
      <w:pPr>
        <w:pStyle w:val="Heading2"/>
      </w:pPr>
      <w:r>
        <w:t xml:space="preserve">5. Delivery and Commencement</w:t>
      </w:r>
    </w:p>
    <w:p>
      <w:pPr>
        <w:pStyle w:val="FirstParagraph"/>
      </w:pPr>
      <w:r>
        <w:t xml:space="preserve">The Electronics Engineer shall commence duties on or before</w:t>
      </w:r>
      <w:r>
        <w:t xml:space="preserve"> </w:t>
      </w:r>
      <w:r>
        <w:rPr>
          <w:bCs/>
          <w:b/>
        </w:rPr>
        <w:t xml:space="preserve">1 July 2025</w:t>
      </w:r>
      <w:r>
        <w:t xml:space="preserve"> </w:t>
      </w:r>
      <w:r>
        <w:t xml:space="preserve">at the Abidjan Techno Solutions SARL facility, Route d'Albigny, Zone 4, Abidjan, Ivory Coast. The initial equipment and workstation setup (Line Item 02) shall be delivered and installed no later than 28 June 2025 to ensure the Electronics Engineer has full operational capability from the first day of engagement.</w:t>
      </w:r>
    </w:p>
    <w:bookmarkEnd w:id="26"/>
    <w:bookmarkStart w:id="27" w:name="authorization-and-signatures"/>
    <w:p>
      <w:pPr>
        <w:pStyle w:val="Heading2"/>
      </w:pPr>
      <w:r>
        <w:t xml:space="preserve">6. Authorization and Signatures</w:t>
      </w:r>
    </w:p>
    <w:p>
      <w:pPr>
        <w:pStyle w:val="FirstParagraph"/>
      </w:pPr>
      <w:r>
        <w:rPr>
          <w:bCs/>
          <w:b/>
        </w:rPr>
        <w:t xml:space="preserve">For and on behalf of Abidjan Techno Solutions SARL (Buyer):</w:t>
      </w:r>
    </w:p>
    <w:p>
      <w:pPr>
        <w:pStyle w:val="BodyText"/>
      </w:pPr>
      <w:r>
        <w:t xml:space="preserve">Name: Mr. Jean-Marc Kouassi</w:t>
      </w:r>
      <w:r>
        <w:br/>
      </w:r>
      <w:r>
        <w:t xml:space="preserve">Title: Chief Procurement Officer</w:t>
      </w:r>
      <w:r>
        <w:br/>
      </w:r>
      <w:r>
        <w:t xml:space="preserve">Date: _______________</w:t>
      </w:r>
    </w:p>
    <w:p>
      <w:pPr>
        <w:pStyle w:val="BodyText"/>
      </w:pPr>
      <w:r>
        <w:rPr>
          <w:bCs/>
          <w:b/>
        </w:rPr>
        <w:t xml:space="preserve">For and on behalf of ETC Abidjan (Vendor):</w:t>
      </w:r>
    </w:p>
    <w:p>
      <w:pPr>
        <w:pStyle w:val="BodyText"/>
      </w:pPr>
      <w:r>
        <w:t xml:space="preserve">Name: Mme. Awa Koné</w:t>
      </w:r>
      <w:r>
        <w:br/>
      </w:r>
      <w:r>
        <w:t xml:space="preserve">Title: Director of Operations</w:t>
      </w:r>
      <w:r>
        <w:br/>
      </w:r>
      <w:r>
        <w:t xml:space="preserve">Date: _______________</w:t>
      </w:r>
    </w:p>
    <w:p>
      <w:pPr>
        <w:pStyle w:val="BodyText"/>
      </w:pPr>
      <w:r>
        <w:t xml:space="preserve">This Purchase Order document is valid only when signed and stamped by both parties. This document constitutes a binding procurement instrument for the engagement of an Electronics Engineer in Ivory Coast Abidjan. All references to "Ivory Coast Abidjan" in this Purchase Order denote the specific geographic and legal jurisdiction in which services shall be rendered and obligations fulfilled. The term "Electronics Engineer" refers to the specific professional role and qualification level defined in Section 2 of this Purchase Order.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Ivory Coast Abidjan</dc:title>
  <dc:creator/>
  <dc:language>en</dc:language>
  <cp:keywords/>
  <dcterms:created xsi:type="dcterms:W3CDTF">2026-10-10T02:27:47Z</dcterms:created>
  <dcterms:modified xsi:type="dcterms:W3CDTF">2026-10-10T02:27:47Z</dcterms:modified>
</cp:coreProperties>
</file>

<file path=docProps/custom.xml><?xml version="1.0" encoding="utf-8"?>
<Properties xmlns="http://schemas.openxmlformats.org/officeDocument/2006/custom-properties" xmlns:vt="http://schemas.openxmlformats.org/officeDocument/2006/docPropsVTypes"/>
</file>