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&amp; Technical Procurement Document</w:t>
      </w:r>
    </w:p>
    <w:p>
      <w:pPr>
        <w:pStyle w:val="BodyText"/>
      </w:pPr>
      <w:r>
        <w:t xml:space="preserve">Issued in Pakistan Islamabad, Federal Capital Territory</w:t>
      </w:r>
    </w:p>
    <w:bookmarkEnd w:id="20"/>
    <w:p>
      <w:pPr>
        <w:pStyle w:val="BodyText"/>
      </w:pPr>
      <w:r>
        <w:t xml:space="preserve">Purchase Order No.: PO-PIE-2025-04782</w:t>
      </w:r>
      <w:r>
        <w:br/>
      </w:r>
      <w:r>
        <w:t xml:space="preserve">Date of Issue: 15 June 2025</w:t>
      </w:r>
      <w:r>
        <w:br/>
      </w:r>
      <w:r>
        <w:t xml:space="preserve">Valid Until: 15 September 2025</w:t>
      </w:r>
    </w:p>
    <w:bookmarkStart w:id="21" w:name="purchasing-organization"/>
    <w:p>
      <w:pPr>
        <w:pStyle w:val="Heading2"/>
      </w:pPr>
      <w:r>
        <w:t xml:space="preserve">1. Purchasing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Capital Technologies &amp; Infrastructure Solutions (CTIS) Pvt. Ltd.</w:t>
            </w:r>
          </w:p>
        </w:tc>
      </w:tr>
      <w:tr>
        <w:tc>
          <w:tcPr/>
          <w:p>
            <w:pPr>
              <w:pStyle w:val="Compact"/>
              <w:jc w:val="left"/>
            </w:pPr>
            <w:r>
              <w:t xml:space="preserve">Address</w:t>
            </w:r>
          </w:p>
        </w:tc>
        <w:tc>
          <w:tcPr/>
          <w:p>
            <w:pPr>
              <w:pStyle w:val="Compact"/>
              <w:jc w:val="left"/>
            </w:pPr>
            <w:r>
              <w:t xml:space="preserve">Plot 47-B, Blue Area, Jinnah Avenue, Pakistan Islamabad, FCT 44000</w:t>
            </w:r>
          </w:p>
        </w:tc>
      </w:tr>
      <w:tr>
        <w:tc>
          <w:tcPr/>
          <w:p>
            <w:pPr>
              <w:pStyle w:val="Compact"/>
              <w:jc w:val="left"/>
            </w:pPr>
            <w:r>
              <w:t xml:space="preserve">NTN / Tax ID</w:t>
            </w:r>
          </w:p>
        </w:tc>
        <w:tc>
          <w:tcPr/>
          <w:p>
            <w:pPr>
              <w:pStyle w:val="Compact"/>
              <w:jc w:val="left"/>
            </w:pPr>
            <w:r>
              <w:t xml:space="preserve">7845210-3</w:t>
            </w:r>
          </w:p>
        </w:tc>
      </w:tr>
      <w:tr>
        <w:tc>
          <w:tcPr/>
          <w:p>
            <w:pPr>
              <w:pStyle w:val="Compact"/>
              <w:jc w:val="left"/>
            </w:pPr>
            <w:r>
              <w:t xml:space="preserve">Contact Person</w:t>
            </w:r>
          </w:p>
        </w:tc>
        <w:tc>
          <w:tcPr/>
          <w:p>
            <w:pPr>
              <w:pStyle w:val="Compact"/>
              <w:jc w:val="left"/>
            </w:pPr>
            <w:r>
              <w:t xml:space="preserve">Mr. Ahmed Raza Khan, Director of Procurement</w:t>
            </w:r>
          </w:p>
        </w:tc>
      </w:tr>
      <w:tr>
        <w:tc>
          <w:tcPr/>
          <w:p>
            <w:pPr>
              <w:pStyle w:val="Compact"/>
              <w:jc w:val="left"/>
            </w:pPr>
            <w:r>
              <w:t xml:space="preserve">Email / Phone</w:t>
            </w:r>
          </w:p>
        </w:tc>
        <w:tc>
          <w:tcPr/>
          <w:p>
            <w:pPr>
              <w:pStyle w:val="Compact"/>
              <w:jc w:val="left"/>
            </w:pPr>
            <w:r>
              <w:t xml:space="preserve">procurement@ctis-pk.com / +92-51-227-4481</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Fatima Zahid, B.E. (Electronics), M.S. (VLSI Design)</w:t>
            </w:r>
          </w:p>
        </w:tc>
      </w:tr>
      <w:tr>
        <w:tc>
          <w:tcPr/>
          <w:p>
            <w:pPr>
              <w:pStyle w:val="Compact"/>
              <w:jc w:val="left"/>
            </w:pPr>
            <w:r>
              <w:t xml:space="preserve">Professional Title</w:t>
            </w:r>
          </w:p>
        </w:tc>
        <w:tc>
          <w:tcPr/>
          <w:p>
            <w:pPr>
              <w:pStyle w:val="Compact"/>
              <w:jc w:val="left"/>
            </w:pPr>
            <w:r>
              <w:t xml:space="preserve">Senior Electronics Engineer</w:t>
            </w:r>
          </w:p>
        </w:tc>
      </w:tr>
      <w:tr>
        <w:tc>
          <w:tcPr/>
          <w:p>
            <w:pPr>
              <w:pStyle w:val="Compact"/>
              <w:jc w:val="left"/>
            </w:pPr>
            <w:r>
              <w:t xml:space="preserve">Registration No.</w:t>
            </w:r>
          </w:p>
        </w:tc>
        <w:tc>
          <w:tcPr/>
          <w:p>
            <w:pPr>
              <w:pStyle w:val="Compact"/>
              <w:jc w:val="left"/>
            </w:pPr>
            <w:r>
              <w:t xml:space="preserve">PEP-2019-00342 (Pakistan Engineering Council, Islamabad)</w:t>
            </w:r>
          </w:p>
        </w:tc>
      </w:tr>
      <w:tr>
        <w:tc>
          <w:tcPr/>
          <w:p>
            <w:pPr>
              <w:pStyle w:val="Compact"/>
              <w:jc w:val="left"/>
            </w:pPr>
            <w:r>
              <w:t xml:space="preserve">Office Address</w:t>
            </w:r>
          </w:p>
        </w:tc>
        <w:tc>
          <w:tcPr/>
          <w:p>
            <w:pPr>
              <w:pStyle w:val="Compact"/>
              <w:jc w:val="left"/>
            </w:pPr>
            <w:r>
              <w:t xml:space="preserve">Suite 12, F-7 Markaz, Pakistan Islamabad, FCT 44000</w:t>
            </w:r>
          </w:p>
        </w:tc>
      </w:tr>
      <w:tr>
        <w:tc>
          <w:tcPr/>
          <w:p>
            <w:pPr>
              <w:pStyle w:val="Compact"/>
              <w:jc w:val="left"/>
            </w:pPr>
            <w:r>
              <w:t xml:space="preserve">Bank Details</w:t>
            </w:r>
          </w:p>
        </w:tc>
        <w:tc>
          <w:tcPr/>
          <w:p>
            <w:pPr>
              <w:pStyle w:val="Compact"/>
              <w:jc w:val="left"/>
            </w:pPr>
            <w:r>
              <w:t xml:space="preserve">HBL, Account No. 0045-8821-3376, IFSC: HBLA0ISLAM</w:t>
            </w:r>
          </w:p>
        </w:tc>
      </w:tr>
    </w:tbl>
    <w:bookmarkEnd w:id="22"/>
    <w:bookmarkStart w:id="23" w:name="X8904f0182c63c30cf27eb41ce355c5786a8c2d2"/>
    <w:p>
      <w:pPr>
        <w:pStyle w:val="Heading2"/>
      </w:pPr>
      <w:r>
        <w:t xml:space="preserve">3. Scope of Purchase Order – Electronics Engineer Services</w:t>
      </w:r>
    </w:p>
    <w:p>
      <w:pPr>
        <w:pStyle w:val="FirstParagraph"/>
      </w:pPr>
      <w:r>
        <w:t xml:space="preserve">This Purchase Order is issued by Capital Technologies &amp; Infrastructure Solutions (CTIS) Pvt. Ltd., headquartered in Pakistan Islamabad, to formally engage the services of a qualified Electronics Engineer for the design, development, testing, and commissioning of embedded control systems for the National Smart Grid Pilot Project. The Electronics Engineer shall be responsible for all technical deliverables as outlined below, and all work shall be performed in compliance with the standards set by the Pakistan Engineering Council and the Pakistan Standards and Quality Control Authority (PSQCA).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Electronics Engineer – System Architecture Design for Smart Grid Control Units (schematic, PCB layout, BOM)</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Electronics Engineer – Firmware Development &amp; Embedded Software Integration (C/C++, RTOS)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Electronics Engineer – Prototype Fabrication, Testing &amp; Calibration (3 iterations)</w:t>
            </w:r>
          </w:p>
        </w:tc>
        <w:tc>
          <w:tcPr/>
          <w:p>
            <w:pPr>
              <w:pStyle w:val="Compact"/>
              <w:jc w:val="left"/>
            </w:pPr>
            <w:r>
              <w:t xml:space="preserve">3 Units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Electronics Engineer – EMC/EMI Compliance Testing &amp; Certification Support (PSQCA, Islamabad Lab)</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Electronics Engineer – On-site Commissioning &amp; Training at CTIS Facility, Blue Area, Pakistan Islamabad</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Electronics Engineer – Technical Documentation, User Manuals &amp; Maintenance Guides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Electronics Engineer – Post-Deployment Support &amp; Troubleshooting (3-month warranty period)</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r>
      <w:tr>
        <w:tc>
          <w:tcPr>
            <w:gridSpan w:val="4"/>
          </w:tcPr>
          <w:p>
            <w:pPr>
              <w:pStyle w:val="Compact"/>
              <w:jc w:val="left"/>
            </w:pPr>
            <w:r>
              <w:t xml:space="preserve">Subtotal</w:t>
            </w:r>
          </w:p>
        </w:tc>
        <w:tc>
          <w:tcPr/>
          <w:p>
            <w:pPr>
              <w:pStyle w:val="Compact"/>
              <w:jc w:val="left"/>
            </w:pPr>
            <w:r>
              <w:t xml:space="preserve">2,530,000</w:t>
            </w:r>
          </w:p>
        </w:tc>
      </w:tr>
      <w:tr>
        <w:tc>
          <w:tcPr>
            <w:gridSpan w:val="4"/>
          </w:tcPr>
          <w:p>
            <w:pPr>
              <w:pStyle w:val="Compact"/>
              <w:jc w:val="left"/>
            </w:pPr>
            <w:r>
              <w:t xml:space="preserve">GST @ 18% (as applicable in Pakistan Islamabad FCT)</w:t>
            </w:r>
          </w:p>
        </w:tc>
        <w:tc>
          <w:tcPr/>
          <w:p>
            <w:pPr>
              <w:pStyle w:val="Compact"/>
              <w:jc w:val="left"/>
            </w:pPr>
            <w:r>
              <w:t xml:space="preserve">455,400</w:t>
            </w:r>
          </w:p>
        </w:tc>
      </w:tr>
      <w:tr>
        <w:tc>
          <w:tcPr>
            <w:gridSpan w:val="4"/>
          </w:tcPr>
          <w:p>
            <w:pPr>
              <w:pStyle w:val="Compact"/>
              <w:jc w:val="left"/>
            </w:pPr>
            <w:r>
              <w:t xml:space="preserve">TOTAL AMOUNT DUE (PKR)</w:t>
            </w:r>
          </w:p>
        </w:tc>
        <w:tc>
          <w:tcPr/>
          <w:p>
            <w:pPr>
              <w:pStyle w:val="Compact"/>
              <w:jc w:val="left"/>
            </w:pPr>
            <w:r>
              <w:t xml:space="preserve">2,985,400</w:t>
            </w:r>
          </w:p>
        </w:tc>
      </w:tr>
    </w:tbl>
    <w:p>
      <w:pPr>
        <w:pStyle w:val="BodyText"/>
      </w:pPr>
      <w:r>
        <w:rPr>
          <w:iCs/>
          <w:i/>
        </w:rPr>
        <w:t xml:space="preserve">Amount in words: Two Million Nine Hundred Eighty-Five Thousand Four Hundred Pakistani Rupees Only.</w:t>
      </w:r>
    </w:p>
    <w:bookmarkEnd w:id="24"/>
    <w:bookmarkStart w:id="25" w:name="payment-terms"/>
    <w:p>
      <w:pPr>
        <w:pStyle w:val="Heading2"/>
      </w:pPr>
      <w:r>
        <w:t xml:space="preserve">5. Payment Terms</w:t>
      </w:r>
    </w:p>
    <w:p>
      <w:pPr>
        <w:pStyle w:val="FirstParagraph"/>
      </w:pPr>
      <w:r>
        <w:t xml:space="preserve">Payment against this Purchase Order shall be made in three (3) milestones: (a) 30% advance upon acceptance of this Purchase Order; (b) 50% upon successful delivery and acceptance of all prototypes and firmware; (c) 20% upon completion of on-site commissioning in Pakistan Islamabad and handover of final documentation. All payments shall be processed via bank transfer to the account specified in Section 2. Invoices must reference Purchase Order No. PO-PIE-2025-04782.</w:t>
      </w:r>
    </w:p>
    <w:bookmarkEnd w:id="25"/>
    <w:bookmarkStart w:id="26" w:name="delivery-and-performance-timeline"/>
    <w:p>
      <w:pPr>
        <w:pStyle w:val="Heading2"/>
      </w:pPr>
      <w:r>
        <w:t xml:space="preserve">6. Delivery and Performance Timeline</w:t>
      </w:r>
    </w:p>
    <w:p>
      <w:pPr>
        <w:pStyle w:val="FirstParagraph"/>
      </w:pPr>
      <w:r>
        <w:t xml:space="preserve">The Electronics Engineer shall commence work within seven (7) calendar days of the issue date of this Purchase Order. The complete project, including all deliverables listed in Section 4, shall be completed no later than 15 November 2025. All on-site activities, including commissioning and training, shall be conducted at the CTIS facility located in Blue Area, Pakistan Islamabad. Any delay beyond the stipulated timeline shall attract a penalty of 0.5% of the total Purchase Order value per day of delay, capped at 10%.</w:t>
      </w:r>
    </w:p>
    <w:bookmarkEnd w:id="26"/>
    <w:bookmarkStart w:id="27" w:name="terms-and-conditions"/>
    <w:p>
      <w:pPr>
        <w:pStyle w:val="Heading2"/>
      </w:pPr>
      <w:r>
        <w:t xml:space="preserve">7. Terms and Conditions</w:t>
      </w:r>
    </w:p>
    <w:p>
      <w:pPr>
        <w:pStyle w:val="FirstParagraph"/>
      </w:pPr>
      <w:r>
        <w:t xml:space="preserve">7.1. This Purchase Order is governed by the laws of the Islamic Republic of Pakistan, and any disputes shall be resolved through arbitration in Pakistan Islamabad in accordance with the Arbitration Act, 1940.</w:t>
      </w:r>
    </w:p>
    <w:p>
      <w:pPr>
        <w:pStyle w:val="BodyText"/>
      </w:pPr>
      <w:r>
        <w:t xml:space="preserve">7.2. The Electronics Engineer warrants that all designs, firmware, and documentation delivered under this Purchase Order shall be original, free from intellectual property infringement, and compliant with Pakistan Engineering Council (PEC) professional standards.</w:t>
      </w:r>
    </w:p>
    <w:p>
      <w:pPr>
        <w:pStyle w:val="BodyText"/>
      </w:pPr>
      <w:r>
        <w:t xml:space="preserve">7.3. The Electronics Engineer shall maintain professional indemnity insurance with a minimum coverage of PKR 10,000,000 for the duration of this Purchase Order.</w:t>
      </w:r>
    </w:p>
    <w:p>
      <w:pPr>
        <w:pStyle w:val="BodyText"/>
      </w:pPr>
      <w:r>
        <w:t xml:space="preserve">7.4. CTIS reserves the right to inspect and audit all work-in-progress at its Pakistan Islamabad facility or at the Electronics Engineer's registered office in F-7 Markaz, Pakistan Islamabad, upon 48 hours' written notice.</w:t>
      </w:r>
    </w:p>
    <w:p>
      <w:pPr>
        <w:pStyle w:val="BodyText"/>
      </w:pPr>
      <w:r>
        <w:t xml:space="preserve">7.5. Confidentiality: All technical data, schematics, and project information exchanged under this Purchase Order shall be treated as strictly confidential and shall not be disclosed to any third party without prior written consent from CTIS.</w:t>
      </w:r>
    </w:p>
    <w:p>
      <w:pPr>
        <w:pStyle w:val="BodyText"/>
      </w:pPr>
      <w:r>
        <w:t xml:space="preserve">7.6. This Purchase Order shall remain valid until 15 September 2025. If not accepted and signed by the Electronics Engineer within this period, it shall automatically lapse.</w:t>
      </w:r>
    </w:p>
    <w:p>
      <w:pPr>
        <w:pStyle w:val="BodyText"/>
      </w:pPr>
      <w:r>
        <w:t xml:space="preserve">7.7. Force Majeure: Neither party shall be liable for delays caused by events beyond reasonable control, including but not limited to natural disasters, government-mandated lockdowns in Pakistan Islamabad, or national emergencies.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 Purchase Order for the engagement of the Electronics Engineer in Pakistan Islamabad.</w:t>
      </w:r>
    </w:p>
    <w:bookmarkEnd w:id="28"/>
    <w:p>
      <w:pPr>
        <w:pStyle w:val="BodyText"/>
      </w:pPr>
      <w:r>
        <w:rPr>
          <w:bCs/>
          <w:b/>
        </w:rPr>
        <w:t xml:space="preserve">For and on behalf of CTIS Pvt. Ltd.</w:t>
      </w:r>
      <w:r>
        <w:br/>
      </w:r>
      <w:r>
        <w:t xml:space="preserve">Name: Mr. Ahmed Raza Khan</w:t>
      </w:r>
      <w:r>
        <w:br/>
      </w:r>
      <w:r>
        <w:t xml:space="preserve">Title: Director of Procurement</w:t>
      </w:r>
      <w:r>
        <w:br/>
      </w:r>
      <w:r>
        <w:t xml:space="preserve">Date: _______________</w:t>
      </w:r>
    </w:p>
    <w:p>
      <w:pPr>
        <w:pStyle w:val="BodyText"/>
      </w:pPr>
      <w:r>
        <w:rPr>
          <w:bCs/>
          <w:b/>
        </w:rPr>
        <w:t xml:space="preserve">For and on behalf of the Electronics Engineer</w:t>
      </w:r>
      <w:r>
        <w:br/>
      </w:r>
      <w:r>
        <w:t xml:space="preserve">Name: Ms. Fatima Zahid</w:t>
      </w:r>
      <w:r>
        <w:br/>
      </w:r>
      <w:r>
        <w:t xml:space="preserve">Title: Senior Electronics Engineer, PEC Reg. PEP-2019-00342</w:t>
      </w:r>
      <w:r>
        <w:br/>
      </w:r>
      <w:r>
        <w:t xml:space="preserve">Date: _______________</w:t>
      </w:r>
    </w:p>
    <w:p>
      <w:pPr>
        <w:pStyle w:val="BodyText"/>
      </w:pPr>
      <w:r>
        <w:t xml:space="preserve">OFFICIAL SEAL / STAMP – Capital Technologies &amp; Infrastructure Solutions Pvt. Ltd., Pakistan Islamabad</w:t>
      </w:r>
      <w:r>
        <w:br/>
      </w:r>
      <w:r>
        <w:t xml:space="preserve">This Purchase Order is issued in duplicate. One copy for the Purchasing Organization and one copy for the Electronics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Pakistan Islamabad</dc:title>
  <dc:creator/>
  <dc:language>en</dc:language>
  <cp:keywords/>
  <dcterms:created xsi:type="dcterms:W3CDTF">2026-10-10T01:16:54Z</dcterms:created>
  <dcterms:modified xsi:type="dcterms:W3CDTF">2026-10-10T01:16:54Z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