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purchase-order"/>
    <w:p>
      <w:pPr>
        <w:pStyle w:val="Heading1"/>
      </w:pPr>
      <w:r>
        <w:t xml:space="preserve">PURCHASE ORDER</w:t>
      </w:r>
    </w:p>
    <w:p>
      <w:pPr>
        <w:pStyle w:val="FirstParagraph"/>
      </w:pPr>
      <w:r>
        <w:t xml:space="preserve">Procurement of Professional Services — Electronics Engineer</w:t>
      </w:r>
    </w:p>
    <w:p>
      <w:pPr>
        <w:pStyle w:val="BodyText"/>
      </w:pPr>
      <w:r>
        <w:t xml:space="preserve">PO No: SD-EE-2025-0047</w:t>
      </w:r>
    </w:p>
    <w:p>
      <w:pPr>
        <w:pStyle w:val="BodyText"/>
      </w:pPr>
      <w:r>
        <w:t xml:space="preserve">Date of Issue: 15 June 2025</w:t>
      </w:r>
    </w:p>
    <w:p>
      <w:pPr>
        <w:pStyle w:val="BodyText"/>
      </w:pPr>
      <w:r>
        <w:t xml:space="preserve">Place of Execution:</w:t>
      </w:r>
      <w:r>
        <w:t xml:space="preserve"> </w:t>
      </w:r>
      <w:r>
        <w:t xml:space="preserve">Senegal Dakar</w:t>
      </w:r>
    </w:p>
    <w:bookmarkEnd w:id="20"/>
    <w:p>
      <w:pPr>
        <w:pStyle w:val="BodyText"/>
      </w:pPr>
      <w:r>
        <w:t xml:space="preserve">1. PARTIES TO THIS PURCHASE ORDER</w:t>
      </w:r>
    </w:p>
    <w:bookmarkStart w:id="21" w:name="purchasing-party-buyer"/>
    <w:p>
      <w:pPr>
        <w:pStyle w:val="Heading3"/>
      </w:pPr>
      <w:r>
        <w:t xml:space="preserve">Purchasing Party (Buyer)</w:t>
      </w:r>
    </w:p>
    <w:p>
      <w:pPr>
        <w:pStyle w:val="FirstParagraph"/>
      </w:pPr>
      <w:r>
        <w:rPr>
          <w:bCs/>
          <w:b/>
        </w:rPr>
        <w:t xml:space="preserve">Company:</w:t>
      </w:r>
      <w:r>
        <w:t xml:space="preserve"> </w:t>
      </w:r>
      <w:r>
        <w:t xml:space="preserve">Dakar Electronics &amp; Telecommunications Solutions S.A.</w:t>
      </w:r>
    </w:p>
    <w:p>
      <w:pPr>
        <w:pStyle w:val="BodyText"/>
      </w:pPr>
      <w:r>
        <w:rPr>
          <w:bCs/>
          <w:b/>
        </w:rPr>
        <w:t xml:space="preserve">Address:</w:t>
      </w:r>
      <w:r>
        <w:t xml:space="preserve"> </w:t>
      </w:r>
      <w:r>
        <w:t xml:space="preserve">Boulevard du Président Léopold Sédar Senghor, Plateau, Dakar, Senegal</w:t>
      </w:r>
    </w:p>
    <w:p>
      <w:pPr>
        <w:pStyle w:val="BodyText"/>
      </w:pPr>
      <w:r>
        <w:rPr>
          <w:bCs/>
          <w:b/>
        </w:rPr>
        <w:t xml:space="preserve">RC No:</w:t>
      </w:r>
      <w:r>
        <w:t xml:space="preserve"> </w:t>
      </w:r>
      <w:r>
        <w:t xml:space="preserve">SN-DKR-2019-44821</w:t>
      </w:r>
    </w:p>
    <w:p>
      <w:pPr>
        <w:pStyle w:val="BodyText"/>
      </w:pPr>
      <w:r>
        <w:rPr>
          <w:bCs/>
          <w:b/>
        </w:rPr>
        <w:t xml:space="preserve">NIF:</w:t>
      </w:r>
      <w:r>
        <w:t xml:space="preserve"> </w:t>
      </w:r>
      <w:r>
        <w:t xml:space="preserve">00458217369</w:t>
      </w:r>
    </w:p>
    <w:p>
      <w:pPr>
        <w:pStyle w:val="BodyText"/>
      </w:pPr>
      <w:r>
        <w:rPr>
          <w:bCs/>
          <w:b/>
        </w:rPr>
        <w:t xml:space="preserve">Contact:</w:t>
      </w:r>
      <w:r>
        <w:t xml:space="preserve"> </w:t>
      </w:r>
      <w:r>
        <w:t xml:space="preserve">Mr. Amadou Diallo, Procurement Director</w:t>
      </w:r>
    </w:p>
    <w:p>
      <w:pPr>
        <w:pStyle w:val="BodyText"/>
      </w:pPr>
      <w:r>
        <w:rPr>
          <w:bCs/>
          <w:b/>
        </w:rPr>
        <w:t xml:space="preserve">Email:</w:t>
      </w:r>
      <w:r>
        <w:t xml:space="preserve"> </w:t>
      </w:r>
      <w:r>
        <w:t xml:space="preserve">procurement@dets-senegal.sn</w:t>
      </w:r>
    </w:p>
    <w:p>
      <w:pPr>
        <w:pStyle w:val="BodyText"/>
      </w:pPr>
      <w:r>
        <w:rPr>
          <w:bCs/>
          <w:b/>
        </w:rPr>
        <w:t xml:space="preserve">Phone:</w:t>
      </w:r>
      <w:r>
        <w:t xml:space="preserve"> </w:t>
      </w:r>
      <w:r>
        <w:t xml:space="preserve">+221 33 864 2210</w:t>
      </w:r>
    </w:p>
    <w:bookmarkEnd w:id="21"/>
    <w:bookmarkStart w:id="22" w:name="supplier-service-provider-seller"/>
    <w:p>
      <w:pPr>
        <w:pStyle w:val="Heading3"/>
      </w:pPr>
      <w:r>
        <w:t xml:space="preserve">Supplier / Service Provider (Seller)</w:t>
      </w:r>
    </w:p>
    <w:p>
      <w:pPr>
        <w:pStyle w:val="FirstParagraph"/>
      </w:pPr>
      <w:r>
        <w:rPr>
          <w:bCs/>
          <w:b/>
        </w:rPr>
        <w:t xml:space="preserve">Company:</w:t>
      </w:r>
      <w:r>
        <w:t xml:space="preserve"> </w:t>
      </w:r>
      <w:r>
        <w:t xml:space="preserve">West Africa Engineering Consultants Ltd.</w:t>
      </w:r>
    </w:p>
    <w:p>
      <w:pPr>
        <w:pStyle w:val="BodyText"/>
      </w:pPr>
      <w:r>
        <w:rPr>
          <w:bCs/>
          <w:b/>
        </w:rPr>
        <w:t xml:space="preserve">Address:</w:t>
      </w:r>
      <w:r>
        <w:t xml:space="preserve"> </w:t>
      </w:r>
      <w:r>
        <w:t xml:space="preserve">Rue Félix Faure, Almadies, Dakar, Senegal</w:t>
      </w:r>
    </w:p>
    <w:p>
      <w:pPr>
        <w:pStyle w:val="BodyText"/>
      </w:pPr>
      <w:r>
        <w:rPr>
          <w:bCs/>
          <w:b/>
        </w:rPr>
        <w:t xml:space="preserve">RC No:</w:t>
      </w:r>
      <w:r>
        <w:t xml:space="preserve"> </w:t>
      </w:r>
      <w:r>
        <w:t xml:space="preserve">SN-DKR-2017-33105</w:t>
      </w:r>
    </w:p>
    <w:p>
      <w:pPr>
        <w:pStyle w:val="BodyText"/>
      </w:pPr>
      <w:r>
        <w:rPr>
          <w:bCs/>
          <w:b/>
        </w:rPr>
        <w:t xml:space="preserve">NIF:</w:t>
      </w:r>
      <w:r>
        <w:t xml:space="preserve"> </w:t>
      </w:r>
      <w:r>
        <w:t xml:space="preserve">00321984571</w:t>
      </w:r>
    </w:p>
    <w:p>
      <w:pPr>
        <w:pStyle w:val="BodyText"/>
      </w:pPr>
      <w:r>
        <w:rPr>
          <w:bCs/>
          <w:b/>
        </w:rPr>
        <w:t xml:space="preserve">Contact:</w:t>
      </w:r>
      <w:r>
        <w:t xml:space="preserve"> </w:t>
      </w:r>
      <w:r>
        <w:t xml:space="preserve">Dr. Fatou Ndiaye, Managing Director</w:t>
      </w:r>
    </w:p>
    <w:p>
      <w:pPr>
        <w:pStyle w:val="BodyText"/>
      </w:pPr>
      <w:r>
        <w:rPr>
          <w:bCs/>
          <w:b/>
        </w:rPr>
        <w:t xml:space="preserve">Email:</w:t>
      </w:r>
      <w:r>
        <w:t xml:space="preserve"> </w:t>
      </w:r>
      <w:r>
        <w:t xml:space="preserve">contracts@waec-dakar.sn</w:t>
      </w:r>
    </w:p>
    <w:p>
      <w:pPr>
        <w:pStyle w:val="BodyText"/>
      </w:pPr>
      <w:r>
        <w:rPr>
          <w:bCs/>
          <w:b/>
        </w:rPr>
        <w:t xml:space="preserve">Phone:</w:t>
      </w:r>
      <w:r>
        <w:t xml:space="preserve"> </w:t>
      </w:r>
      <w:r>
        <w:t xml:space="preserve">+221 33 821 7745</w:t>
      </w:r>
    </w:p>
    <w:bookmarkEnd w:id="22"/>
    <w:p>
      <w:pPr>
        <w:pStyle w:val="BodyText"/>
      </w:pPr>
      <w:r>
        <w:t xml:space="preserve">2. DESCRIPTION OF PROCUREMENT</w:t>
      </w:r>
    </w:p>
    <w:p>
      <w:pPr>
        <w:pStyle w:val="BodyText"/>
      </w:pPr>
      <w:r>
        <w:t xml:space="preserve">This</w:t>
      </w:r>
      <w:r>
        <w:t xml:space="preserve"> </w:t>
      </w:r>
      <w:r>
        <w:t xml:space="preserve">Purchase Order</w:t>
      </w:r>
      <w:r>
        <w:t xml:space="preserve"> </w:t>
      </w:r>
      <w:r>
        <w:t xml:space="preserve">is issued by Dakar Electronics &amp; Telecommunications Solutions S.A. (hereinafter referred to as the "Buyer") to West Africa Engineering Consultants Ltd. (hereinafter referred to as the "Seller") for the procurement of specialized professional services rendered by a qualified</w:t>
      </w:r>
      <w:r>
        <w:t xml:space="preserve"> </w:t>
      </w:r>
      <w:r>
        <w:t xml:space="preserve">Electronics Engineer</w:t>
      </w:r>
      <w:r>
        <w:t xml:space="preserve">. The scope of work under this</w:t>
      </w:r>
      <w:r>
        <w:t xml:space="preserve"> </w:t>
      </w:r>
      <w:r>
        <w:t xml:space="preserve">Purchase Order</w:t>
      </w:r>
      <w:r>
        <w:t xml:space="preserve"> </w:t>
      </w:r>
      <w:r>
        <w:t xml:space="preserve">encompasses the design, development, testing, and commissioning of embedded electronic systems, signal processing hardware, and telecommunications infrastructure components to be deployed across multiple sites within</w:t>
      </w:r>
      <w:r>
        <w:t xml:space="preserve"> </w:t>
      </w:r>
      <w:r>
        <w:t xml:space="preserve">Senegal Dakar</w:t>
      </w:r>
      <w:r>
        <w:t xml:space="preserve"> </w:t>
      </w:r>
      <w:r>
        <w:t xml:space="preserve">and its surrounding regions.</w:t>
      </w:r>
    </w:p>
    <w:p>
      <w:pPr>
        <w:pStyle w:val="BodyText"/>
      </w:pPr>
      <w:r>
        <w:t xml:space="preserve">The</w:t>
      </w:r>
      <w:r>
        <w:t xml:space="preserve"> </w:t>
      </w:r>
      <w:r>
        <w:t xml:space="preserve">Electronics Engineer</w:t>
      </w:r>
      <w:r>
        <w:t xml:space="preserve"> </w:t>
      </w:r>
      <w:r>
        <w:t xml:space="preserve">engaged under this</w:t>
      </w:r>
      <w:r>
        <w:t xml:space="preserve"> </w:t>
      </w:r>
      <w:r>
        <w:t xml:space="preserve">Purchase Order</w:t>
      </w:r>
      <w:r>
        <w:t xml:space="preserve"> </w:t>
      </w:r>
      <w:r>
        <w:t xml:space="preserve">shall possess a minimum of a Master's degree in Electronics Engineering or a closely related discipline, with no fewer than eight (8) years of progressive professional experience in the design and implementation of complex electronic systems. The</w:t>
      </w:r>
      <w:r>
        <w:t xml:space="preserve"> </w:t>
      </w:r>
      <w:r>
        <w:t xml:space="preserve">Electronics Engineer</w:t>
      </w:r>
      <w:r>
        <w:t xml:space="preserve"> </w:t>
      </w:r>
      <w:r>
        <w:t xml:space="preserve">must be fully licensed and registered to practice engineering in the Republic of Senegal, in compliance with the regulations set forth by the Senegalese Ministry of Higher Education, Scientific Research and Innovation, and the National Order of Engineers of Senegal (Ordre National des Ingénieurs du Sénégal).</w:t>
      </w:r>
    </w:p>
    <w:p>
      <w:pPr>
        <w:pStyle w:val="BodyText"/>
      </w:pPr>
      <w:r>
        <w:t xml:space="preserve">3. LINE ITEMS AND SCHEDULE OF WORK</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Design and schematic development of a 4-channel analog-to-digital signal acquisition board for telecommunications relay stations in Senegal Dakar</w:t>
            </w:r>
          </w:p>
        </w:tc>
        <w:tc>
          <w:tcPr/>
          <w:p>
            <w:pPr>
              <w:pStyle w:val="Compact"/>
              <w:jc w:val="left"/>
            </w:pPr>
            <w:r>
              <w:t xml:space="preserve">6 weeks</w:t>
            </w:r>
          </w:p>
        </w:tc>
        <w:tc>
          <w:tcPr/>
          <w:p>
            <w:pPr>
              <w:pStyle w:val="Compact"/>
              <w:jc w:val="left"/>
            </w:pPr>
            <w:r>
              <w:t xml:space="preserve">Lump Sum</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PCB layout, prototyping, and functional testing of the Electronics Engineer's designed hardware modules (minimum 3 prototype iterations)</w:t>
            </w:r>
          </w:p>
        </w:tc>
        <w:tc>
          <w:tcPr/>
          <w:p>
            <w:pPr>
              <w:pStyle w:val="Compact"/>
              <w:jc w:val="left"/>
            </w:pPr>
            <w:r>
              <w:t xml:space="preserve">8 weeks</w:t>
            </w:r>
          </w:p>
        </w:tc>
        <w:tc>
          <w:tcPr/>
          <w:p>
            <w:pPr>
              <w:pStyle w:val="Compact"/>
              <w:jc w:val="left"/>
            </w:pPr>
            <w:r>
              <w:t xml:space="preserve">Lump Sum</w:t>
            </w:r>
          </w:p>
        </w:tc>
        <w:tc>
          <w:tcPr/>
          <w:p>
            <w:pPr>
              <w:pStyle w:val="Compact"/>
              <w:jc w:val="left"/>
            </w:pPr>
            <w:r>
              <w:t xml:space="preserve">6,200,000</w:t>
            </w:r>
          </w:p>
        </w:tc>
        <w:tc>
          <w:tcPr/>
          <w:p>
            <w:pPr>
              <w:pStyle w:val="Compact"/>
              <w:jc w:val="left"/>
            </w:pPr>
            <w:r>
              <w:t xml:space="preserve">6,200,000</w:t>
            </w:r>
          </w:p>
        </w:tc>
      </w:tr>
      <w:tr>
        <w:tc>
          <w:tcPr/>
          <w:p>
            <w:pPr>
              <w:pStyle w:val="Compact"/>
              <w:jc w:val="left"/>
            </w:pPr>
            <w:r>
              <w:t xml:space="preserve">03</w:t>
            </w:r>
          </w:p>
        </w:tc>
        <w:tc>
          <w:tcPr/>
          <w:p>
            <w:pPr>
              <w:pStyle w:val="Compact"/>
              <w:jc w:val="left"/>
            </w:pPr>
            <w:r>
              <w:t xml:space="preserve">On-site installation, calibration, and commissioning of electronic control units at 12 telecommunications sites across Senegal Dakar (Plateau, Almadies, Ngor, Ouakam, Yoff, and surrounding zones)</w:t>
            </w:r>
          </w:p>
        </w:tc>
        <w:tc>
          <w:tcPr/>
          <w:p>
            <w:pPr>
              <w:pStyle w:val="Compact"/>
              <w:jc w:val="left"/>
            </w:pPr>
            <w:r>
              <w:t xml:space="preserve">10 weeks</w:t>
            </w:r>
          </w:p>
        </w:tc>
        <w:tc>
          <w:tcPr/>
          <w:p>
            <w:pPr>
              <w:pStyle w:val="Compact"/>
              <w:jc w:val="left"/>
            </w:pPr>
            <w:r>
              <w:t xml:space="preserve">Per Site</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04</w:t>
            </w:r>
          </w:p>
        </w:tc>
        <w:tc>
          <w:tcPr/>
          <w:p>
            <w:pPr>
              <w:pStyle w:val="Compact"/>
              <w:jc w:val="left"/>
            </w:pPr>
            <w:r>
              <w:t xml:space="preserve">Preparation of comprehensive technical documentation, including circuit diagrams, test reports, maintenance manuals, and compliance certificates for the Senegalese regulatory authority (ARTEL)</w:t>
            </w:r>
          </w:p>
        </w:tc>
        <w:tc>
          <w:tcPr/>
          <w:p>
            <w:pPr>
              <w:pStyle w:val="Compact"/>
              <w:jc w:val="left"/>
            </w:pPr>
            <w:r>
              <w:t xml:space="preserve">4 weeks</w:t>
            </w:r>
          </w:p>
        </w:tc>
        <w:tc>
          <w:tcPr/>
          <w:p>
            <w:pPr>
              <w:pStyle w:val="Compact"/>
              <w:jc w:val="left"/>
            </w:pPr>
            <w:r>
              <w:t xml:space="preserve">Lump Sum</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05</w:t>
            </w:r>
          </w:p>
        </w:tc>
        <w:tc>
          <w:tcPr/>
          <w:p>
            <w:pPr>
              <w:pStyle w:val="Compact"/>
              <w:jc w:val="left"/>
            </w:pPr>
            <w:r>
              <w:t xml:space="preserve">Training of Buyer's in-house technical staff (up to 15 personnel) on operation, troubleshooting, and preventive maintenance of the deployed Electronics Engineer-designed systems</w:t>
            </w:r>
          </w:p>
        </w:tc>
        <w:tc>
          <w:tcPr/>
          <w:p>
            <w:pPr>
              <w:pStyle w:val="Compact"/>
              <w:jc w:val="left"/>
            </w:pPr>
            <w:r>
              <w:t xml:space="preserve">3 weeks</w:t>
            </w:r>
          </w:p>
        </w:tc>
        <w:tc>
          <w:tcPr/>
          <w:p>
            <w:pPr>
              <w:pStyle w:val="Compact"/>
              <w:jc w:val="left"/>
            </w:pPr>
            <w:r>
              <w:t xml:space="preserve">Lump Sum</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06</w:t>
            </w:r>
          </w:p>
        </w:tc>
        <w:tc>
          <w:tcPr/>
          <w:p>
            <w:pPr>
              <w:pStyle w:val="Compact"/>
              <w:jc w:val="left"/>
            </w:pPr>
            <w:r>
              <w:t xml:space="preserve">Post-commissioning technical support and warranty service (12 months) provided by the Electronics Engineer or designated qualified substitute</w:t>
            </w:r>
          </w:p>
        </w:tc>
        <w:tc>
          <w:tcPr/>
          <w:p>
            <w:pPr>
              <w:pStyle w:val="Compact"/>
              <w:jc w:val="left"/>
            </w:pPr>
            <w:r>
              <w:t xml:space="preserve">12 months</w:t>
            </w:r>
          </w:p>
        </w:tc>
        <w:tc>
          <w:tcPr/>
          <w:p>
            <w:pPr>
              <w:pStyle w:val="Compact"/>
              <w:jc w:val="left"/>
            </w:pPr>
            <w:r>
              <w:t xml:space="preserve">Annual</w:t>
            </w:r>
          </w:p>
        </w:tc>
        <w:tc>
          <w:tcPr/>
          <w:p>
            <w:pPr>
              <w:pStyle w:val="Compact"/>
              <w:jc w:val="left"/>
            </w:pPr>
            <w:r>
              <w:t xml:space="preserve">5,000,000</w:t>
            </w:r>
          </w:p>
        </w:tc>
        <w:tc>
          <w:tcPr/>
          <w:p>
            <w:pPr>
              <w:pStyle w:val="Compact"/>
              <w:jc w:val="left"/>
            </w:pPr>
            <w:r>
              <w:t xml:space="preserve">5,000,000</w:t>
            </w:r>
          </w:p>
        </w:tc>
      </w:tr>
      <w:tr>
        <w:tc>
          <w:tcPr>
            <w:gridSpan w:val="5"/>
          </w:tcPr>
          <w:p>
            <w:pPr>
              <w:pStyle w:val="Compact"/>
              <w:jc w:val="right"/>
            </w:pPr>
            <w:r>
              <w:t xml:space="preserve">TOTAL CONTRACT VALUE (XOF)</w:t>
            </w:r>
          </w:p>
        </w:tc>
        <w:tc>
          <w:tcPr/>
          <w:p>
            <w:pPr>
              <w:pStyle w:val="Compact"/>
              <w:jc w:val="left"/>
            </w:pPr>
            <w:r>
              <w:t xml:space="preserve">32,200,000</w:t>
            </w:r>
          </w:p>
        </w:tc>
      </w:tr>
      <w:tr>
        <w:tc>
          <w:tcPr>
            <w:gridSpan w:val="5"/>
          </w:tcPr>
          <w:p>
            <w:pPr>
              <w:pStyle w:val="Compact"/>
              <w:jc w:val="right"/>
            </w:pPr>
            <w:r>
              <w:t xml:space="preserve">TOTAL CONTRACT VALUE (USD, approx. at 600 XOF/USD)</w:t>
            </w:r>
          </w:p>
        </w:tc>
        <w:tc>
          <w:tcPr/>
          <w:p>
            <w:pPr>
              <w:pStyle w:val="Compact"/>
              <w:jc w:val="left"/>
            </w:pPr>
            <w:r>
              <w:t xml:space="preserve">53,667.00</w:t>
            </w:r>
          </w:p>
        </w:tc>
      </w:tr>
    </w:tbl>
    <w:p>
      <w:pPr>
        <w:pStyle w:val="BodyText"/>
      </w:pPr>
      <w:r>
        <w:t xml:space="preserve">4. TERMS AND CONDITIONS</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Republic of Senegal, including the Senegalese Commercial Code and applicable regulations of the Senegalese Ministry of Trade. Any disputes arising from this</w:t>
      </w:r>
      <w:r>
        <w:t xml:space="preserve"> </w:t>
      </w:r>
      <w:r>
        <w:t xml:space="preserve">Purchase Order</w:t>
      </w:r>
      <w:r>
        <w:t xml:space="preserve"> </w:t>
      </w:r>
      <w:r>
        <w:t xml:space="preserve">shall be resolved through arbitration in Dakar, Senegal, in accordance with the rules of the Senegalese Arbitration Court.</w:t>
      </w:r>
    </w:p>
    <w:p>
      <w:pPr>
        <w:numPr>
          <w:ilvl w:val="0"/>
          <w:numId w:val="1001"/>
        </w:numPr>
        <w:pStyle w:val="Compact"/>
      </w:pPr>
      <w:r>
        <w:rPr>
          <w:bCs/>
          <w:b/>
        </w:rPr>
        <w:t xml:space="preserve">Payment Terms:</w:t>
      </w:r>
      <w:r>
        <w:t xml:space="preserve"> </w:t>
      </w:r>
      <w:r>
        <w:t xml:space="preserve">Payment shall be made in CFA Francs (XOF) via bank transfer to the Seller's designated account at a Senegalese financial institution. A 30% advance payment shall be due upon execution of this</w:t>
      </w:r>
      <w:r>
        <w:t xml:space="preserve"> </w:t>
      </w:r>
      <w:r>
        <w:t xml:space="preserve">Purchase Order</w:t>
      </w:r>
      <w:r>
        <w:t xml:space="preserve">. The remaining 70% shall be disbursed in monthly progress payments based on verified milestones certified by the Buyer's project manager. Final payment shall be due within thirty (30) days of successful commissioning and acceptance of all deliverables.</w:t>
      </w:r>
    </w:p>
    <w:p>
      <w:pPr>
        <w:numPr>
          <w:ilvl w:val="0"/>
          <w:numId w:val="1001"/>
        </w:numPr>
        <w:pStyle w:val="Compact"/>
      </w:pPr>
      <w:r>
        <w:rPr>
          <w:bCs/>
          <w:b/>
        </w:rPr>
        <w:t xml:space="preserve">Performance Bond:</w:t>
      </w:r>
      <w:r>
        <w:t xml:space="preserve"> </w:t>
      </w:r>
      <w:r>
        <w:t xml:space="preserve">The Seller shall provide a performance bond in the amount of 10% of the total contract value, issued by a bank licensed to operate in Senegal Dakar, valid for the duration of the contract plus six (6) months.</w:t>
      </w:r>
    </w:p>
    <w:p>
      <w:pPr>
        <w:numPr>
          <w:ilvl w:val="0"/>
          <w:numId w:val="1001"/>
        </w:numPr>
        <w:pStyle w:val="Compact"/>
      </w:pPr>
      <w:r>
        <w:rPr>
          <w:bCs/>
          <w:b/>
        </w:rPr>
        <w:t xml:space="preserve">Qualification of the Electronics Engineer:</w:t>
      </w:r>
      <w:r>
        <w:t xml:space="preserve"> </w:t>
      </w:r>
      <w:r>
        <w:t xml:space="preserve">The Seller warrants that the</w:t>
      </w:r>
      <w:r>
        <w:t xml:space="preserve"> </w:t>
      </w:r>
      <w:r>
        <w:t xml:space="preserve">Electronics Engineer</w:t>
      </w:r>
      <w:r>
        <w:t xml:space="preserve"> </w:t>
      </w:r>
      <w:r>
        <w:t xml:space="preserve">assigned to this</w:t>
      </w:r>
      <w:r>
        <w:t xml:space="preserve"> </w:t>
      </w:r>
      <w:r>
        <w:t xml:space="preserve">Purchase Order</w:t>
      </w:r>
      <w:r>
        <w:t xml:space="preserve"> </w:t>
      </w:r>
      <w:r>
        <w:t xml:space="preserve">shall be the individual identified in Annex A of this document. Any substitution of the</w:t>
      </w:r>
      <w:r>
        <w:t xml:space="preserve"> </w:t>
      </w:r>
      <w:r>
        <w:t xml:space="preserve">Electronics Engineer</w:t>
      </w:r>
      <w:r>
        <w:t xml:space="preserve"> </w:t>
      </w:r>
      <w:r>
        <w:t xml:space="preserve">requires prior written approval from the Buyer. The</w:t>
      </w:r>
      <w:r>
        <w:t xml:space="preserve"> </w:t>
      </w:r>
      <w:r>
        <w:t xml:space="preserve">Electronics Engineer</w:t>
      </w:r>
      <w:r>
        <w:t xml:space="preserve"> </w:t>
      </w:r>
      <w:r>
        <w:t xml:space="preserve">shall maintain all necessary professional licenses, insurance coverage, and safety certifications throughout the term of this</w:t>
      </w:r>
      <w:r>
        <w:t xml:space="preserve"> </w:t>
      </w:r>
      <w:r>
        <w:t xml:space="preserve">Purchase Order</w:t>
      </w:r>
      <w:r>
        <w:t xml:space="preserve">.</w:t>
      </w:r>
    </w:p>
    <w:p>
      <w:pPr>
        <w:numPr>
          <w:ilvl w:val="0"/>
          <w:numId w:val="1001"/>
        </w:numPr>
        <w:pStyle w:val="Compact"/>
      </w:pPr>
      <w:r>
        <w:rPr>
          <w:bCs/>
          <w:b/>
        </w:rPr>
        <w:t xml:space="preserve">Working Location:</w:t>
      </w:r>
      <w:r>
        <w:t xml:space="preserve"> </w:t>
      </w:r>
      <w:r>
        <w:t xml:space="preserve">All services under this</w:t>
      </w:r>
      <w:r>
        <w:t xml:space="preserve"> </w:t>
      </w:r>
      <w:r>
        <w:t xml:space="preserve">Purchase Order</w:t>
      </w:r>
      <w:r>
        <w:t xml:space="preserve"> </w:t>
      </w:r>
      <w:r>
        <w:t xml:space="preserve">shall be performed primarily at the Buyer's facilities and designated project sites within</w:t>
      </w:r>
      <w:r>
        <w:t xml:space="preserve"> </w:t>
      </w:r>
      <w:r>
        <w:t xml:space="preserve">Senegal Dakar</w:t>
      </w:r>
      <w:r>
        <w:t xml:space="preserve">. The</w:t>
      </w:r>
      <w:r>
        <w:t xml:space="preserve"> </w:t>
      </w:r>
      <w:r>
        <w:t xml:space="preserve">Electronics Engineer</w:t>
      </w:r>
      <w:r>
        <w:t xml:space="preserve"> </w:t>
      </w:r>
      <w:r>
        <w:t xml:space="preserve">shall comply with all local labor laws, safety regulations, and municipal ordinances applicable in Dakar, Senegal.</w:t>
      </w:r>
    </w:p>
    <w:p>
      <w:pPr>
        <w:numPr>
          <w:ilvl w:val="0"/>
          <w:numId w:val="1001"/>
        </w:numPr>
        <w:pStyle w:val="Compact"/>
      </w:pPr>
      <w:r>
        <w:rPr>
          <w:bCs/>
          <w:b/>
        </w:rPr>
        <w:t xml:space="preserve">Intellectual Property:</w:t>
      </w:r>
      <w:r>
        <w:t xml:space="preserve"> </w:t>
      </w:r>
      <w:r>
        <w:t xml:space="preserve">All designs, schematics, firmware, documentation, and intellectual property created by the</w:t>
      </w:r>
      <w:r>
        <w:t xml:space="preserve"> </w:t>
      </w:r>
      <w:r>
        <w:t xml:space="preserve">Electronics Engineer</w:t>
      </w:r>
      <w:r>
        <w:t xml:space="preserve"> </w:t>
      </w:r>
      <w:r>
        <w:t xml:space="preserve">specifically for this</w:t>
      </w:r>
      <w:r>
        <w:t xml:space="preserve"> </w:t>
      </w:r>
      <w:r>
        <w:t xml:space="preserve">Purchase Order</w:t>
      </w:r>
      <w:r>
        <w:t xml:space="preserve"> </w:t>
      </w:r>
      <w:r>
        <w:t xml:space="preserve">shall become the exclusive property of the Buyer upon full payment. The</w:t>
      </w:r>
      <w:r>
        <w:t xml:space="preserve"> </w:t>
      </w:r>
      <w:r>
        <w:t xml:space="preserve">Electronics Engineer</w:t>
      </w:r>
      <w:r>
        <w:t xml:space="preserve"> </w:t>
      </w:r>
      <w:r>
        <w:t xml:space="preserve">retains the right to use general methodologies and pre-existing knowledge not specific to this engagement.</w:t>
      </w:r>
    </w:p>
    <w:p>
      <w:pPr>
        <w:numPr>
          <w:ilvl w:val="0"/>
          <w:numId w:val="1001"/>
        </w:numPr>
        <w:pStyle w:val="Compact"/>
      </w:pPr>
      <w:r>
        <w:rPr>
          <w:bCs/>
          <w:b/>
        </w:rPr>
        <w:t xml:space="preserve">Confidentiality:</w:t>
      </w:r>
      <w:r>
        <w:t xml:space="preserve"> </w:t>
      </w:r>
      <w:r>
        <w:t xml:space="preserve">Both parties agree to maintain strict confidentiality regarding all technical data, business information, and proprietary details exchanged in connection with this</w:t>
      </w:r>
      <w:r>
        <w:t xml:space="preserve"> </w:t>
      </w:r>
      <w:r>
        <w:t xml:space="preserve">Purchase Order</w:t>
      </w:r>
      <w:r>
        <w:t xml:space="preserve">. This obligation shall survive the termination of this</w:t>
      </w:r>
      <w:r>
        <w:t xml:space="preserve"> </w:t>
      </w:r>
      <w:r>
        <w:t xml:space="preserve">Purchase Order</w:t>
      </w:r>
      <w:r>
        <w:t xml:space="preserve"> </w:t>
      </w:r>
      <w:r>
        <w:t xml:space="preserve">for a period of five (5) years.</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material breach by the other party that remains uncured after such notice. The Buyer may terminate for convenience with sixty (60) days' notice, subject to payment for all work satisfactorily completed up to the termination date.</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civil unrest, government sanctions, or epidemics affecting operations in</w:t>
      </w:r>
      <w:r>
        <w:t xml:space="preserve"> </w:t>
      </w:r>
      <w:r>
        <w:t xml:space="preserve">Senegal Dakar</w:t>
      </w:r>
      <w:r>
        <w:t xml:space="preserve">.</w:t>
      </w:r>
    </w:p>
    <w:p>
      <w:pPr>
        <w:numPr>
          <w:ilvl w:val="0"/>
          <w:numId w:val="1001"/>
        </w:numPr>
        <w:pStyle w:val="Compact"/>
      </w:pPr>
      <w:r>
        <w:rPr>
          <w:bCs/>
          <w:b/>
        </w:rPr>
        <w:t xml:space="preserve">Compliance:</w:t>
      </w:r>
      <w:r>
        <w:t xml:space="preserve"> </w:t>
      </w:r>
      <w:r>
        <w:t xml:space="preserve">The Seller and the</w:t>
      </w:r>
      <w:r>
        <w:t xml:space="preserve"> </w:t>
      </w:r>
      <w:r>
        <w:t xml:space="preserve">Electronics Engineer</w:t>
      </w:r>
      <w:r>
        <w:t xml:space="preserve"> </w:t>
      </w:r>
      <w:r>
        <w:t xml:space="preserve">shall comply with all applicable Senegalese laws, including but not limited to the Senegalese Labor Code, environmental regulations, telecommunications regulations enforced by ARTEL (Agence de Régulation des Télécommunications et des Postes), and all municipal bylaws of the City of Dakar.</w:t>
      </w:r>
    </w:p>
    <w:p>
      <w:pPr>
        <w:pStyle w:val="FirstParagraph"/>
      </w:pPr>
      <w:r>
        <w:t xml:space="preserve">5. DELIVERY AND ACCEPTANCE</w:t>
      </w:r>
    </w:p>
    <w:p>
      <w:pPr>
        <w:pStyle w:val="BodyText"/>
      </w:pPr>
      <w:r>
        <w:t xml:space="preserve">All deliverables under this</w:t>
      </w:r>
      <w:r>
        <w:t xml:space="preserve"> </w:t>
      </w:r>
      <w:r>
        <w:t xml:space="preserve">Purchase Order</w:t>
      </w:r>
      <w:r>
        <w:t xml:space="preserve"> </w:t>
      </w:r>
      <w:r>
        <w:t xml:space="preserve">shall be submitted to the Buyer's project office located in Plateau, Dakar, Senegal. The Buyer shall have fifteen (15) business days from the date of submission to inspect, test, and either accept or reject each deliverable. Rejection must be accompanied by a written statement specifying the deficiencies. The</w:t>
      </w:r>
      <w:r>
        <w:t xml:space="preserve"> </w:t>
      </w:r>
      <w:r>
        <w:t xml:space="preserve">Electronics Engineer</w:t>
      </w:r>
      <w:r>
        <w:t xml:space="preserve"> </w:t>
      </w:r>
      <w:r>
        <w:t xml:space="preserve">shall have ten (10) business days to rectify any rejected items at no additional cost to the Buyer.</w:t>
      </w:r>
    </w:p>
    <w:p>
      <w:pPr>
        <w:pStyle w:val="BodyText"/>
      </w:pPr>
      <w:r>
        <w:t xml:space="preserve">6. AUTHORIZED SIGNATURES</w:t>
      </w:r>
    </w:p>
    <w:p>
      <w:pPr>
        <w:pStyle w:val="BodyText"/>
      </w:pPr>
      <w:r>
        <w:t xml:space="preserve">This</w:t>
      </w:r>
      <w:r>
        <w:t xml:space="preserve"> </w:t>
      </w:r>
      <w:r>
        <w:t xml:space="preserve">Purchase Order</w:t>
      </w:r>
      <w:r>
        <w:t xml:space="preserve"> </w:t>
      </w:r>
      <w:r>
        <w:t xml:space="preserve">is executed in two (2) original copies, one for each party, and becomes effective upon signature by both authorized representatives. This</w:t>
      </w:r>
      <w:r>
        <w:t xml:space="preserve"> </w:t>
      </w:r>
      <w:r>
        <w:t xml:space="preserve">Purchase Order</w:t>
      </w:r>
      <w:r>
        <w:t xml:space="preserve"> </w:t>
      </w:r>
      <w:r>
        <w:t xml:space="preserve">constitutes the entire agreement between the parties with respect to the procurement of</w:t>
      </w:r>
      <w:r>
        <w:t xml:space="preserve"> </w:t>
      </w:r>
      <w:r>
        <w:t xml:space="preserve">Electronics Engineer</w:t>
      </w:r>
      <w:r>
        <w:t xml:space="preserve"> </w:t>
      </w:r>
      <w:r>
        <w:t xml:space="preserve">services in</w:t>
      </w:r>
      <w:r>
        <w:t xml:space="preserve"> </w:t>
      </w:r>
      <w:r>
        <w:t xml:space="preserve">Senegal Dakar</w:t>
      </w:r>
      <w:r>
        <w:t xml:space="preserve"> </w:t>
      </w:r>
      <w:r>
        <w:t xml:space="preserve">and supersedes all prior negotiations, representations, and agreements.</w:t>
      </w:r>
    </w:p>
    <w:p>
      <w:pPr>
        <w:pStyle w:val="BodyText"/>
      </w:pPr>
      <w:r>
        <w:rPr>
          <w:bCs/>
          <w:b/>
        </w:rPr>
        <w:t xml:space="preserve">For and on behalf of the Buyer:</w:t>
      </w:r>
    </w:p>
    <w:p>
      <w:pPr>
        <w:pStyle w:val="BodyText"/>
      </w:pPr>
      <w:r>
        <w:t xml:space="preserve">Dakar Electronics &amp; Telecommunications Solutions S.A.</w:t>
      </w:r>
    </w:p>
    <w:p>
      <w:pPr>
        <w:pStyle w:val="BodyText"/>
      </w:pPr>
      <w:r>
        <w:t xml:space="preserve">Mr. Amadou Diallo</w:t>
      </w:r>
    </w:p>
    <w:p>
      <w:pPr>
        <w:pStyle w:val="BodyText"/>
      </w:pPr>
      <w:r>
        <w:t xml:space="preserve">Procurement Director</w:t>
      </w:r>
    </w:p>
    <w:p>
      <w:pPr>
        <w:pStyle w:val="BodyText"/>
      </w:pPr>
      <w:r>
        <w:t xml:space="preserve">Date: _______________</w:t>
      </w:r>
    </w:p>
    <w:p>
      <w:pPr>
        <w:pStyle w:val="BodyText"/>
      </w:pPr>
      <w:r>
        <w:rPr>
          <w:bCs/>
          <w:b/>
        </w:rPr>
        <w:t xml:space="preserve">For and on behalf of the Seller:</w:t>
      </w:r>
    </w:p>
    <w:p>
      <w:pPr>
        <w:pStyle w:val="BodyText"/>
      </w:pPr>
      <w:r>
        <w:t xml:space="preserve">West Africa Engineering Consultants Ltd.</w:t>
      </w:r>
    </w:p>
    <w:p>
      <w:pPr>
        <w:pStyle w:val="BodyText"/>
      </w:pPr>
      <w:r>
        <w:t xml:space="preserve">Dr. Fatou Ndiaye</w:t>
      </w:r>
    </w:p>
    <w:p>
      <w:pPr>
        <w:pStyle w:val="BodyText"/>
      </w:pPr>
      <w:r>
        <w:t xml:space="preserve">Managing Director</w:t>
      </w:r>
    </w:p>
    <w:p>
      <w:pPr>
        <w:pStyle w:val="BodyText"/>
      </w:pPr>
      <w:r>
        <w:t xml:space="preserve">Date: _______________</w:t>
      </w:r>
    </w:p>
    <w:p>
      <w:pPr>
        <w:pStyle w:val="BodyText"/>
      </w:pPr>
      <w:r>
        <w:t xml:space="preserve">Purchase Order No. SD-EE-2025-0047 | Issued in Senegal Dakar | This document is valid for 90 days from the date of issue unless executed within that period.</w:t>
      </w:r>
    </w:p>
    <w:p>
      <w:pPr>
        <w:pStyle w:val="BodyText"/>
      </w:pPr>
      <w:r>
        <w:t xml:space="preserve">Document Reference: DETS/PO/2025/EE/0047 | Classification: Commercial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Electronics Engineer Services - Senegal Dakar</dc:title>
  <dc:creator/>
  <dc:language>en</dc:language>
  <cp:keywords/>
  <dcterms:created xsi:type="dcterms:W3CDTF">2026-10-10T02:38:36Z</dcterms:created>
  <dcterms:modified xsi:type="dcterms:W3CDTF">2026-10-10T02:38:36Z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