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 Electronics Engineering Division</w:t>
      </w:r>
    </w:p>
    <w:p>
      <w:pPr>
        <w:pStyle w:val="BodyText"/>
      </w:pPr>
      <w:r>
        <w:t xml:space="preserve">Issued in Spain Valencia — Comunitat Valenciana</w:t>
      </w:r>
    </w:p>
    <w:bookmarkEnd w:id="20"/>
    <w:p>
      <w:pPr>
        <w:pStyle w:val="BodyText"/>
      </w:pPr>
      <w:r>
        <w:rPr>
          <w:bCs/>
          <w:b/>
        </w:rPr>
        <w:t xml:space="preserve">Purchase Order Number</w:t>
      </w:r>
      <w:r>
        <w:t xml:space="preserve"> </w:t>
      </w:r>
      <w:r>
        <w:t xml:space="preserve">PO-2025-VAL-00487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Duration</w:t>
      </w:r>
      <w:r>
        <w:t xml:space="preserve"> </w:t>
      </w:r>
      <w:r>
        <w:t xml:space="preserve">12 Months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Circuit Solutions S.L.</w:t>
            </w:r>
          </w:p>
        </w:tc>
        <w:tc>
          <w:tcPr/>
          <w:p>
            <w:pPr>
              <w:pStyle w:val="Compact"/>
              <w:jc w:val="left"/>
            </w:pPr>
            <w:r>
              <w:rPr>
                <w:bCs/>
                <w:b/>
              </w:rPr>
              <w:t xml:space="preserve">Tax ID (CIF):</w:t>
            </w:r>
            <w:r>
              <w:t xml:space="preserve"> </w:t>
            </w:r>
            <w:r>
              <w:t xml:space="preserve">B-47291836</w:t>
            </w:r>
          </w:p>
        </w:tc>
      </w:tr>
      <w:tr>
        <w:tc>
          <w:tcPr/>
          <w:p>
            <w:pPr>
              <w:pStyle w:val="Compact"/>
              <w:jc w:val="left"/>
            </w:pPr>
            <w:r>
              <w:rPr>
                <w:bCs/>
                <w:b/>
              </w:rPr>
              <w:t xml:space="preserve">Address:</w:t>
            </w:r>
            <w:r>
              <w:t xml:space="preserve"> </w:t>
            </w:r>
            <w:r>
              <w:t xml:space="preserve">Av. de la Constitución, 142, 46010, Spain Valencia</w:t>
            </w:r>
          </w:p>
        </w:tc>
        <w:tc>
          <w:tcPr/>
          <w:p>
            <w:pPr>
              <w:pStyle w:val="Compact"/>
              <w:jc w:val="left"/>
            </w:pPr>
            <w:r>
              <w:rPr>
                <w:bCs/>
                <w:b/>
              </w:rPr>
              <w:t xml:space="preserve">Contact:</w:t>
            </w:r>
            <w:r>
              <w:t xml:space="preserve"> </w:t>
            </w:r>
            <w:r>
              <w:t xml:space="preserve">procurement@iberiacircuits.es</w:t>
            </w:r>
          </w:p>
        </w:tc>
      </w:tr>
      <w:tr>
        <w:tc>
          <w:tcPr/>
          <w:p>
            <w:pPr>
              <w:pStyle w:val="Compact"/>
              <w:jc w:val="left"/>
            </w:pPr>
            <w:r>
              <w:rPr>
                <w:bCs/>
                <w:b/>
              </w:rPr>
              <w:t xml:space="preserve">Phone:</w:t>
            </w:r>
            <w:r>
              <w:t xml:space="preserve"> </w:t>
            </w:r>
            <w:r>
              <w:t xml:space="preserve">+34 963 554 210</w:t>
            </w:r>
          </w:p>
        </w:tc>
        <w:tc>
          <w:tcPr/>
          <w:p>
            <w:pPr>
              <w:pStyle w:val="Compact"/>
              <w:jc w:val="left"/>
            </w:pPr>
            <w:r>
              <w:rPr>
                <w:bCs/>
                <w:b/>
              </w:rPr>
              <w:t xml:space="preserve">Authorized Signatory:</w:t>
            </w:r>
            <w:r>
              <w:t xml:space="preserve"> </w:t>
            </w:r>
            <w:r>
              <w:t xml:space="preserve">Mr. Carlos Ferrandiz, Procurement Director</w:t>
            </w:r>
          </w:p>
        </w:tc>
      </w:tr>
    </w:tbl>
    <w:p>
      <w:pPr>
        <w:pStyle w:val="BodyText"/>
      </w:pPr>
      <w:r>
        <w:t xml:space="preserve">2. Service Provider (Vendor / Electronics Engineer)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Ing. María Elena Soler Vidal</w:t>
            </w:r>
          </w:p>
        </w:tc>
        <w:tc>
          <w:tcPr/>
          <w:p>
            <w:pPr>
              <w:pStyle w:val="Compact"/>
              <w:jc w:val="left"/>
            </w:pPr>
            <w:r>
              <w:rPr>
                <w:bCs/>
                <w:b/>
              </w:rPr>
              <w:t xml:space="preserve">Professional ID (NIE):</w:t>
            </w:r>
            <w:r>
              <w:t xml:space="preserve"> </w:t>
            </w:r>
            <w:r>
              <w:t xml:space="preserve">X-8834217-K</w:t>
            </w:r>
          </w:p>
        </w:tc>
      </w:tr>
      <w:tr>
        <w:tc>
          <w:tcPr/>
          <w:p>
            <w:pPr>
              <w:pStyle w:val="Compact"/>
              <w:jc w:val="left"/>
            </w:pPr>
            <w:r>
              <w:rPr>
                <w:bCs/>
                <w:b/>
              </w:rPr>
              <w:t xml:space="preserve">Specialization:</w:t>
            </w:r>
            <w:r>
              <w:t xml:space="preserve"> </w:t>
            </w:r>
            <w:r>
              <w:t xml:space="preserve">Senior Electronics Engineer — Embedded Systems &amp; PCB Design</w:t>
            </w:r>
          </w:p>
        </w:tc>
        <w:tc>
          <w:tcPr/>
          <w:p>
            <w:pPr>
              <w:pStyle w:val="Compact"/>
              <w:jc w:val="left"/>
            </w:pPr>
            <w:r>
              <w:rPr>
                <w:bCs/>
                <w:b/>
              </w:rPr>
              <w:t xml:space="preserve">Registration:</w:t>
            </w:r>
            <w:r>
              <w:t xml:space="preserve"> </w:t>
            </w:r>
            <w:r>
              <w:t xml:space="preserve">Colègi Oficial d'Enginyers Tècnics Industrials de València (COETIV), No. 5521</w:t>
            </w:r>
          </w:p>
        </w:tc>
      </w:tr>
      <w:tr>
        <w:tc>
          <w:tcPr/>
          <w:p>
            <w:pPr>
              <w:pStyle w:val="Compact"/>
              <w:jc w:val="left"/>
            </w:pPr>
            <w:r>
              <w:rPr>
                <w:bCs/>
                <w:b/>
              </w:rPr>
              <w:t xml:space="preserve">Office Address:</w:t>
            </w:r>
            <w:r>
              <w:t xml:space="preserve"> </w:t>
            </w:r>
            <w:r>
              <w:t xml:space="preserve">C/ Colón, 88, 3ºB, 46004, Spain Valencia</w:t>
            </w:r>
          </w:p>
        </w:tc>
        <w:tc>
          <w:tcPr/>
          <w:p>
            <w:pPr>
              <w:pStyle w:val="Compact"/>
              <w:jc w:val="left"/>
            </w:pPr>
            <w:r>
              <w:rPr>
                <w:bCs/>
                <w:b/>
              </w:rPr>
              <w:t xml:space="preserve">Email:</w:t>
            </w:r>
            <w:r>
              <w:t xml:space="preserve"> </w:t>
            </w:r>
            <w:r>
              <w:t xml:space="preserve">m.soler@solerengineering.es</w:t>
            </w:r>
          </w:p>
        </w:tc>
      </w:tr>
      <w:tr>
        <w:tc>
          <w:tcPr/>
          <w:p>
            <w:pPr>
              <w:pStyle w:val="Compact"/>
              <w:jc w:val="left"/>
            </w:pPr>
            <w:r>
              <w:rPr>
                <w:bCs/>
                <w:b/>
              </w:rPr>
              <w:t xml:space="preserve">Phone:</w:t>
            </w:r>
            <w:r>
              <w:t xml:space="preserve"> </w:t>
            </w:r>
            <w:r>
              <w:t xml:space="preserve">+34 612 774 390</w:t>
            </w:r>
          </w:p>
        </w:tc>
        <w:tc>
          <w:tcPr/>
          <w:p>
            <w:pPr>
              <w:pStyle w:val="Compact"/>
              <w:jc w:val="left"/>
            </w:pPr>
            <w:r>
              <w:rPr>
                <w:bCs/>
                <w:b/>
              </w:rPr>
              <w:t xml:space="preserve">Bank Account (IBAN):</w:t>
            </w:r>
            <w:r>
              <w:t xml:space="preserve"> </w:t>
            </w:r>
            <w:r>
              <w:t xml:space="preserve">ES91 2100 0418 4502 0005 1332</w:t>
            </w:r>
          </w:p>
        </w:tc>
      </w:tr>
    </w:tbl>
    <w:p>
      <w:pPr>
        <w:pStyle w:val="BodyText"/>
      </w:pPr>
      <w:r>
        <w:t xml:space="preserve">3. Scope of Work — Electronics Engineer Services</w:t>
      </w:r>
    </w:p>
    <w:p>
      <w:pPr>
        <w:pStyle w:val="BodyText"/>
      </w:pPr>
      <w:r>
        <w:t xml:space="preserve">This Purchase Order authorizes the engagement of the above-named</w:t>
      </w:r>
      <w:r>
        <w:t xml:space="preserve"> </w:t>
      </w:r>
      <w:r>
        <w:t xml:space="preserve">Electronics Engineer</w:t>
      </w:r>
      <w:r>
        <w:t xml:space="preserve"> </w:t>
      </w:r>
      <w:r>
        <w:t xml:space="preserve">to deliver specialized technical services for the design, prototyping, and validation of next-generation industrial control boards. All work shall be performed primarily at the buyer's facility located in</w:t>
      </w:r>
      <w:r>
        <w:t xml:space="preserve"> </w:t>
      </w:r>
      <w:r>
        <w:t xml:space="preserve">Spain Valencia</w:t>
      </w:r>
      <w:r>
        <w:t xml:space="preserve">, with the possibility of remote collaboration as agreed upon in writing. The</w:t>
      </w:r>
      <w:r>
        <w:t xml:space="preserve"> </w:t>
      </w:r>
      <w:r>
        <w:t xml:space="preserve">Electronics Engineer</w:t>
      </w:r>
      <w:r>
        <w:t xml:space="preserve"> </w:t>
      </w:r>
      <w:r>
        <w:t xml:space="preserve">shall comply with all applicable Spanish and European Union regulations governing electronic equipment, including the Low Voltage Directive (2014/35/EU) and the Electromagnetic Compatibility Directive (2014/30/EU).</w:t>
      </w:r>
    </w:p>
    <w:p>
      <w:pPr>
        <w:pStyle w:val="BodyText"/>
      </w:pPr>
      <w:r>
        <w:t xml:space="preserve">4.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t xml:space="preserve">01</w:t>
            </w:r>
          </w:p>
        </w:tc>
        <w:tc>
          <w:tcPr/>
          <w:p>
            <w:pPr>
              <w:pStyle w:val="Compact"/>
              <w:jc w:val="left"/>
            </w:pPr>
            <w:r>
              <w:t xml:space="preserve">System architecture design and schematic development for a 16-channel industrial I/O controller board. Includes component selection, signal integrity analysis, and power distribution planning. Delivered as Gerber files, BOM, and design documentation.</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PCB layout and routing (4-layer, 120×120 mm) with impedance-controlled traces for high-speed differential signals. Includes DFM review and fabrication file preparation for the contract manufacturer in Spain Valencia.</w:t>
            </w:r>
          </w:p>
        </w:tc>
        <w:tc>
          <w:tcPr/>
          <w:p>
            <w:pPr>
              <w:pStyle w:val="Compact"/>
              <w:jc w:val="left"/>
            </w:pPr>
            <w:r>
              <w:t xml:space="preserve">1 project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Embedded firmware development (C/C++, ARM Cortex-M7) for the controller board, including driver integration, communication protocols (CAN bus, Ethernet, SPI), and real-time task scheduling.</w:t>
            </w:r>
          </w:p>
        </w:tc>
        <w:tc>
          <w:tcPr/>
          <w:p>
            <w:pPr>
              <w:pStyle w:val="Compact"/>
              <w:jc w:val="left"/>
            </w:pPr>
            <w:r>
              <w:t xml:space="preserve">1 project</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04</w:t>
            </w:r>
          </w:p>
        </w:tc>
        <w:tc>
          <w:tcPr/>
          <w:p>
            <w:pPr>
              <w:pStyle w:val="Compact"/>
              <w:jc w:val="left"/>
            </w:pPr>
            <w:r>
              <w:t xml:space="preserve">Prototype assembly supervision, functional testing, and EMC pre-compliance testing at the buyer's laboratory in Spain Valencia. Includes up to three design iteration cycles.</w:t>
            </w:r>
          </w:p>
        </w:tc>
        <w:tc>
          <w:tcPr/>
          <w:p>
            <w:pPr>
              <w:pStyle w:val="Compact"/>
              <w:jc w:val="left"/>
            </w:pPr>
            <w:r>
              <w:t xml:space="preserve">3 iterations</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Technical documentation package: user manual, maintenance guide, test procedures, and regulatory compliance dossier for CE marking. Prepared in Spanish and English.</w:t>
            </w:r>
          </w:p>
        </w:tc>
        <w:tc>
          <w:tcPr/>
          <w:p>
            <w:pPr>
              <w:pStyle w:val="Compact"/>
              <w:jc w:val="left"/>
            </w:pPr>
            <w:r>
              <w:t xml:space="preserve">1 set</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Ongoing technical support and on-site troubleshooting at the Spain Valencia facility, Monday to Friday, 09:00–17:00 CET, for the duration of the project.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gridSpan w:val="4"/>
          </w:tcPr>
          <w:p>
            <w:pPr>
              <w:pStyle w:val="Compact"/>
              <w:jc w:val="right"/>
            </w:pPr>
            <w:r>
              <w:t xml:space="preserve">Subtotal</w:t>
            </w:r>
          </w:p>
        </w:tc>
        <w:tc>
          <w:tcPr/>
          <w:p>
            <w:pPr>
              <w:pStyle w:val="Compact"/>
              <w:jc w:val="left"/>
            </w:pPr>
            <w:r>
              <w:t xml:space="preserve">73,500.00</w:t>
            </w:r>
          </w:p>
        </w:tc>
      </w:tr>
      <w:tr>
        <w:tc>
          <w:tcPr>
            <w:gridSpan w:val="4"/>
          </w:tcPr>
          <w:p>
            <w:pPr>
              <w:pStyle w:val="Compact"/>
              <w:jc w:val="right"/>
            </w:pPr>
            <w:r>
              <w:t xml:space="preserve">VAT (21% — Spanish standard rate)</w:t>
            </w:r>
          </w:p>
        </w:tc>
        <w:tc>
          <w:tcPr/>
          <w:p>
            <w:pPr>
              <w:pStyle w:val="Compact"/>
              <w:jc w:val="left"/>
            </w:pPr>
            <w:r>
              <w:t xml:space="preserve">15,435.00</w:t>
            </w:r>
          </w:p>
        </w:tc>
      </w:tr>
      <w:tr>
        <w:tc>
          <w:tcPr>
            <w:gridSpan w:val="4"/>
          </w:tcPr>
          <w:p>
            <w:pPr>
              <w:pStyle w:val="Compact"/>
              <w:jc w:val="right"/>
            </w:pPr>
            <w:r>
              <w:t xml:space="preserve">TOTAL AMOUNT DUE (EUR)</w:t>
            </w:r>
          </w:p>
        </w:tc>
        <w:tc>
          <w:tcPr/>
          <w:p>
            <w:pPr>
              <w:pStyle w:val="Compact"/>
              <w:jc w:val="left"/>
            </w:pPr>
            <w:r>
              <w:t xml:space="preserve">88,935.00</w:t>
            </w:r>
          </w:p>
        </w:tc>
      </w:tr>
    </w:tbl>
    <w:p>
      <w:pPr>
        <w:pStyle w:val="BodyText"/>
      </w:pPr>
      <w:r>
        <w:t xml:space="preserve">5. Payment Terms</w:t>
      </w:r>
    </w:p>
    <w:p>
      <w:pPr>
        <w:numPr>
          <w:ilvl w:val="0"/>
          <w:numId w:val="1001"/>
        </w:numPr>
        <w:pStyle w:val="Compact"/>
      </w:pPr>
      <w:r>
        <w:rPr>
          <w:bCs/>
          <w:b/>
        </w:rPr>
        <w:t xml:space="preserve">30%</w:t>
      </w:r>
      <w:r>
        <w:t xml:space="preserve"> </w:t>
      </w:r>
      <w:r>
        <w:t xml:space="preserve">advance payment (EUR 26,680.50) due within 15 business days of the effective date of this Purchase Order, upon receipt of the signed contract.</w:t>
      </w:r>
    </w:p>
    <w:p>
      <w:pPr>
        <w:numPr>
          <w:ilvl w:val="0"/>
          <w:numId w:val="1001"/>
        </w:numPr>
        <w:pStyle w:val="Compact"/>
      </w:pPr>
      <w:r>
        <w:rPr>
          <w:bCs/>
          <w:b/>
        </w:rPr>
        <w:t xml:space="preserve">40%</w:t>
      </w:r>
      <w:r>
        <w:t xml:space="preserve"> </w:t>
      </w:r>
      <w:r>
        <w:t xml:space="preserve">milestone payment (EUR 35,574.00) due upon successful completion and acceptance of the prototype assembly and functional testing (Line Item 04).</w:t>
      </w:r>
    </w:p>
    <w:p>
      <w:pPr>
        <w:numPr>
          <w:ilvl w:val="0"/>
          <w:numId w:val="1001"/>
        </w:numPr>
        <w:pStyle w:val="Compact"/>
      </w:pPr>
      <w:r>
        <w:rPr>
          <w:bCs/>
          <w:b/>
        </w:rPr>
        <w:t xml:space="preserve">30%</w:t>
      </w:r>
      <w:r>
        <w:t xml:space="preserve"> </w:t>
      </w:r>
      <w:r>
        <w:t xml:space="preserve">final payment (EUR 26,680.50) due within 30 days of delivery of the complete technical documentation package and final sign-off.</w:t>
      </w:r>
    </w:p>
    <w:p>
      <w:pPr>
        <w:numPr>
          <w:ilvl w:val="0"/>
          <w:numId w:val="1001"/>
        </w:numPr>
        <w:pStyle w:val="Compact"/>
      </w:pPr>
      <w:r>
        <w:t xml:space="preserve">All payments shall be made via bank transfer to the IBAN specified in Section 2. Invoices must reference this Purchase Order number (PO-2025-VAL-00487) and be issued in accordance with Spanish invoicing regulations (Ley 58/2003 General Tax Law).</w:t>
      </w:r>
    </w:p>
    <w:p>
      <w:pPr>
        <w:pStyle w:val="FirstParagraph"/>
      </w:pPr>
      <w:r>
        <w:t xml:space="preserve">6. Terms and Conditions</w:t>
      </w:r>
    </w:p>
    <w:p>
      <w:pPr>
        <w:numPr>
          <w:ilvl w:val="0"/>
          <w:numId w:val="1002"/>
        </w:numPr>
        <w:pStyle w:val="Compact"/>
      </w:pPr>
      <w:r>
        <w:t xml:space="preserve">This Purchase Order is governed by the laws of the Kingdom of Spain. Any disputes arising from this engagement shall be resolved by the competent courts of Spain Valencia, Comunitat Valenciana, unless otherwise agreed in writing.</w:t>
      </w:r>
    </w:p>
    <w:p>
      <w:pPr>
        <w:numPr>
          <w:ilvl w:val="0"/>
          <w:numId w:val="1002"/>
        </w:numPr>
        <w:pStyle w:val="Compact"/>
      </w:pPr>
      <w:r>
        <w:t xml:space="preserve">The</w:t>
      </w:r>
      <w:r>
        <w:t xml:space="preserve"> </w:t>
      </w:r>
      <w:r>
        <w:t xml:space="preserve">Electronics Engineer</w:t>
      </w:r>
      <w:r>
        <w:t xml:space="preserve"> </w:t>
      </w:r>
      <w:r>
        <w:t xml:space="preserve">warrants that all deliverables shall be original work, free from intellectual property infringement, and shall comply with the applicable Spanish and EU technical standards.</w:t>
      </w:r>
    </w:p>
    <w:p>
      <w:pPr>
        <w:numPr>
          <w:ilvl w:val="0"/>
          <w:numId w:val="1002"/>
        </w:numPr>
        <w:pStyle w:val="Compact"/>
      </w:pPr>
      <w:r>
        <w:t xml:space="preserve">Confidentiality: Both parties agree to maintain strict confidentiality regarding all proprietary designs, trade secrets, and business information exchanged during the course of this Purchase Order. This obligation shall survive the termination of the contract for a period of five (5) years.</w:t>
      </w:r>
    </w:p>
    <w:p>
      <w:pPr>
        <w:numPr>
          <w:ilvl w:val="0"/>
          <w:numId w:val="1002"/>
        </w:numPr>
        <w:pStyle w:val="Compact"/>
      </w:pPr>
      <w:r>
        <w:t xml:space="preserve">Intellectual Property: Upon full payment, all intellectual property rights in the deliverables shall vest in Iberia Circuit Solutions S.L. The</w:t>
      </w:r>
      <w:r>
        <w:t xml:space="preserve"> </w:t>
      </w:r>
      <w:r>
        <w:t xml:space="preserve">Electronics Engineer</w:t>
      </w:r>
      <w:r>
        <w:t xml:space="preserve"> </w:t>
      </w:r>
      <w:r>
        <w:t xml:space="preserve">retains the right to reference the project in professional portfolios, subject to prior written approval.</w:t>
      </w:r>
    </w:p>
    <w:p>
      <w:pPr>
        <w:numPr>
          <w:ilvl w:val="0"/>
          <w:numId w:val="1002"/>
        </w:numPr>
        <w:pStyle w:val="Compact"/>
      </w:pPr>
      <w:r>
        <w:t xml:space="preserve">Force Majeure: Neither party shall be liable for delays caused by events beyond reasonable control, including but not limited to natural disasters, government actions, or pandemics affecting operations in Spain Valencia or elsewhere.</w:t>
      </w:r>
    </w:p>
    <w:p>
      <w:pPr>
        <w:numPr>
          <w:ilvl w:val="0"/>
          <w:numId w:val="1002"/>
        </w:numPr>
        <w:pStyle w:val="Compact"/>
      </w:pPr>
      <w:r>
        <w:t xml:space="preserve">Termination: Either party may terminate this Purchase Order with 30 days' written notice. In the event of termination, the buyer shall pay for all services rendered up to the date of termination.</w:t>
      </w:r>
    </w:p>
    <w:p>
      <w:pPr>
        <w:numPr>
          <w:ilvl w:val="0"/>
          <w:numId w:val="1002"/>
        </w:numPr>
        <w:pStyle w:val="Compact"/>
      </w:pPr>
      <w:r>
        <w:t xml:space="preserve">The</w:t>
      </w:r>
      <w:r>
        <w:t xml:space="preserve"> </w:t>
      </w:r>
      <w:r>
        <w:t xml:space="preserve">Electronics Engineer</w:t>
      </w:r>
      <w:r>
        <w:t xml:space="preserve"> </w:t>
      </w:r>
      <w:r>
        <w:t xml:space="preserve">shall carry professional liability insurance with a minimum coverage of EUR 1,000,000 per claim, valid throughout the project duration, and shall provide a certificate of insurance upon request.</w:t>
      </w:r>
    </w:p>
    <w:p>
      <w:pPr>
        <w:pStyle w:val="FirstParagraph"/>
      </w:pPr>
      <w:r>
        <w:t xml:space="preserve">7. Acceptance and Signatures</w:t>
      </w:r>
    </w:p>
    <w:p>
      <w:pPr>
        <w:pStyle w:val="BodyText"/>
      </w:pPr>
      <w:r>
        <w:t xml:space="preserve">By signing below, both parties acknowledge and agree to the terms set forth in this Purchase Order for the engagement of the</w:t>
      </w:r>
      <w:r>
        <w:t xml:space="preserve"> </w:t>
      </w:r>
      <w:r>
        <w:t xml:space="preserve">Electronics Engineer</w:t>
      </w:r>
      <w:r>
        <w:t xml:space="preserve"> </w:t>
      </w:r>
      <w:r>
        <w:t xml:space="preserve">in</w:t>
      </w:r>
      <w:r>
        <w:t xml:space="preserve"> </w:t>
      </w:r>
      <w:r>
        <w:t xml:space="preserve">Spain Valencia</w:t>
      </w:r>
      <w:r>
        <w:t xml:space="preserve">. This document constitutes a binding agreement upon execution by both authorized representatives.</w:t>
      </w:r>
    </w:p>
    <w:p>
      <w:pPr>
        <w:pStyle w:val="BodyText"/>
      </w:pPr>
      <w:r>
        <w:rPr>
          <w:bCs/>
          <w:b/>
        </w:rPr>
        <w:t xml:space="preserve">For Iberia Circuit Solutions S.L. (Buyer)</w:t>
      </w:r>
      <w:r>
        <w:br/>
      </w:r>
      <w:r>
        <w:t xml:space="preserve">Mr. Carlos Ferrandiz</w:t>
      </w:r>
      <w:r>
        <w:br/>
      </w:r>
      <w:r>
        <w:t xml:space="preserve">Procurement Director</w:t>
      </w:r>
      <w:r>
        <w:br/>
      </w:r>
      <w:r>
        <w:t xml:space="preserve">Date: _______________</w:t>
      </w:r>
    </w:p>
    <w:p>
      <w:pPr>
        <w:pStyle w:val="BodyText"/>
      </w:pPr>
      <w:r>
        <w:rPr>
          <w:bCs/>
          <w:b/>
        </w:rPr>
        <w:t xml:space="preserve">For Ing. María Elena Soler Vidal (Electronics Engineer)</w:t>
      </w:r>
      <w:r>
        <w:br/>
      </w:r>
      <w:r>
        <w:t xml:space="preserve">Senior Electronics Engineer</w:t>
      </w:r>
      <w:r>
        <w:br/>
      </w:r>
      <w:r>
        <w:t xml:space="preserve">COETIV No. 5521</w:t>
      </w:r>
      <w:r>
        <w:br/>
      </w:r>
      <w:r>
        <w:t xml:space="preserve">Date: _______________</w:t>
      </w:r>
    </w:p>
    <w:p>
      <w:pPr>
        <w:pStyle w:val="BodyText"/>
      </w:pPr>
      <w:r>
        <w:rPr>
          <w:bCs/>
          <w:b/>
        </w:rPr>
        <w:t xml:space="preserve">Important Notice:</w:t>
      </w:r>
      <w:r>
        <w:t xml:space="preserve"> </w:t>
      </w:r>
      <w:r>
        <w:t xml:space="preserve">This Purchase Order (PO-2025-VAL-00487) is issued in Spain Valencia and is subject to the Spanish Civil Code and the applicable provisions of the Spanish Commercial Code. All communications regarding this Purchase Order shall be directed to the procurement office at the address listed in Section 1. The</w:t>
      </w:r>
      <w:r>
        <w:t xml:space="preserve"> </w:t>
      </w:r>
      <w:r>
        <w:t xml:space="preserve">Electronics Engineer</w:t>
      </w:r>
      <w:r>
        <w:t xml:space="preserve"> </w:t>
      </w:r>
      <w:r>
        <w:t xml:space="preserve">is engaged as an independent professional contractor and not as an employee of the buyer. This document does not create a partnership, joint venture, or agency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Spain Valencia</dc:title>
  <dc:creator/>
  <dc:language>en</dc:language>
  <cp:keywords/>
  <dcterms:created xsi:type="dcterms:W3CDTF">2026-10-10T03:34:20Z</dcterms:created>
  <dcterms:modified xsi:type="dcterms:W3CDTF">2026-10-10T03:34:20Z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