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valley-industrial-solutions-ltd."/>
    <w:p>
      <w:pPr>
        <w:pStyle w:val="Heading1"/>
      </w:pPr>
      <w:r>
        <w:t xml:space="preserve">Nile Valley Industrial Solutions Ltd.</w:t>
      </w:r>
    </w:p>
    <w:p>
      <w:pPr>
        <w:pStyle w:val="FirstParagraph"/>
      </w:pPr>
      <w:r>
        <w:t xml:space="preserve">Office 12, Al-Muruj Business District, Khartoum, Sudan</w:t>
      </w:r>
    </w:p>
    <w:p>
      <w:pPr>
        <w:pStyle w:val="BodyText"/>
      </w:pPr>
      <w:r>
        <w:t xml:space="preserve">Tel: +249-183-456-789 | Email: procurement@nilevalley-industrial.sd</w:t>
      </w:r>
    </w:p>
    <w:p>
      <w:pPr>
        <w:pStyle w:val="BodyText"/>
      </w:pPr>
      <w:r>
        <w:t xml:space="preserve">Commercial Registration No: SD-KRT-2019-04521 | VAT Reg: 001-4521-887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NVIS-PO-2025-00347</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Khartoum, Sudan</w:t>
      </w:r>
    </w:p>
    <w:p>
      <w:pPr>
        <w:pStyle w:val="BodyText"/>
      </w:pPr>
      <w:r>
        <w:rPr>
          <w:bCs/>
          <w:b/>
        </w:rPr>
        <w:t xml:space="preserve">Valid Until:</w:t>
      </w:r>
      <w:r>
        <w:t xml:space="preserve"> </w:t>
      </w:r>
      <w:r>
        <w:t xml:space="preserve">30 June 2025</w:t>
      </w:r>
    </w:p>
    <w:p>
      <w:pPr>
        <w:pStyle w:val="BodyText"/>
      </w:pPr>
      <w:r>
        <w:rPr>
          <w:bCs/>
          <w:b/>
        </w:rPr>
        <w:t xml:space="preserve">Currency:</w:t>
      </w:r>
      <w:r>
        <w:t xml:space="preserve"> </w:t>
      </w:r>
      <w:r>
        <w:t xml:space="preserve">Sudanese Pound (SDG) / USD</w:t>
      </w:r>
    </w:p>
    <w:bookmarkEnd w:id="21"/>
    <w:bookmarkStart w:id="22" w:name="contractor-service-provider"/>
    <w:p>
      <w:pPr>
        <w:pStyle w:val="Heading3"/>
      </w:pPr>
      <w:r>
        <w:t xml:space="preserve">Contractor / Service Provider</w:t>
      </w:r>
    </w:p>
    <w:p>
      <w:pPr>
        <w:pStyle w:val="FirstParagraph"/>
      </w:pPr>
      <w:r>
        <w:rPr>
          <w:bCs/>
          <w:b/>
        </w:rPr>
        <w:t xml:space="preserve">Name:</w:t>
      </w:r>
      <w:r>
        <w:t xml:space="preserve"> </w:t>
      </w:r>
      <w:r>
        <w:t xml:space="preserve">Eng. Khalid Ibrahim Osman</w:t>
      </w:r>
    </w:p>
    <w:p>
      <w:pPr>
        <w:pStyle w:val="BodyText"/>
      </w:pPr>
      <w:r>
        <w:rPr>
          <w:bCs/>
          <w:b/>
        </w:rPr>
        <w:t xml:space="preserve">Designation:</w:t>
      </w:r>
      <w:r>
        <w:t xml:space="preserve"> </w:t>
      </w:r>
      <w:r>
        <w:t xml:space="preserve">Senior Electronics Engineer</w:t>
      </w:r>
    </w:p>
    <w:p>
      <w:pPr>
        <w:pStyle w:val="BodyText"/>
      </w:pPr>
      <w:r>
        <w:rPr>
          <w:bCs/>
          <w:b/>
        </w:rPr>
        <w:t xml:space="preserve">Company:</w:t>
      </w:r>
      <w:r>
        <w:t xml:space="preserve"> </w:t>
      </w:r>
      <w:r>
        <w:t xml:space="preserve">Osman Electronics &amp; Automation Services</w:t>
      </w:r>
    </w:p>
    <w:p>
      <w:pPr>
        <w:pStyle w:val="BodyText"/>
      </w:pPr>
      <w:r>
        <w:rPr>
          <w:bCs/>
          <w:b/>
        </w:rPr>
        <w:t xml:space="preserve">Address:</w:t>
      </w:r>
      <w:r>
        <w:t xml:space="preserve"> </w:t>
      </w:r>
      <w:r>
        <w:t xml:space="preserve">45 Al-Nil Street, Omdurman, Khartoum, Sudan</w:t>
      </w:r>
    </w:p>
    <w:p>
      <w:pPr>
        <w:pStyle w:val="BodyText"/>
      </w:pPr>
      <w:r>
        <w:rPr>
          <w:bCs/>
          <w:b/>
        </w:rPr>
        <w:t xml:space="preserve">Tel:</w:t>
      </w:r>
      <w:r>
        <w:t xml:space="preserve"> </w:t>
      </w:r>
      <w:r>
        <w:t xml:space="preserve">+249-911-234-567</w:t>
      </w:r>
    </w:p>
    <w:p>
      <w:pPr>
        <w:pStyle w:val="BodyText"/>
      </w:pPr>
      <w:r>
        <w:rPr>
          <w:bCs/>
          <w:b/>
        </w:rPr>
        <w:t xml:space="preserve">Email:</w:t>
      </w:r>
      <w:r>
        <w:t xml:space="preserve"> </w:t>
      </w:r>
      <w:r>
        <w:t xml:space="preserve">k.osman@osmanelectronics.sd</w:t>
      </w:r>
    </w:p>
    <w:p>
      <w:pPr>
        <w:pStyle w:val="BodyText"/>
      </w:pPr>
      <w:r>
        <w:rPr>
          <w:bCs/>
          <w:b/>
        </w:rPr>
        <w:t xml:space="preserve">Professional License:</w:t>
      </w:r>
      <w:r>
        <w:t xml:space="preserve"> </w:t>
      </w:r>
      <w:r>
        <w:t xml:space="preserve">SUE-EE-2018-0092</w:t>
      </w:r>
    </w:p>
    <w:bookmarkEnd w:id="22"/>
    <w:p>
      <w:pPr>
        <w:pStyle w:val="BodyText"/>
      </w:pPr>
      <w:r>
        <w:t xml:space="preserve">1. Description of Services and Scope of Work</w:t>
      </w:r>
    </w:p>
    <w:p>
      <w:pPr>
        <w:pStyle w:val="BodyText"/>
      </w:pPr>
      <w:r>
        <w:t xml:space="preserve">This Purchase Order is issued by Nile Valley Industrial Solutions Ltd. to procure the professional services of a qualified</w:t>
      </w:r>
      <w:r>
        <w:t xml:space="preserve"> </w:t>
      </w:r>
      <w:r>
        <w:rPr>
          <w:bCs/>
          <w:b/>
        </w:rPr>
        <w:t xml:space="preserve">Electronics Engineer</w:t>
      </w:r>
      <w:r>
        <w:t xml:space="preserve"> </w:t>
      </w:r>
      <w:r>
        <w:t xml:space="preserve">for the design, installation, testing, and commissioning of industrial control systems at our manufacturing facility located in the Al-Muruj Industrial Zone, Khartoum, Sudan. The Electronics Engineer shall be responsible for the following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1.1</w:t>
            </w:r>
          </w:p>
        </w:tc>
        <w:tc>
          <w:tcPr/>
          <w:p>
            <w:pPr>
              <w:pStyle w:val="Compact"/>
              <w:jc w:val="left"/>
            </w:pPr>
            <w:r>
              <w:t xml:space="preserve">Design and schematic development of PLC-based industrial control panels for the textile production line, including all wiring diagrams, component selection, and compliance with IEC 61131 standards.</w:t>
            </w:r>
          </w:p>
        </w:tc>
        <w:tc>
          <w:tcPr/>
          <w:p>
            <w:pPr>
              <w:pStyle w:val="Compact"/>
              <w:jc w:val="left"/>
            </w:pPr>
            <w:r>
              <w:t xml:space="preserve">4 weeks</w:t>
            </w:r>
          </w:p>
        </w:tc>
        <w:tc>
          <w:tcPr/>
          <w:p>
            <w:pPr>
              <w:pStyle w:val="Compact"/>
              <w:jc w:val="left"/>
            </w:pPr>
            <w:r>
              <w:t xml:space="preserve">85,000 / week</w:t>
            </w:r>
          </w:p>
        </w:tc>
        <w:tc>
          <w:tcPr/>
          <w:p>
            <w:pPr>
              <w:pStyle w:val="Compact"/>
              <w:jc w:val="left"/>
            </w:pPr>
            <w:r>
              <w:t xml:space="preserve">340,000</w:t>
            </w:r>
          </w:p>
        </w:tc>
      </w:tr>
      <w:tr>
        <w:tc>
          <w:tcPr/>
          <w:p>
            <w:pPr>
              <w:pStyle w:val="Compact"/>
              <w:jc w:val="left"/>
            </w:pPr>
            <w:r>
              <w:t xml:space="preserve">1.2</w:t>
            </w:r>
          </w:p>
        </w:tc>
        <w:tc>
          <w:tcPr/>
          <w:p>
            <w:pPr>
              <w:pStyle w:val="Compact"/>
              <w:jc w:val="left"/>
            </w:pPr>
            <w:r>
              <w:t xml:space="preserve">Procurement oversight and quality inspection of electronic components (microcontrollers, sensors, relays, HMI units, and power supply modules) to be sourced from approved suppliers in Khartoum and the broader Sudan market.</w:t>
            </w:r>
          </w:p>
        </w:tc>
        <w:tc>
          <w:tcPr/>
          <w:p>
            <w:pPr>
              <w:pStyle w:val="Compact"/>
              <w:jc w:val="left"/>
            </w:pPr>
            <w:r>
              <w:t xml:space="preserve">3 weeks</w:t>
            </w:r>
          </w:p>
        </w:tc>
        <w:tc>
          <w:tcPr/>
          <w:p>
            <w:pPr>
              <w:pStyle w:val="Compact"/>
              <w:jc w:val="left"/>
            </w:pPr>
            <w:r>
              <w:t xml:space="preserve">72,000 / week</w:t>
            </w:r>
          </w:p>
        </w:tc>
        <w:tc>
          <w:tcPr/>
          <w:p>
            <w:pPr>
              <w:pStyle w:val="Compact"/>
              <w:jc w:val="left"/>
            </w:pPr>
            <w:r>
              <w:t xml:space="preserve">216,000</w:t>
            </w:r>
          </w:p>
        </w:tc>
      </w:tr>
      <w:tr>
        <w:tc>
          <w:tcPr/>
          <w:p>
            <w:pPr>
              <w:pStyle w:val="Compact"/>
              <w:jc w:val="left"/>
            </w:pPr>
            <w:r>
              <w:t xml:space="preserve">1.3</w:t>
            </w:r>
          </w:p>
        </w:tc>
        <w:tc>
          <w:tcPr/>
          <w:p>
            <w:pPr>
              <w:pStyle w:val="Compact"/>
              <w:jc w:val="left"/>
            </w:pPr>
            <w:r>
              <w:t xml:space="preserve">Physical installation, wiring, and integration of the Electronics Engineer-designed control systems onto the production floor, including safety interlocks, emergency stop circuits, and signal conditioning modules.</w:t>
            </w:r>
          </w:p>
        </w:tc>
        <w:tc>
          <w:tcPr/>
          <w:p>
            <w:pPr>
              <w:pStyle w:val="Compact"/>
              <w:jc w:val="left"/>
            </w:pPr>
            <w:r>
              <w:t xml:space="preserve">6 weeks</w:t>
            </w:r>
          </w:p>
        </w:tc>
        <w:tc>
          <w:tcPr/>
          <w:p>
            <w:pPr>
              <w:pStyle w:val="Compact"/>
              <w:jc w:val="left"/>
            </w:pPr>
            <w:r>
              <w:t xml:space="preserve">95,000 / week</w:t>
            </w:r>
          </w:p>
        </w:tc>
        <w:tc>
          <w:tcPr/>
          <w:p>
            <w:pPr>
              <w:pStyle w:val="Compact"/>
              <w:jc w:val="left"/>
            </w:pPr>
            <w:r>
              <w:t xml:space="preserve">570,000</w:t>
            </w:r>
          </w:p>
        </w:tc>
      </w:tr>
      <w:tr>
        <w:tc>
          <w:tcPr/>
          <w:p>
            <w:pPr>
              <w:pStyle w:val="Compact"/>
              <w:jc w:val="left"/>
            </w:pPr>
            <w:r>
              <w:t xml:space="preserve">1.4</w:t>
            </w:r>
          </w:p>
        </w:tc>
        <w:tc>
          <w:tcPr/>
          <w:p>
            <w:pPr>
              <w:pStyle w:val="Compact"/>
              <w:jc w:val="left"/>
            </w:pPr>
            <w:r>
              <w:t xml:space="preserve">System testing, calibration, and commissioning of all electronic subsystems. The Electronics Engineer shall conduct functional testing, load testing, and environmental stress testing in accordance with the project specification document (Ref: NVIS-SP-2025-012).</w:t>
            </w:r>
          </w:p>
        </w:tc>
        <w:tc>
          <w:tcPr/>
          <w:p>
            <w:pPr>
              <w:pStyle w:val="Compact"/>
              <w:jc w:val="left"/>
            </w:pPr>
            <w:r>
              <w:t xml:space="preserve">3 weeks</w:t>
            </w:r>
          </w:p>
        </w:tc>
        <w:tc>
          <w:tcPr/>
          <w:p>
            <w:pPr>
              <w:pStyle w:val="Compact"/>
              <w:jc w:val="left"/>
            </w:pPr>
            <w:r>
              <w:t xml:space="preserve">88,000 / week</w:t>
            </w:r>
          </w:p>
        </w:tc>
        <w:tc>
          <w:tcPr/>
          <w:p>
            <w:pPr>
              <w:pStyle w:val="Compact"/>
              <w:jc w:val="left"/>
            </w:pPr>
            <w:r>
              <w:t xml:space="preserve">264,000</w:t>
            </w:r>
          </w:p>
        </w:tc>
      </w:tr>
      <w:tr>
        <w:tc>
          <w:tcPr/>
          <w:p>
            <w:pPr>
              <w:pStyle w:val="Compact"/>
              <w:jc w:val="left"/>
            </w:pPr>
            <w:r>
              <w:t xml:space="preserve">1.5</w:t>
            </w:r>
          </w:p>
        </w:tc>
        <w:tc>
          <w:tcPr/>
          <w:p>
            <w:pPr>
              <w:pStyle w:val="Compact"/>
              <w:jc w:val="left"/>
            </w:pPr>
            <w:r>
              <w:t xml:space="preserve">Preparation of as-built documentation, operation and maintenance manuals, and training of up to eight (8) facility technicians on the operation and basic troubleshooting of the installed electronic systems.</w:t>
            </w:r>
          </w:p>
        </w:tc>
        <w:tc>
          <w:tcPr/>
          <w:p>
            <w:pPr>
              <w:pStyle w:val="Compact"/>
              <w:jc w:val="left"/>
            </w:pPr>
            <w:r>
              <w:t xml:space="preserve">2 weeks</w:t>
            </w:r>
          </w:p>
        </w:tc>
        <w:tc>
          <w:tcPr/>
          <w:p>
            <w:pPr>
              <w:pStyle w:val="Compact"/>
              <w:jc w:val="left"/>
            </w:pPr>
            <w:r>
              <w:t xml:space="preserve">78,000 / week</w:t>
            </w:r>
          </w:p>
        </w:tc>
        <w:tc>
          <w:tcPr/>
          <w:p>
            <w:pPr>
              <w:pStyle w:val="Compact"/>
              <w:jc w:val="left"/>
            </w:pPr>
            <w:r>
              <w:t xml:space="preserve">156,000</w:t>
            </w:r>
          </w:p>
        </w:tc>
      </w:tr>
      <w:tr>
        <w:tc>
          <w:tcPr/>
          <w:p>
            <w:pPr>
              <w:pStyle w:val="Compact"/>
              <w:jc w:val="left"/>
            </w:pPr>
            <w:r>
              <w:t xml:space="preserve">1.6</w:t>
            </w:r>
          </w:p>
        </w:tc>
        <w:tc>
          <w:tcPr/>
          <w:p>
            <w:pPr>
              <w:pStyle w:val="Compact"/>
              <w:jc w:val="left"/>
            </w:pPr>
            <w:r>
              <w:t xml:space="preserve">Post-commissioning warranty support and on-call technical assistance for a period of three (3) months following final acceptance, with a guaranteed response time of 24 hours for critical faults at the Khartoum site.</w:t>
            </w:r>
          </w:p>
        </w:tc>
        <w:tc>
          <w:tcPr/>
          <w:p>
            <w:pPr>
              <w:pStyle w:val="Compact"/>
              <w:jc w:val="left"/>
            </w:pPr>
            <w:r>
              <w:t xml:space="preserve">3 months</w:t>
            </w:r>
          </w:p>
        </w:tc>
        <w:tc>
          <w:tcPr/>
          <w:p>
            <w:pPr>
              <w:pStyle w:val="Compact"/>
              <w:jc w:val="left"/>
            </w:pPr>
            <w:r>
              <w:t xml:space="preserve">45,000 / month</w:t>
            </w:r>
          </w:p>
        </w:tc>
        <w:tc>
          <w:tcPr/>
          <w:p>
            <w:pPr>
              <w:pStyle w:val="Compact"/>
              <w:jc w:val="left"/>
            </w:pPr>
            <w:r>
              <w:t xml:space="preserve">135,000</w:t>
            </w:r>
          </w:p>
        </w:tc>
      </w:tr>
      <w:tr>
        <w:tc>
          <w:tcPr>
            <w:gridSpan w:val="4"/>
          </w:tcPr>
          <w:p>
            <w:pPr>
              <w:pStyle w:val="Compact"/>
              <w:jc w:val="right"/>
            </w:pPr>
            <w:r>
              <w:t xml:space="preserve">TOTAL CONTRACT VALUE:</w:t>
            </w:r>
          </w:p>
        </w:tc>
        <w:tc>
          <w:tcPr/>
          <w:p>
            <w:pPr>
              <w:pStyle w:val="Compact"/>
              <w:jc w:val="left"/>
            </w:pPr>
            <w:r>
              <w:t xml:space="preserve">1,681,000 SDG</w:t>
            </w:r>
          </w:p>
        </w:tc>
      </w:tr>
    </w:tbl>
    <w:p>
      <w:pPr>
        <w:pStyle w:val="BodyText"/>
      </w:pPr>
      <w:r>
        <w:t xml:space="preserve">2. Terms and Conditions</w:t>
      </w:r>
    </w:p>
    <w:p>
      <w:pPr>
        <w:numPr>
          <w:ilvl w:val="0"/>
          <w:numId w:val="1001"/>
        </w:numPr>
        <w:pStyle w:val="Compact"/>
      </w:pPr>
      <w:r>
        <w:rPr>
          <w:bCs/>
          <w:b/>
        </w:rPr>
        <w:t xml:space="preserve">Qualification Requirement:</w:t>
      </w:r>
      <w:r>
        <w:t xml:space="preserve"> </w:t>
      </w:r>
      <w:r>
        <w:t xml:space="preserve">The Electronics Engineer engaged under this Purchase Order must hold a minimum of a Bachelor's degree in Electronics Engineering or Electrical Engineering from a recognized institution, along with a valid professional registration with the Sudan Engineers Syndicate (SES) and a minimum of eight (8) years of relevant industrial experience in Khartoum or the wider Sudan region.</w:t>
      </w:r>
    </w:p>
    <w:p>
      <w:pPr>
        <w:numPr>
          <w:ilvl w:val="0"/>
          <w:numId w:val="1001"/>
        </w:numPr>
        <w:pStyle w:val="Compact"/>
      </w:pPr>
      <w:r>
        <w:rPr>
          <w:bCs/>
          <w:b/>
        </w:rPr>
        <w:t xml:space="preserve">Payment Schedule:</w:t>
      </w:r>
      <w:r>
        <w:t xml:space="preserve"> </w:t>
      </w:r>
      <w:r>
        <w:t xml:space="preserve">Payment shall be made in four (4) equal installments of 420,250 SDG each, due within fourteen (14) calendar days following the satisfactory completion and written acceptance of each project milestone as defined in Section 1. The final installment shall be released only after the three-month warranty period has concluded without unresolved critical defects.</w:t>
      </w:r>
    </w:p>
    <w:p>
      <w:pPr>
        <w:numPr>
          <w:ilvl w:val="0"/>
          <w:numId w:val="1001"/>
        </w:numPr>
        <w:pStyle w:val="Compact"/>
      </w:pPr>
      <w:r>
        <w:rPr>
          <w:bCs/>
          <w:b/>
        </w:rPr>
        <w:t xml:space="preserve">Working Location:</w:t>
      </w:r>
      <w:r>
        <w:t xml:space="preserve"> </w:t>
      </w:r>
      <w:r>
        <w:t xml:space="preserve">All services under this Purchase Order shall be performed at the client's facility in the Al-Muruj Industrial Zone, Khartoum, Sudan, unless otherwise agreed in writing. The Electronics Engineer is expected to be on-site for a minimum of six (6) working days per week, Monday through Saturday, from 08:00 to 17:00 local time.</w:t>
      </w:r>
    </w:p>
    <w:p>
      <w:pPr>
        <w:numPr>
          <w:ilvl w:val="0"/>
          <w:numId w:val="1001"/>
        </w:numPr>
        <w:pStyle w:val="Compact"/>
      </w:pPr>
      <w:r>
        <w:rPr>
          <w:bCs/>
          <w:b/>
        </w:rPr>
        <w:t xml:space="preserve">Compliance and Standards:</w:t>
      </w:r>
      <w:r>
        <w:t xml:space="preserve"> </w:t>
      </w:r>
      <w:r>
        <w:t xml:space="preserve">All design, installation, and testing work must comply with the applicable Sudanese national standards (Sudan Standards and Metrology Organization - SSMO), IEC international standards, and any specific regulatory requirements imposed by the Ministry of Industry and Mining, Republic of Sudan.</w:t>
      </w:r>
    </w:p>
    <w:p>
      <w:pPr>
        <w:numPr>
          <w:ilvl w:val="0"/>
          <w:numId w:val="1001"/>
        </w:numPr>
        <w:pStyle w:val="Compact"/>
      </w:pPr>
      <w:r>
        <w:rPr>
          <w:bCs/>
          <w:b/>
        </w:rPr>
        <w:t xml:space="preserve">Insurance and Liability:</w:t>
      </w:r>
      <w:r>
        <w:t xml:space="preserve"> </w:t>
      </w:r>
      <w:r>
        <w:t xml:space="preserve">The Electronics Engineer and the contracting firm shall maintain comprehensive professional indemnity insurance and public liability insurance with a minimum coverage of 5,000,000 SDG throughout the duration of this Purchase Order. All insurance certificates must be submitted prior to the commencement date.</w:t>
      </w:r>
    </w:p>
    <w:p>
      <w:pPr>
        <w:numPr>
          <w:ilvl w:val="0"/>
          <w:numId w:val="1001"/>
        </w:numPr>
        <w:pStyle w:val="Compact"/>
      </w:pPr>
      <w:r>
        <w:rPr>
          <w:bCs/>
          <w:b/>
        </w:rPr>
        <w:t xml:space="preserve">Intellectual Property:</w:t>
      </w:r>
      <w:r>
        <w:t xml:space="preserve"> </w:t>
      </w:r>
      <w:r>
        <w:t xml:space="preserve">All designs, schematics, code, documentation, and technical data produced by the Electronics Engineer in the course of fulfilling this Purchase Order shall become the exclusive property of Nile Valley Industrial Solutions Ltd. upon full payment.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by the client, the Electronics Engineer shall be compensated for all work satisfactorily completed up to the date of termination, plus a 10% administrative fee on the remaining contract value.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Sudan. Any disputes arising hereunder shall be resolved through arbitration in Khartoum in accordance with the Sudan Arbitration Act, 2010.</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government sanctions, or supply chain disruptions affecting the Khartoum region.</w:t>
      </w:r>
    </w:p>
    <w:p>
      <w:pPr>
        <w:pStyle w:val="FirstParagraph"/>
      </w:pPr>
      <w:r>
        <w:rPr>
          <w:bCs/>
          <w:b/>
        </w:rPr>
        <w:t xml:space="preserve">Important Note:</w:t>
      </w:r>
      <w:r>
        <w:t xml:space="preserve"> </w:t>
      </w:r>
      <w:r>
        <w:t xml:space="preserve">This Purchase Order is subject to the prior approval of the Nile Valley Industrial Solutions Ltd. Board of Directors and the allocation of funds from the FY2025 Capital Expenditure budget. The Electronics Engineer shall not commence any work until a signed copy of this Purchase Order and the associated Service Level Agreement (SLA) have been exchanged between both parties. All communications regarding this Purchase Order shall be directed to the Procurement Department, Nile Valley Industrial Solutions Ltd., Khartoum, Sudan.</w:t>
      </w:r>
    </w:p>
    <w:p>
      <w:pPr>
        <w:pStyle w:val="BodyText"/>
      </w:pPr>
      <w:r>
        <w:t xml:space="preserve">3. Acceptance and Authorization</w:t>
      </w:r>
    </w:p>
    <w:p>
      <w:pPr>
        <w:pStyle w:val="BodyText"/>
      </w:pPr>
      <w:r>
        <w:t xml:space="preserve">By signing below, both parties acknowledge that they have read, understood, and agree to be bound by all terms, conditions, and specifications outlined in this Purchase Order for the engagement of the Electronics Engineer in Khartoum, Sudan.</w:t>
      </w:r>
    </w:p>
    <w:p>
      <w:pPr>
        <w:pStyle w:val="BodyText"/>
      </w:pPr>
      <w:r>
        <w:rPr>
          <w:bCs/>
          <w:b/>
        </w:rPr>
        <w:t xml:space="preserve">For and on behalf of Nile Valley Industrial Solutions Ltd.</w:t>
      </w:r>
      <w:r>
        <w:br/>
      </w:r>
      <w:r>
        <w:t xml:space="preserve">Name: ______________________________</w:t>
      </w:r>
      <w:r>
        <w:br/>
      </w:r>
      <w:r>
        <w:t xml:space="preserve">Title: Head of Procurement</w:t>
      </w:r>
      <w:r>
        <w:br/>
      </w:r>
      <w:r>
        <w:t xml:space="preserve">Date: ______________________________</w:t>
      </w:r>
      <w:r>
        <w:br/>
      </w:r>
      <w:r>
        <w:t xml:space="preserve">Company Stamp / Seal</w:t>
      </w:r>
    </w:p>
    <w:p>
      <w:pPr>
        <w:pStyle w:val="BodyText"/>
      </w:pPr>
      <w:r>
        <w:rPr>
          <w:bCs/>
          <w:b/>
        </w:rPr>
        <w:t xml:space="preserve">For and on behalf of Osman Electronics &amp; Automation Services</w:t>
      </w:r>
      <w:r>
        <w:br/>
      </w:r>
      <w:r>
        <w:t xml:space="preserve">Name: Eng. Khalid Ibrahim Osman</w:t>
      </w:r>
      <w:r>
        <w:br/>
      </w:r>
      <w:r>
        <w:t xml:space="preserve">Title: Senior Electronics Engineer / Director</w:t>
      </w:r>
      <w:r>
        <w:br/>
      </w:r>
      <w:r>
        <w:t xml:space="preserve">Date: ______________________________</w:t>
      </w:r>
      <w:r>
        <w:br/>
      </w:r>
      <w:r>
        <w:t xml:space="preserve">Company Stamp / Seal</w:t>
      </w:r>
    </w:p>
    <w:p>
      <w:pPr>
        <w:pStyle w:val="BodyText"/>
      </w:pPr>
      <w:r>
        <w:t xml:space="preserve">Purchase Order No. NVIS-PO-2025-00347 | Page 1 of 1</w:t>
      </w:r>
    </w:p>
    <w:p>
      <w:pPr>
        <w:pStyle w:val="BodyText"/>
      </w:pPr>
      <w:r>
        <w:t xml:space="preserve">This document is the property of Nile Valley Industrial Solutions Ltd., Khartoum, Sudan. Unauthorized reproduction or distribution is prohibited.</w:t>
      </w:r>
    </w:p>
    <w:p>
      <w:pPr>
        <w:pStyle w:val="BodyText"/>
      </w:pPr>
      <w:r>
        <w:t xml:space="preserve">Document Reference: NVIS/PROC/2025/EE/00347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Sudan Khartoum</dc:title>
  <dc:creator/>
  <dc:language>en</dc:language>
  <cp:keywords/>
  <dcterms:created xsi:type="dcterms:W3CDTF">2026-10-10T03:58:04Z</dcterms:created>
  <dcterms:modified xsi:type="dcterms:W3CDTF">2026-10-10T03:58:04Z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