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Thailand Bangkok, Kingdom of Thailand</w:t>
      </w:r>
    </w:p>
    <w:bookmarkEnd w:id="20"/>
    <w:p>
      <w:pPr>
        <w:pStyle w:val="BodyText"/>
      </w:pPr>
      <w:r>
        <w:rPr>
          <w:bCs/>
          <w:b/>
        </w:rPr>
        <w:t xml:space="preserve">Purchase Order No.:</w:t>
      </w:r>
      <w:r>
        <w:t xml:space="preserve"> </w:t>
      </w:r>
      <w:r>
        <w:t xml:space="preserve">PO-THB-2025-04782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Delivery Location:</w:t>
      </w:r>
      <w:r>
        <w:t xml:space="preserve"> </w:t>
      </w:r>
      <w:r>
        <w:t xml:space="preserve">Bangkok, Thailand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Siam Circuit Technologies Co., Ltd.</w:t>
            </w:r>
            <w:r>
              <w:br/>
            </w:r>
            <w:r>
              <w:rPr>
                <w:bCs/>
                <w:b/>
              </w:rPr>
              <w:t xml:space="preserve">Address:</w:t>
            </w:r>
            <w:r>
              <w:t xml:space="preserve"> </w:t>
            </w:r>
            <w:r>
              <w:t xml:space="preserve">888 Sukhumvit Road, Klongtoey, Watthana, Bangkok 10110, Thailand</w:t>
            </w:r>
            <w:r>
              <w:br/>
            </w:r>
            <w:r>
              <w:rPr>
                <w:bCs/>
                <w:b/>
              </w:rPr>
              <w:t xml:space="preserve">Tax ID (VAT):</w:t>
            </w:r>
            <w:r>
              <w:t xml:space="preserve"> </w:t>
            </w:r>
            <w:r>
              <w:t xml:space="preserve">0105558899221</w:t>
            </w:r>
            <w:r>
              <w:br/>
            </w:r>
            <w:r>
              <w:rPr>
                <w:bCs/>
                <w:b/>
              </w:rPr>
              <w:t xml:space="preserve">Contact:</w:t>
            </w:r>
            <w:r>
              <w:t xml:space="preserve"> </w:t>
            </w:r>
            <w:r>
              <w:t xml:space="preserve">Mr. Anan Chaiyaporn, Procurement Director</w:t>
            </w:r>
            <w:r>
              <w:br/>
            </w:r>
            <w:r>
              <w:rPr>
                <w:bCs/>
                <w:b/>
              </w:rPr>
              <w:t xml:space="preserve">Email:</w:t>
            </w:r>
            <w:r>
              <w:t xml:space="preserve"> </w:t>
            </w:r>
            <w:r>
              <w:t xml:space="preserve">procurement@siamcircuit.co.th</w:t>
            </w:r>
            <w:r>
              <w:br/>
            </w:r>
            <w:r>
              <w:rPr>
                <w:bCs/>
                <w:b/>
              </w:rPr>
              <w:t xml:space="preserve">Phone:</w:t>
            </w:r>
            <w:r>
              <w:t xml:space="preserve"> </w:t>
            </w:r>
            <w:r>
              <w:t xml:space="preserve">+66 2 255 4400</w:t>
            </w:r>
          </w:p>
        </w:tc>
        <w:tc>
          <w:tcPr/>
          <w:p>
            <w:pPr>
              <w:pStyle w:val="Compact"/>
              <w:jc w:val="left"/>
            </w:pPr>
            <w:r>
              <w:rPr>
                <w:bCs/>
                <w:b/>
              </w:rPr>
              <w:t xml:space="preserve">Company:</w:t>
            </w:r>
            <w:r>
              <w:t xml:space="preserve"> </w:t>
            </w:r>
            <w:r>
              <w:t xml:space="preserve">Bangkok Electronics Engineering Solutions Ltd.</w:t>
            </w:r>
            <w:r>
              <w:br/>
            </w:r>
            <w:r>
              <w:rPr>
                <w:bCs/>
                <w:b/>
              </w:rPr>
              <w:t xml:space="preserve">Address:</w:t>
            </w:r>
            <w:r>
              <w:t xml:space="preserve"> </w:t>
            </w:r>
            <w:r>
              <w:t xml:space="preserve">45 Rama IX Road, Huay Kwang, Bang Kapi, Bangkok 10240, Thailand</w:t>
            </w:r>
            <w:r>
              <w:br/>
            </w:r>
            <w:r>
              <w:rPr>
                <w:bCs/>
                <w:b/>
              </w:rPr>
              <w:t xml:space="preserve">Tax ID (VAT):</w:t>
            </w:r>
            <w:r>
              <w:t xml:space="preserve"> </w:t>
            </w:r>
            <w:r>
              <w:t xml:space="preserve">0105567788334</w:t>
            </w:r>
            <w:r>
              <w:br/>
            </w:r>
            <w:r>
              <w:rPr>
                <w:bCs/>
                <w:b/>
              </w:rPr>
              <w:t xml:space="preserve">Contact:</w:t>
            </w:r>
            <w:r>
              <w:t xml:space="preserve"> </w:t>
            </w:r>
            <w:r>
              <w:t xml:space="preserve">Dr. Siriporn Wongsawat, Lead Electronics Engineer</w:t>
            </w:r>
            <w:r>
              <w:br/>
            </w:r>
            <w:r>
              <w:rPr>
                <w:bCs/>
                <w:b/>
              </w:rPr>
              <w:t xml:space="preserve">Email:</w:t>
            </w:r>
            <w:r>
              <w:t xml:space="preserve"> </w:t>
            </w:r>
            <w:r>
              <w:t xml:space="preserve">engineering@bangkokees.co.th</w:t>
            </w:r>
            <w:r>
              <w:br/>
            </w:r>
            <w:r>
              <w:rPr>
                <w:bCs/>
                <w:b/>
              </w:rPr>
              <w:t xml:space="preserve">Phone:</w:t>
            </w:r>
            <w:r>
              <w:t xml:space="preserve"> </w:t>
            </w:r>
            <w:r>
              <w:t xml:space="preserve">+66 2 377 6600</w:t>
            </w:r>
          </w:p>
        </w:tc>
      </w:tr>
    </w:tbl>
    <w:p>
      <w:pPr>
        <w:pStyle w:val="BodyText"/>
      </w:pPr>
      <w:r>
        <w:t xml:space="preserve">2. SCOPE OF WORK AND DESCRIPTION OF SERVICES</w:t>
      </w:r>
    </w:p>
    <w:p>
      <w:pPr>
        <w:pStyle w:val="BodyText"/>
      </w:pPr>
      <w:r>
        <w:t xml:space="preserve">This Purchase Order is issued by Siam Circuit Technologies Co., Ltd. to procure the professional services of a qualified</w:t>
      </w:r>
      <w:r>
        <w:t xml:space="preserve"> </w:t>
      </w:r>
      <w:r>
        <w:t xml:space="preserve">Electronics Engineer</w:t>
      </w:r>
      <w:r>
        <w:t xml:space="preserve"> </w:t>
      </w:r>
      <w:r>
        <w:t xml:space="preserve">to be deployed and rendered at the buyer's primary manufacturing and R&amp;D facility located in</w:t>
      </w:r>
      <w:r>
        <w:t xml:space="preserve"> </w:t>
      </w:r>
      <w:r>
        <w:t xml:space="preserve">Thailand Bangkok</w:t>
      </w:r>
      <w:r>
        <w:t xml:space="preserve">. The</w:t>
      </w:r>
      <w:r>
        <w:t xml:space="preserve"> </w:t>
      </w:r>
      <w:r>
        <w:t xml:space="preserve">Electronics Engineer</w:t>
      </w:r>
      <w:r>
        <w:t xml:space="preserve"> </w:t>
      </w:r>
      <w:r>
        <w:t xml:space="preserve">shall provide comprehensive technical expertise in circuit design, PCB layout verification, signal integrity analysis, embedded systems integration, and hardware troubleshooting for the buyer's next-generation consumer electronics product line. All services under this Purchase Order shall be performed in accordance with Thai industrial standards, the Royal Thai Government's Ministry of Commerce regulations, and applicable international engineering codes (IEC, IEEE) as adopted in Thailand Bangkok.</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Amount (THB)</w:t>
            </w:r>
          </w:p>
        </w:tc>
      </w:tr>
      <w:tr>
        <w:tc>
          <w:tcPr/>
          <w:p>
            <w:pPr>
              <w:pStyle w:val="Compact"/>
              <w:jc w:val="left"/>
            </w:pPr>
            <w:r>
              <w:t xml:space="preserve">1</w:t>
            </w:r>
          </w:p>
        </w:tc>
        <w:tc>
          <w:tcPr/>
          <w:p>
            <w:pPr>
              <w:pStyle w:val="Compact"/>
              <w:jc w:val="left"/>
            </w:pPr>
            <w:r>
              <w:t xml:space="preserve">Senior Electronics Engineer – Full-time on-site deployment at Bangkok facility (circuit design, PCB verification, and hardware debugging)</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Electronics Engineer – Embedded firmware integration and microcontroller programming support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3</w:t>
            </w:r>
          </w:p>
        </w:tc>
        <w:tc>
          <w:tcPr/>
          <w:p>
            <w:pPr>
              <w:pStyle w:val="Compact"/>
              <w:jc w:val="left"/>
            </w:pPr>
            <w:r>
              <w:t xml:space="preserve">Electronics Engineer – Signal integrity and electromagnetic compatibility (EMC) testing in Thailand Bangkok laboratory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Technical documentation and design review reports prepared by the Electronics Engineer team</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On-site supervision and quality assurance by Electronics Engineer at Thailand Bangkok production line</w:t>
            </w:r>
          </w:p>
        </w:tc>
        <w:tc>
          <w:tcPr/>
          <w:p>
            <w:pPr>
              <w:pStyle w:val="Compact"/>
              <w:jc w:val="left"/>
            </w:pPr>
            <w:r>
              <w:t xml:space="preserve">20</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170,000.00</w:t>
            </w:r>
          </w:p>
        </w:tc>
      </w:tr>
      <w:tr>
        <w:tc>
          <w:tcPr/>
          <w:p>
            <w:pPr>
              <w:pStyle w:val="Compact"/>
              <w:jc w:val="left"/>
            </w:pPr>
            <w:r>
              <w:t xml:space="preserve">6</w:t>
            </w:r>
          </w:p>
        </w:tc>
        <w:tc>
          <w:tcPr/>
          <w:p>
            <w:pPr>
              <w:pStyle w:val="Compact"/>
              <w:jc w:val="left"/>
            </w:pPr>
            <w:r>
              <w:t xml:space="preserve">Specialized test equipment rental (oscilloscopes, spectrum analyzers, logic analyzers) for Electronics Engineer use in Bangkok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Travel, accommodation, and per diem for Electronics Engineer team stationed in Thailand Bangkok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48,000.00</w:t>
            </w:r>
          </w:p>
        </w:tc>
        <w:tc>
          <w:tcPr/>
          <w:p>
            <w:pPr>
              <w:pStyle w:val="Compact"/>
              <w:jc w:val="left"/>
            </w:pPr>
            <w:r>
              <w:t xml:space="preserve">48,000.00</w:t>
            </w:r>
          </w:p>
        </w:tc>
      </w:tr>
      <w:tr>
        <w:tc>
          <w:tcPr>
            <w:gridSpan w:val="5"/>
          </w:tcPr>
          <w:p>
            <w:pPr>
              <w:pStyle w:val="Compact"/>
              <w:jc w:val="right"/>
            </w:pPr>
            <w:r>
              <w:t xml:space="preserve">Subtotal</w:t>
            </w:r>
          </w:p>
        </w:tc>
        <w:tc>
          <w:tcPr/>
          <w:p>
            <w:pPr>
              <w:pStyle w:val="Compact"/>
              <w:jc w:val="left"/>
            </w:pPr>
            <w:r>
              <w:t xml:space="preserve">855,000.00</w:t>
            </w:r>
          </w:p>
        </w:tc>
      </w:tr>
      <w:tr>
        <w:tc>
          <w:tcPr>
            <w:gridSpan w:val="5"/>
          </w:tcPr>
          <w:p>
            <w:pPr>
              <w:pStyle w:val="Compact"/>
              <w:jc w:val="right"/>
            </w:pPr>
            <w:r>
              <w:t xml:space="preserve">VAT (7% – Thailand Revenue Code)</w:t>
            </w:r>
          </w:p>
        </w:tc>
        <w:tc>
          <w:tcPr/>
          <w:p>
            <w:pPr>
              <w:pStyle w:val="Compact"/>
              <w:jc w:val="left"/>
            </w:pPr>
            <w:r>
              <w:t xml:space="preserve">59,850.00</w:t>
            </w:r>
          </w:p>
        </w:tc>
      </w:tr>
      <w:tr>
        <w:tc>
          <w:tcPr>
            <w:gridSpan w:val="5"/>
          </w:tcPr>
          <w:p>
            <w:pPr>
              <w:pStyle w:val="Compact"/>
              <w:jc w:val="right"/>
            </w:pPr>
            <w:r>
              <w:t xml:space="preserve">GRAND TOTAL (THB)</w:t>
            </w:r>
          </w:p>
        </w:tc>
        <w:tc>
          <w:tcPr/>
          <w:p>
            <w:pPr>
              <w:pStyle w:val="Compact"/>
              <w:jc w:val="left"/>
            </w:pPr>
            <w:r>
              <w:t xml:space="preserve">914,850.00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the Supplier. The Supplier shall confirm acceptance within five (5) business days of receipt of this Purchase Order. Failure to respond within this period shall be construed as rejection.</w:t>
      </w:r>
    </w:p>
    <w:p>
      <w:pPr>
        <w:numPr>
          <w:ilvl w:val="0"/>
          <w:numId w:val="1001"/>
        </w:numPr>
        <w:pStyle w:val="Compact"/>
      </w:pPr>
      <w:r>
        <w:rPr>
          <w:bCs/>
          <w:b/>
        </w:rPr>
        <w:t xml:space="preserve">Performance Period:</w:t>
      </w:r>
      <w:r>
        <w:t xml:space="preserve"> </w:t>
      </w:r>
      <w:r>
        <w:t xml:space="preserve">The Electronics Engineer services shall commence on 1 July 2025 and conclude on 31 July 2025, unless extended by mutual written agreement between both parties. All work shall be performed at the buyer's facility in Thailand Bangkok or at the supplier's designated laboratory in Bangkok as specified in the line items above.</w:t>
      </w:r>
    </w:p>
    <w:p>
      <w:pPr>
        <w:numPr>
          <w:ilvl w:val="0"/>
          <w:numId w:val="1001"/>
        </w:numPr>
        <w:pStyle w:val="Compact"/>
      </w:pPr>
      <w:r>
        <w:rPr>
          <w:bCs/>
          <w:b/>
        </w:rPr>
        <w:t xml:space="preserve">Payment:</w:t>
      </w:r>
      <w:r>
        <w:t xml:space="preserve"> </w:t>
      </w:r>
      <w:r>
        <w:t xml:space="preserve">Payment shall be made within thirty (30) calendar days from the date of invoice receipt. Payment shall be processed via bank transfer to the supplier's designated account in Thailand Bangkok. All amounts are denominated in Thai Baht (THB) and are subject to the 7% Value Added Tax (VAT) as mandated by the Revenue Department of Thailand.</w:t>
      </w:r>
    </w:p>
    <w:p>
      <w:pPr>
        <w:numPr>
          <w:ilvl w:val="0"/>
          <w:numId w:val="1001"/>
        </w:numPr>
        <w:pStyle w:val="Compact"/>
      </w:pPr>
      <w:r>
        <w:rPr>
          <w:bCs/>
          <w:b/>
        </w:rPr>
        <w:t xml:space="preserve">Quality Standards:</w:t>
      </w:r>
      <w:r>
        <w:t xml:space="preserve"> </w:t>
      </w:r>
      <w:r>
        <w:t xml:space="preserve">The Electronics Engineer shall ensure all deliverables meet the specifications outlined in the attached Statement of Work. All circuit designs, PCB layouts, and firmware code shall comply with IEC 61000, IEEE 1149, and Thai Industrial Standards Institute (TISI) requirements applicable in Thailand Bangkok.</w:t>
      </w:r>
    </w:p>
    <w:p>
      <w:pPr>
        <w:numPr>
          <w:ilvl w:val="0"/>
          <w:numId w:val="1001"/>
        </w:numPr>
        <w:pStyle w:val="Compact"/>
      </w:pPr>
      <w:r>
        <w:rPr>
          <w:bCs/>
          <w:b/>
        </w:rPr>
        <w:t xml:space="preserve">Intellectual Property:</w:t>
      </w:r>
      <w:r>
        <w:t xml:space="preserve"> </w:t>
      </w:r>
      <w:r>
        <w:t xml:space="preserve">All work product, designs, schematics, firmware, and documentation created by the Electronics Engineer under this Purchase Order shall be the exclusive property of Siam Circuit Technologies Co., Ltd. The supplier grants a full and irrevocable assignment of all intellectual property rights upon full payment.</w:t>
      </w:r>
    </w:p>
    <w:p>
      <w:pPr>
        <w:numPr>
          <w:ilvl w:val="0"/>
          <w:numId w:val="1001"/>
        </w:numPr>
        <w:pStyle w:val="Compact"/>
      </w:pPr>
      <w:r>
        <w:rPr>
          <w:bCs/>
          <w:b/>
        </w:rPr>
        <w:t xml:space="preserve">Confidentiality:</w:t>
      </w:r>
      <w:r>
        <w:t xml:space="preserve"> </w:t>
      </w:r>
      <w:r>
        <w:t xml:space="preserve">The Electronics Engineer and all personnel engaged under this Purchase Order shall maintain strict confidentiality regarding all proprietary information, trade secrets, and technical data of the buyer.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up to the date of termination. The supplier shall return all buyer materials and documentation within seven (7) days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thirty (30) days, the matter shall be submitted to arbitration under the rules of the Thai Arbitration Institute, with the seat of arbitration in Bangkok, Thailand. The governing law shall be the laws of the Kingdom of Thailand.</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mandates, or public health emergencies affecting operations in Thailand Bangkok.</w:t>
      </w:r>
    </w:p>
    <w:p>
      <w:pPr>
        <w:numPr>
          <w:ilvl w:val="0"/>
          <w:numId w:val="1001"/>
        </w:numPr>
        <w:pStyle w:val="Compact"/>
      </w:pPr>
      <w:r>
        <w:rPr>
          <w:bCs/>
          <w:b/>
        </w:rPr>
        <w:t xml:space="preserve">Compliance:</w:t>
      </w:r>
      <w:r>
        <w:t xml:space="preserve"> </w:t>
      </w:r>
      <w:r>
        <w:t xml:space="preserve">The supplier warrants that the Electronics Engineer engaged under this Purchase Order holds valid professional qualifications, is registered with the relevant Thai engineering professional body, and complies with all labor laws, immigration regulations, and work permit requirements of the Kingdom of Thailand.</w:t>
      </w:r>
    </w:p>
    <w:p>
      <w:pPr>
        <w:pStyle w:val="FirstParagraph"/>
      </w:pPr>
      <w:r>
        <w:t xml:space="preserve">5. AUTHORIZED SIGNATURES</w:t>
      </w:r>
    </w:p>
    <w:p>
      <w:pPr>
        <w:pStyle w:val="BodyText"/>
      </w:pPr>
      <w:r>
        <w:rPr>
          <w:bCs/>
          <w:b/>
        </w:rPr>
        <w:t xml:space="preserve">For and on behalf of the Buyer:</w:t>
      </w:r>
      <w:r>
        <w:br/>
      </w:r>
      <w:r>
        <w:t xml:space="preserve">Siam Circuit Technologies Co., Ltd.</w:t>
      </w:r>
    </w:p>
    <w:p>
      <w:pPr>
        <w:pStyle w:val="BodyText"/>
      </w:pPr>
      <w:r>
        <w:rPr>
          <w:bCs/>
          <w:b/>
        </w:rPr>
        <w:t xml:space="preserve">Name:</w:t>
      </w:r>
      <w:r>
        <w:t xml:space="preserve"> </w:t>
      </w:r>
      <w:r>
        <w:t xml:space="preserve">Anan Chaiyaporn</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Bangkok Electronics Engineering Solutions Ltd.</w:t>
      </w:r>
    </w:p>
    <w:p>
      <w:pPr>
        <w:pStyle w:val="BodyText"/>
      </w:pPr>
      <w:r>
        <w:rPr>
          <w:bCs/>
          <w:b/>
        </w:rPr>
        <w:t xml:space="preserve">Name:</w:t>
      </w:r>
      <w:r>
        <w:t xml:space="preserve"> </w:t>
      </w:r>
      <w:r>
        <w:t xml:space="preserve">Dr. Siriporn Wongsawat</w:t>
      </w:r>
      <w:r>
        <w:br/>
      </w:r>
      <w:r>
        <w:rPr>
          <w:bCs/>
          <w:b/>
        </w:rPr>
        <w:t xml:space="preserve">Title:</w:t>
      </w:r>
      <w:r>
        <w:t xml:space="preserve"> </w:t>
      </w:r>
      <w:r>
        <w:t xml:space="preserve">Lead Electronics Engineer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(PO-THB-2025-04782) is issued in Thailand Bangkok and governed by the laws of the Kingdom of Thailand.</w:t>
      </w:r>
    </w:p>
    <w:p>
      <w:pPr>
        <w:pStyle w:val="BodyText"/>
      </w:pPr>
      <w:r>
        <w:t xml:space="preserve">Document generated on 15 June 2025 | Page 1 of 1 | Confidential – For Authorized Use Only</w:t>
      </w:r>
    </w:p>
    <w:p>
      <w:pPr>
        <w:pStyle w:val="BodyText"/>
      </w:pPr>
      <w:r>
        <w:t xml:space="preserve">Siam Circuit Technologies Co., Ltd. | 888 Sukhumvit Road, Bangkok 10110, Thailand | +66 2 255 4400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Thailand Bangkok</dc:title>
  <dc:creator/>
  <dc:language>en</dc:language>
  <cp:keywords/>
  <dcterms:created xsi:type="dcterms:W3CDTF">2026-10-10T02:31:29Z</dcterms:created>
  <dcterms:modified xsi:type="dcterms:W3CDTF">2026-10-10T02:31:29Z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