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in accordance with Algerian Commercial Code and Public Procurement Regulations</w:t>
      </w:r>
    </w:p>
    <w:p>
      <w:pPr>
        <w:pStyle w:val="BodyText"/>
      </w:pPr>
      <w:r>
        <w:t xml:space="preserve">PO No: DZ-ALG-EE-2025-0047</w:t>
      </w:r>
    </w:p>
    <w:p>
      <w:pPr>
        <w:pStyle w:val="BodyText"/>
      </w:pPr>
      <w:r>
        <w:t xml:space="preserve">Date of Issue: 15 June 2025</w:t>
      </w:r>
    </w:p>
    <w:p>
      <w:pPr>
        <w:pStyle w:val="BodyText"/>
      </w:pPr>
      <w:r>
        <w:t xml:space="preserve">Place of Issue: Algiers, Algeria</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Société Algérienne de Développement Environnemental (SADE)</w:t>
      </w:r>
    </w:p>
    <w:p>
      <w:pPr>
        <w:pStyle w:val="BodyText"/>
      </w:pPr>
      <w:r>
        <w:rPr>
          <w:bCs/>
          <w:b/>
        </w:rPr>
        <w:t xml:space="preserve">Address:</w:t>
      </w:r>
      <w:r>
        <w:t xml:space="preserve"> </w:t>
      </w:r>
      <w:r>
        <w:t xml:space="preserve">45, Boulevard Zighout Youcef, Hydra, 16000 Algiers, Algeria</w:t>
      </w:r>
    </w:p>
    <w:p>
      <w:pPr>
        <w:pStyle w:val="BodyText"/>
      </w:pPr>
      <w:r>
        <w:rPr>
          <w:bCs/>
          <w:b/>
        </w:rPr>
        <w:t xml:space="preserve">RC:</w:t>
      </w:r>
      <w:r>
        <w:t xml:space="preserve"> </w:t>
      </w:r>
      <w:r>
        <w:t xml:space="preserve">16/00-1234567B25</w:t>
      </w:r>
    </w:p>
    <w:p>
      <w:pPr>
        <w:pStyle w:val="BodyText"/>
      </w:pPr>
      <w:r>
        <w:rPr>
          <w:bCs/>
          <w:b/>
        </w:rPr>
        <w:t xml:space="preserve">NIF:</w:t>
      </w:r>
      <w:r>
        <w:t xml:space="preserve"> </w:t>
      </w:r>
      <w:r>
        <w:t xml:space="preserve">00251600123456789</w:t>
      </w:r>
    </w:p>
    <w:p>
      <w:pPr>
        <w:pStyle w:val="BodyText"/>
      </w:pPr>
      <w:r>
        <w:rPr>
          <w:bCs/>
          <w:b/>
        </w:rPr>
        <w:t xml:space="preserve">Contact:</w:t>
      </w:r>
      <w:r>
        <w:t xml:space="preserve"> </w:t>
      </w:r>
      <w:r>
        <w:t xml:space="preserve">Mr. Karim Benali, Procurement Director</w:t>
      </w:r>
    </w:p>
    <w:p>
      <w:pPr>
        <w:pStyle w:val="BodyText"/>
      </w:pPr>
      <w:r>
        <w:rPr>
          <w:bCs/>
          <w:b/>
        </w:rPr>
        <w:t xml:space="preserve">Email:</w:t>
      </w:r>
      <w:r>
        <w:t xml:space="preserve"> </w:t>
      </w:r>
      <w:r>
        <w:t xml:space="preserve">procurement@sade-dz.com</w:t>
      </w:r>
    </w:p>
    <w:bookmarkEnd w:id="21"/>
    <w:bookmarkStart w:id="22" w:name="supplier-seller-service-provider"/>
    <w:p>
      <w:pPr>
        <w:pStyle w:val="Heading3"/>
      </w:pPr>
      <w:r>
        <w:t xml:space="preserve">Supplier (Seller / Service Provider)</w:t>
      </w:r>
    </w:p>
    <w:p>
      <w:pPr>
        <w:pStyle w:val="FirstParagraph"/>
      </w:pPr>
      <w:r>
        <w:rPr>
          <w:bCs/>
          <w:b/>
        </w:rPr>
        <w:t xml:space="preserve">Company:</w:t>
      </w:r>
      <w:r>
        <w:t xml:space="preserve"> </w:t>
      </w:r>
      <w:r>
        <w:t xml:space="preserve">EcoConsulting &amp; Environmental Solutions SARL</w:t>
      </w:r>
    </w:p>
    <w:p>
      <w:pPr>
        <w:pStyle w:val="BodyText"/>
      </w:pPr>
      <w:r>
        <w:rPr>
          <w:bCs/>
          <w:b/>
        </w:rPr>
        <w:t xml:space="preserve">Address:</w:t>
      </w:r>
      <w:r>
        <w:t xml:space="preserve"> </w:t>
      </w:r>
      <w:r>
        <w:t xml:space="preserve">12, Rue Didouche Mourad, Bab El Oued, 13000 Algiers, Algeria</w:t>
      </w:r>
    </w:p>
    <w:p>
      <w:pPr>
        <w:pStyle w:val="BodyText"/>
      </w:pPr>
      <w:r>
        <w:rPr>
          <w:bCs/>
          <w:b/>
        </w:rPr>
        <w:t xml:space="preserve">RC:</w:t>
      </w:r>
      <w:r>
        <w:t xml:space="preserve"> </w:t>
      </w:r>
      <w:r>
        <w:t xml:space="preserve">13/00-7654321B24</w:t>
      </w:r>
    </w:p>
    <w:p>
      <w:pPr>
        <w:pStyle w:val="BodyText"/>
      </w:pPr>
      <w:r>
        <w:rPr>
          <w:bCs/>
          <w:b/>
        </w:rPr>
        <w:t xml:space="preserve">NIF:</w:t>
      </w:r>
      <w:r>
        <w:t xml:space="preserve"> </w:t>
      </w:r>
      <w:r>
        <w:t xml:space="preserve">00241300765432189</w:t>
      </w:r>
    </w:p>
    <w:p>
      <w:pPr>
        <w:pStyle w:val="BodyText"/>
      </w:pPr>
      <w:r>
        <w:rPr>
          <w:bCs/>
          <w:b/>
        </w:rPr>
        <w:t xml:space="preserve">Contact:</w:t>
      </w:r>
      <w:r>
        <w:t xml:space="preserve"> </w:t>
      </w:r>
      <w:r>
        <w:t xml:space="preserve">Dr. Amina Cherif, Managing Director</w:t>
      </w:r>
    </w:p>
    <w:p>
      <w:pPr>
        <w:pStyle w:val="BodyText"/>
      </w:pPr>
      <w:r>
        <w:rPr>
          <w:bCs/>
          <w:b/>
        </w:rPr>
        <w:t xml:space="preserve">Email:</w:t>
      </w:r>
      <w:r>
        <w:t xml:space="preserve"> </w:t>
      </w:r>
      <w:r>
        <w:t xml:space="preserve">info@ecoconsult-dz.com</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SADE, headquartered in</w:t>
      </w:r>
      <w:r>
        <w:t xml:space="preserve"> </w:t>
      </w:r>
      <w:r>
        <w:t xml:space="preserve">Algeria Algiers</w:t>
      </w:r>
      <w:r>
        <w:t xml:space="preserve">, for the procurement of specialized professional services rendered by a qualified</w:t>
      </w:r>
      <w:r>
        <w:t xml:space="preserve"> </w:t>
      </w:r>
      <w:r>
        <w:t xml:space="preserve">Environmental Engineer</w:t>
      </w:r>
      <w:r>
        <w:t xml:space="preserve">. The purpose of this engagement is to provide comprehensive environmental impact assessment, regulatory compliance auditing, and sustainable development consulting for SADE's industrial expansion project located in the industrial zone of Rouiba,</w:t>
      </w:r>
      <w:r>
        <w:t xml:space="preserve"> </w:t>
      </w:r>
      <w:r>
        <w:t xml:space="preserve">Algeria Algiers</w:t>
      </w:r>
      <w:r>
        <w:t xml:space="preserve"> </w:t>
      </w:r>
      <w:r>
        <w:t xml:space="preserve">metropolitan area.</w:t>
      </w:r>
    </w:p>
    <w:p>
      <w:pPr>
        <w:pStyle w:val="BodyText"/>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shall hold a minimum of a Master's degree in Environmental Engineering from a recognized Algerian or international university, possess a valid professional license issued by the Algerian Order of Engineers (Ordre National des Ingénieurs), and demonstrate a minimum of eight (8) years of practical experience in environmental consulting within the</w:t>
      </w:r>
      <w:r>
        <w:t xml:space="preserve"> </w:t>
      </w:r>
      <w:r>
        <w:t xml:space="preserve">Algeria Algiers</w:t>
      </w:r>
      <w:r>
        <w:t xml:space="preserve"> </w:t>
      </w:r>
      <w:r>
        <w:t xml:space="preserve">region or equivalent North African jurisdictions.</w:t>
      </w:r>
    </w:p>
    <w:bookmarkEnd w:id="24"/>
    <w:bookmarkStart w:id="25" w:name="scope-of-services"/>
    <w:p>
      <w:pPr>
        <w:pStyle w:val="Heading2"/>
      </w:pPr>
      <w:r>
        <w:t xml:space="preserve">3. Scope of Services</w:t>
      </w:r>
    </w:p>
    <w:p>
      <w:pPr>
        <w:pStyle w:val="FirstParagraph"/>
      </w:pPr>
      <w:r>
        <w:t xml:space="preserve">The</w:t>
      </w:r>
      <w:r>
        <w:t xml:space="preserve"> </w:t>
      </w:r>
      <w:r>
        <w:t xml:space="preserve">Environmental Engineer</w:t>
      </w:r>
      <w:r>
        <w:t xml:space="preserve"> </w:t>
      </w:r>
      <w:r>
        <w:t xml:space="preserve">contracted under this</w:t>
      </w:r>
      <w:r>
        <w:t xml:space="preserve"> </w:t>
      </w:r>
      <w:r>
        <w:t xml:space="preserve">Purchase Order</w:t>
      </w:r>
      <w:r>
        <w:t xml:space="preserve"> </w:t>
      </w:r>
      <w:r>
        <w:t xml:space="preserve">shall perform the following duties and deliverables:</w:t>
      </w:r>
    </w:p>
    <w:p>
      <w:pPr>
        <w:numPr>
          <w:ilvl w:val="0"/>
          <w:numId w:val="1001"/>
        </w:numPr>
        <w:pStyle w:val="Compact"/>
      </w:pPr>
      <w:r>
        <w:t xml:space="preserve">Conduct a full Environmental Impact Assessment (EIA) in compliance with Algerian Law 01-19 of 12 December 2001 relating to the protection of the environment and its implementing decrees, applicable to the Rouiba industrial site in</w:t>
      </w:r>
      <w:r>
        <w:t xml:space="preserve"> </w:t>
      </w:r>
      <w:r>
        <w:t xml:space="preserve">Algeria Algiers</w:t>
      </w:r>
      <w:r>
        <w:t xml:space="preserve">.</w:t>
      </w:r>
    </w:p>
    <w:p>
      <w:pPr>
        <w:numPr>
          <w:ilvl w:val="0"/>
          <w:numId w:val="1001"/>
        </w:numPr>
        <w:pStyle w:val="Compact"/>
      </w:pPr>
      <w:r>
        <w:t xml:space="preserve">Prepare air quality monitoring reports, water resource impact analyses, and soil contamination surveys for the project area.</w:t>
      </w:r>
    </w:p>
    <w:p>
      <w:pPr>
        <w:numPr>
          <w:ilvl w:val="0"/>
          <w:numId w:val="1001"/>
        </w:numPr>
        <w:pStyle w:val="Compact"/>
      </w:pPr>
      <w:r>
        <w:t xml:space="preserve">Develop a comprehensive Environmental Management Plan (EMP) aligned with the standards of the Algerian Ministry of Energy and Mines and the Ministry of Environment.</w:t>
      </w:r>
    </w:p>
    <w:p>
      <w:pPr>
        <w:numPr>
          <w:ilvl w:val="0"/>
          <w:numId w:val="1001"/>
        </w:numPr>
        <w:pStyle w:val="Compact"/>
      </w:pPr>
      <w:r>
        <w:t xml:space="preserve">Provide regulatory compliance audits ensuring adherence to all environmental permits, discharge authorizations, and waste management regulations enforced in</w:t>
      </w:r>
      <w:r>
        <w:t xml:space="preserve"> </w:t>
      </w:r>
      <w:r>
        <w:t xml:space="preserve">Algeria Algiers</w:t>
      </w:r>
      <w:r>
        <w:t xml:space="preserve">.</w:t>
      </w:r>
    </w:p>
    <w:p>
      <w:pPr>
        <w:numPr>
          <w:ilvl w:val="0"/>
          <w:numId w:val="1001"/>
        </w:numPr>
        <w:pStyle w:val="Compact"/>
      </w:pPr>
      <w:r>
        <w:t xml:space="preserve">Design a stormwater management and industrial effluent treatment system suitable for the climatic and geological conditions of the</w:t>
      </w:r>
      <w:r>
        <w:t xml:space="preserve"> </w:t>
      </w:r>
      <w:r>
        <w:t xml:space="preserve">Algeria Algiers</w:t>
      </w:r>
      <w:r>
        <w:t xml:space="preserve"> </w:t>
      </w:r>
      <w:r>
        <w:t xml:space="preserve">coastal plain.</w:t>
      </w:r>
    </w:p>
    <w:p>
      <w:pPr>
        <w:numPr>
          <w:ilvl w:val="0"/>
          <w:numId w:val="1001"/>
        </w:numPr>
        <w:pStyle w:val="Compact"/>
      </w:pPr>
      <w:r>
        <w:t xml:space="preserve">Deliver a final technical report in both Arabic and French, as required by Algerian regulatory authorities, within the stipulated project timeline.</w:t>
      </w:r>
    </w:p>
    <w:p>
      <w:pPr>
        <w:numPr>
          <w:ilvl w:val="0"/>
          <w:numId w:val="1001"/>
        </w:numPr>
        <w:pStyle w:val="Compact"/>
      </w:pPr>
      <w:r>
        <w:t xml:space="preserve">Attend and present findings at minimum three (3) stakeholder consultation meetings organized by the local wilaya authorities in Algiers.</w:t>
      </w:r>
    </w:p>
    <w:bookmarkEnd w:id="25"/>
    <w:bookmarkStart w:id="26" w:name="financial-terms-and-payment-schedule"/>
    <w:p>
      <w:pPr>
        <w:pStyle w:val="Heading2"/>
      </w:pPr>
      <w:r>
        <w:t xml:space="preserve">4. Financial Terms and Payment Schedule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Environmental Impact Assessment (EIA) – Full Scope</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t xml:space="preserve">Environmental Management Plan (EMP) Development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3</w:t>
            </w:r>
          </w:p>
        </w:tc>
        <w:tc>
          <w:tcPr/>
          <w:p>
            <w:pPr>
              <w:pStyle w:val="Compact"/>
              <w:jc w:val="left"/>
            </w:pPr>
            <w:r>
              <w:t xml:space="preserve">Regulatory Compliance Audit &amp; Permitting Support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1,200,000.00</w:t>
            </w:r>
          </w:p>
        </w:tc>
        <w:tc>
          <w:tcPr/>
          <w:p>
            <w:pPr>
              <w:pStyle w:val="Compact"/>
              <w:jc w:val="left"/>
            </w:pPr>
            <w:r>
              <w:t xml:space="preserve">3,600,000.00</w:t>
            </w:r>
          </w:p>
        </w:tc>
      </w:tr>
      <w:tr>
        <w:tc>
          <w:tcPr/>
          <w:p>
            <w:pPr>
              <w:pStyle w:val="Compact"/>
              <w:jc w:val="left"/>
            </w:pPr>
            <w:r>
              <w:t xml:space="preserve">4</w:t>
            </w:r>
          </w:p>
        </w:tc>
        <w:tc>
          <w:tcPr/>
          <w:p>
            <w:pPr>
              <w:pStyle w:val="Compact"/>
              <w:jc w:val="left"/>
            </w:pPr>
            <w:r>
              <w:t xml:space="preserve">Stormwater &amp; Effluent Treatment System Design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5</w:t>
            </w:r>
          </w:p>
        </w:tc>
        <w:tc>
          <w:tcPr/>
          <w:p>
            <w:pPr>
              <w:pStyle w:val="Compact"/>
              <w:jc w:val="left"/>
            </w:pPr>
            <w:r>
              <w:t xml:space="preserve">Stakeholder Consultations &amp; Public Reporting</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350,000.00</w:t>
            </w:r>
          </w:p>
        </w:tc>
        <w:tc>
          <w:tcPr/>
          <w:p>
            <w:pPr>
              <w:pStyle w:val="Compact"/>
              <w:jc w:val="left"/>
            </w:pPr>
            <w:r>
              <w:t xml:space="preserve">1,050,000.00</w:t>
            </w:r>
          </w:p>
        </w:tc>
      </w:tr>
      <w:tr>
        <w:tc>
          <w:tcPr/>
          <w:p>
            <w:pPr>
              <w:pStyle w:val="Compact"/>
              <w:jc w:val="left"/>
            </w:pPr>
            <w:r>
              <w:t xml:space="preserve">6</w:t>
            </w:r>
          </w:p>
        </w:tc>
        <w:tc>
          <w:tcPr/>
          <w:p>
            <w:pPr>
              <w:pStyle w:val="Compact"/>
              <w:jc w:val="left"/>
            </w:pPr>
            <w:r>
              <w:t xml:space="preserve">Final Technical Report (Arabic &amp; French)</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right"/>
            </w:pPr>
            <w:r>
              <w:t xml:space="preserve">Subtotal:</w:t>
            </w:r>
          </w:p>
        </w:tc>
        <w:tc>
          <w:tcPr/>
          <w:p>
            <w:pPr>
              <w:pStyle w:val="Compact"/>
              <w:jc w:val="left"/>
            </w:pPr>
            <w:r>
              <w:t xml:space="preserve">16,100,000.00</w:t>
            </w:r>
          </w:p>
        </w:tc>
      </w:tr>
      <w:tr>
        <w:tc>
          <w:tcPr>
            <w:gridSpan w:val="5"/>
          </w:tcPr>
          <w:p>
            <w:pPr>
              <w:pStyle w:val="Compact"/>
              <w:jc w:val="right"/>
            </w:pPr>
            <w:r>
              <w:t xml:space="preserve">VAT (19% – Algerian Tax Code):</w:t>
            </w:r>
          </w:p>
        </w:tc>
        <w:tc>
          <w:tcPr/>
          <w:p>
            <w:pPr>
              <w:pStyle w:val="Compact"/>
              <w:jc w:val="left"/>
            </w:pPr>
            <w:r>
              <w:t xml:space="preserve">3,059,000.00</w:t>
            </w:r>
          </w:p>
        </w:tc>
      </w:tr>
      <w:tr>
        <w:tc>
          <w:tcPr>
            <w:gridSpan w:val="5"/>
          </w:tcPr>
          <w:p>
            <w:pPr>
              <w:pStyle w:val="Compact"/>
              <w:jc w:val="right"/>
            </w:pPr>
            <w:r>
              <w:t xml:space="preserve">TOTAL AMOUNT DUE (DZD):</w:t>
            </w:r>
          </w:p>
        </w:tc>
        <w:tc>
          <w:tcPr/>
          <w:p>
            <w:pPr>
              <w:pStyle w:val="Compact"/>
              <w:jc w:val="left"/>
            </w:pPr>
            <w:r>
              <w:t xml:space="preserve">19,159,000.00</w:t>
            </w:r>
          </w:p>
        </w:tc>
      </w:tr>
    </w:tbl>
    <w:p>
      <w:pPr>
        <w:pStyle w:val="BodyText"/>
      </w:pPr>
      <w:r>
        <w:rPr>
          <w:bCs/>
          <w:b/>
        </w:rPr>
        <w:t xml:space="preserve">Payment Terms:</w:t>
      </w:r>
      <w:r>
        <w:t xml:space="preserve"> </w:t>
      </w:r>
      <w:r>
        <w:t xml:space="preserve">Payment shall be made in three (3) installments via bank transfer to the supplier's account at BNA (Banque Nationale d'Algérie), Algiers branch. First installment (40%) upon acceptance of this</w:t>
      </w:r>
      <w:r>
        <w:t xml:space="preserve"> </w:t>
      </w:r>
      <w:r>
        <w:t xml:space="preserve">Purchase Order</w:t>
      </w:r>
      <w:r>
        <w:t xml:space="preserve">; second installment (35%) upon delivery of the EIA and EMP; third installment (25%) upon final acceptance of all deliverables and the completed technical report. All payments are denominated in Algerian Dinars (DZD) and subject to the withholding tax provisions of the Algerian General Tax Code.</w:t>
      </w:r>
    </w:p>
    <w:bookmarkEnd w:id="26"/>
    <w:bookmarkStart w:id="27" w:name="timeline-and-delivery"/>
    <w:p>
      <w:pPr>
        <w:pStyle w:val="Heading2"/>
      </w:pPr>
      <w:r>
        <w:t xml:space="preserve">5. Timeline and Delivery</w:t>
      </w:r>
    </w:p>
    <w:p>
      <w:pPr>
        <w:pStyle w:val="FirstParagraph"/>
      </w:pPr>
      <w:r>
        <w:t xml:space="preserve">The</w:t>
      </w:r>
      <w:r>
        <w:t xml:space="preserve"> </w:t>
      </w:r>
      <w:r>
        <w:t xml:space="preserve">Environmental Engineer</w:t>
      </w:r>
      <w:r>
        <w:t xml:space="preserve"> </w:t>
      </w:r>
      <w:r>
        <w:t xml:space="preserve">shall commence work within ten (10) business days of the formal acceptance of this</w:t>
      </w:r>
      <w:r>
        <w:t xml:space="preserve"> </w:t>
      </w:r>
      <w:r>
        <w:t xml:space="preserve">Purchase Order</w:t>
      </w:r>
      <w:r>
        <w:t xml:space="preserve">. The entire scope of services shall be completed within a period of six (6) calendar months from the commencement date. All deliverables must be submitted to SADE's office in</w:t>
      </w:r>
      <w:r>
        <w:t xml:space="preserve"> </w:t>
      </w:r>
      <w:r>
        <w:t xml:space="preserve">Algeria Algiers</w:t>
      </w:r>
      <w:r>
        <w:t xml:space="preserve"> </w:t>
      </w:r>
      <w:r>
        <w:t xml:space="preserve">(Hydra district) no later than 15 December 2025. Any delay beyond the agreed timeline, not attributable to force majeure or regulatory delays imposed by Algerian authorities, shall incur a penalty of 0.5% of the total contract value per day of delay, capped at 10% of the total value.</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People's Democratic Republic of Algeria, including the Algerian Commercial Code, the Code of Obligations and Contracts, and all applicable environmental legislation.</w:t>
      </w:r>
    </w:p>
    <w:p>
      <w:pPr>
        <w:numPr>
          <w:ilvl w:val="0"/>
          <w:numId w:val="1002"/>
        </w:numPr>
        <w:pStyle w:val="Compact"/>
      </w:pPr>
      <w:r>
        <w:t xml:space="preserve">The</w:t>
      </w:r>
      <w:r>
        <w:t xml:space="preserve"> </w:t>
      </w:r>
      <w:r>
        <w:t xml:space="preserve">Environmental Engineer</w:t>
      </w:r>
      <w:r>
        <w:t xml:space="preserve"> </w:t>
      </w:r>
      <w:r>
        <w:t xml:space="preserve">shall maintain full professional liability insurance coverage with a minimum sum insured of 10,000,000 DZD, valid throughout the duration of the engagement in</w:t>
      </w:r>
      <w:r>
        <w:t xml:space="preserve"> </w:t>
      </w:r>
      <w:r>
        <w:t xml:space="preserve">Algeria Algiers</w:t>
      </w:r>
      <w:r>
        <w:t xml:space="preserve">.</w:t>
      </w:r>
    </w:p>
    <w:p>
      <w:pPr>
        <w:numPr>
          <w:ilvl w:val="0"/>
          <w:numId w:val="1002"/>
        </w:numPr>
        <w:pStyle w:val="Compact"/>
      </w:pPr>
      <w:r>
        <w:t xml:space="preserve">All intellectual property, data, and reports produced under this</w:t>
      </w:r>
      <w:r>
        <w:t xml:space="preserve"> </w:t>
      </w:r>
      <w:r>
        <w:t xml:space="preserve">Purchase Order</w:t>
      </w:r>
      <w:r>
        <w:t xml:space="preserve"> </w:t>
      </w:r>
      <w:r>
        <w:t xml:space="preserve">shall remain the exclusive property of SADE. The</w:t>
      </w:r>
      <w:r>
        <w:t xml:space="preserve"> </w:t>
      </w:r>
      <w:r>
        <w:t xml:space="preserve">Environmental Engineer</w:t>
      </w:r>
      <w:r>
        <w:t xml:space="preserve"> </w:t>
      </w:r>
      <w:r>
        <w:t xml:space="preserve">shall not disclose, publish, or share any project-specific information with third parties without prior written consent.</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amicable negotiation. Failing resolution within thirty (30) days, the matter shall be submitted to the competent commercial court of Algiers,</w:t>
      </w:r>
      <w:r>
        <w:t xml:space="preserve"> </w:t>
      </w:r>
      <w:r>
        <w:t xml:space="preserve">Algeria</w:t>
      </w:r>
      <w:r>
        <w:t xml:space="preserve">.</w:t>
      </w:r>
    </w:p>
    <w:p>
      <w:pPr>
        <w:numPr>
          <w:ilvl w:val="0"/>
          <w:numId w:val="1002"/>
        </w:numPr>
        <w:pStyle w:val="Compact"/>
      </w:pPr>
      <w:r>
        <w:t xml:space="preserve">The supplier warrants that the</w:t>
      </w:r>
      <w:r>
        <w:t xml:space="preserve"> </w:t>
      </w:r>
      <w:r>
        <w:t xml:space="preserve">Environmental Engineer</w:t>
      </w:r>
      <w:r>
        <w:t xml:space="preserve"> </w:t>
      </w:r>
      <w:r>
        <w:t xml:space="preserve">assigned to this project is fully qualified, licensed, and free from any conflict of interest with Algerian regulatory bodies.</w:t>
      </w:r>
    </w:p>
    <w:p>
      <w:pPr>
        <w:numPr>
          <w:ilvl w:val="0"/>
          <w:numId w:val="1002"/>
        </w:numPr>
        <w:pStyle w:val="Compact"/>
      </w:pPr>
      <w:r>
        <w:t xml:space="preserve">This</w:t>
      </w:r>
      <w:r>
        <w:t xml:space="preserve"> </w:t>
      </w:r>
      <w:r>
        <w:t xml:space="preserve">Purchase Order</w:t>
      </w:r>
      <w:r>
        <w:t xml:space="preserve"> </w:t>
      </w:r>
      <w:r>
        <w:t xml:space="preserve">may be amended only by mutual written agreement signed by both parties in</w:t>
      </w:r>
      <w:r>
        <w:t xml:space="preserve"> </w:t>
      </w:r>
      <w:r>
        <w:t xml:space="preserve">Algeria Algiers</w:t>
      </w:r>
      <w:r>
        <w:t xml:space="preserve">.</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in</w:t>
      </w:r>
      <w:r>
        <w:t xml:space="preserve"> </w:t>
      </w:r>
      <w:r>
        <w:t xml:space="preserve">Algeria Algiers</w:t>
      </w:r>
      <w:r>
        <w:t xml:space="preserve">. This document constitutes a binding commercial agreement effective from the date of the last signature.</w:t>
      </w:r>
    </w:p>
    <w:bookmarkEnd w:id="29"/>
    <w:p>
      <w:pPr>
        <w:pStyle w:val="BodyText"/>
      </w:pPr>
      <w:r>
        <w:rPr>
          <w:bCs/>
          <w:b/>
        </w:rPr>
        <w:t xml:space="preserve">For and on behalf of SADE (Purchaser)</w:t>
      </w:r>
    </w:p>
    <w:p>
      <w:pPr>
        <w:pStyle w:val="BodyText"/>
      </w:pPr>
      <w:r>
        <w:t xml:space="preserve">Name: Karim Benali</w:t>
      </w:r>
    </w:p>
    <w:p>
      <w:pPr>
        <w:pStyle w:val="BodyText"/>
      </w:pPr>
      <w:r>
        <w:t xml:space="preserve">Title: Procurement Director</w:t>
      </w:r>
    </w:p>
    <w:p>
      <w:pPr>
        <w:pStyle w:val="BodyText"/>
      </w:pPr>
      <w:r>
        <w:t xml:space="preserve">Signature &amp; Company Seal</w:t>
      </w:r>
    </w:p>
    <w:p>
      <w:pPr>
        <w:pStyle w:val="BodyText"/>
      </w:pPr>
      <w:r>
        <w:t xml:space="preserve">Date: _______________</w:t>
      </w:r>
    </w:p>
    <w:p>
      <w:pPr>
        <w:pStyle w:val="BodyText"/>
      </w:pPr>
      <w:r>
        <w:rPr>
          <w:bCs/>
          <w:b/>
        </w:rPr>
        <w:t xml:space="preserve">For and on behalf of EcoConsulting &amp; Environmental Solutions SARL (Supplier)</w:t>
      </w:r>
    </w:p>
    <w:p>
      <w:pPr>
        <w:pStyle w:val="BodyText"/>
      </w:pPr>
      <w:r>
        <w:t xml:space="preserve">Name: Dr. Amina Cherif</w:t>
      </w:r>
    </w:p>
    <w:p>
      <w:pPr>
        <w:pStyle w:val="BodyText"/>
      </w:pPr>
      <w:r>
        <w:t xml:space="preserve">Title: Managing Director</w:t>
      </w:r>
    </w:p>
    <w:p>
      <w:pPr>
        <w:pStyle w:val="BodyText"/>
      </w:pPr>
      <w:r>
        <w:t xml:space="preserve">Signature &amp; Company Seal</w:t>
      </w:r>
    </w:p>
    <w:p>
      <w:pPr>
        <w:pStyle w:val="BodyText"/>
      </w:pPr>
      <w:r>
        <w:t xml:space="preserve">Date: _______________</w:t>
      </w:r>
    </w:p>
    <w:p>
      <w:pPr>
        <w:pStyle w:val="BodyText"/>
      </w:pPr>
      <w:r>
        <w:t xml:space="preserve">This Purchase Order (No. DZ-ALG-EE-2025-0047) was prepared and issued in Algiers, Algeria. It is valid for a period of ninety (90) days from the date of issue. Unauthorized reproduction or distribution of this document is prohibited under Algerian law.</w:t>
      </w:r>
    </w:p>
    <w:p>
      <w:pPr>
        <w:pStyle w:val="BodyText"/>
      </w:pPr>
      <w:r>
        <w:t xml:space="preserve">Document Reference: SADE/PO/2025/0047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 Algeria Algiers</dc:title>
  <dc:creator/>
  <dc:language>en</dc:language>
  <cp:keywords/>
  <dcterms:created xsi:type="dcterms:W3CDTF">2026-10-10T02:10:20Z</dcterms:created>
  <dcterms:modified xsi:type="dcterms:W3CDTF">2026-10-10T02:10:20Z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