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urchase-order"/>
    <w:p>
      <w:pPr>
        <w:pStyle w:val="Heading1"/>
      </w:pPr>
      <w:r>
        <w:t xml:space="preserve">PURCHASE ORDER</w:t>
      </w:r>
    </w:p>
    <w:p>
      <w:pPr>
        <w:pStyle w:val="FirstParagraph"/>
      </w:pPr>
      <w:r>
        <w:t xml:space="preserve">Procurement of Professional Environmental Engineering Services</w:t>
      </w:r>
    </w:p>
    <w:p>
      <w:pPr>
        <w:pStyle w:val="BodyText"/>
      </w:pPr>
      <w:r>
        <w:t xml:space="preserve">Issued in Ethiopia Addis Ababa</w:t>
      </w:r>
    </w:p>
    <w:bookmarkEnd w:id="20"/>
    <w:bookmarkStart w:id="21" w:name="buyer-ordering-party"/>
    <w:p>
      <w:pPr>
        <w:pStyle w:val="Heading3"/>
      </w:pPr>
      <w:r>
        <w:t xml:space="preserve">Buyer / Ordering Party</w:t>
      </w:r>
    </w:p>
    <w:p>
      <w:pPr>
        <w:pStyle w:val="FirstParagraph"/>
      </w:pPr>
      <w:r>
        <w:rPr>
          <w:bCs/>
          <w:b/>
        </w:rPr>
        <w:t xml:space="preserve">Ethiopian Environmental Infrastructure Development Authority (EIDDA)</w:t>
      </w:r>
    </w:p>
    <w:p>
      <w:pPr>
        <w:pStyle w:val="BodyText"/>
      </w:pPr>
      <w:r>
        <w:t xml:space="preserve">Bole Road, Bole Sub-City</w:t>
      </w:r>
    </w:p>
    <w:p>
      <w:pPr>
        <w:pStyle w:val="BodyText"/>
      </w:pPr>
      <w:r>
        <w:t xml:space="preserve">Ethiopia Addis Ababa, P.O. Box 3421</w:t>
      </w:r>
    </w:p>
    <w:p>
      <w:pPr>
        <w:pStyle w:val="BodyText"/>
      </w:pPr>
      <w:r>
        <w:t xml:space="preserve">Tel: +251-11-551-2340</w:t>
      </w:r>
    </w:p>
    <w:p>
      <w:pPr>
        <w:pStyle w:val="BodyText"/>
      </w:pPr>
      <w:r>
        <w:t xml:space="preserve">Email: procurement@eidda.gov.et</w:t>
      </w:r>
    </w:p>
    <w:p>
      <w:pPr>
        <w:pStyle w:val="BodyText"/>
      </w:pPr>
      <w:r>
        <w:t xml:space="preserve">TIN: 0012345678</w:t>
      </w:r>
    </w:p>
    <w:bookmarkEnd w:id="21"/>
    <w:bookmarkStart w:id="22" w:name="seller-service-provider"/>
    <w:p>
      <w:pPr>
        <w:pStyle w:val="Heading3"/>
      </w:pPr>
      <w:r>
        <w:t xml:space="preserve">Seller / Service Provider</w:t>
      </w:r>
    </w:p>
    <w:p>
      <w:pPr>
        <w:pStyle w:val="FirstParagraph"/>
      </w:pPr>
      <w:r>
        <w:rPr>
          <w:bCs/>
          <w:b/>
        </w:rPr>
        <w:t xml:space="preserve">Green Horizon Environmental Consulting PLC</w:t>
      </w:r>
    </w:p>
    <w:p>
      <w:pPr>
        <w:pStyle w:val="BodyText"/>
      </w:pPr>
      <w:r>
        <w:t xml:space="preserve">Kazanchis Avenue, Kirkos Sub-City</w:t>
      </w:r>
    </w:p>
    <w:p>
      <w:pPr>
        <w:pStyle w:val="BodyText"/>
      </w:pPr>
      <w:r>
        <w:t xml:space="preserve">Ethiopia Addis Ababa, P.O. Box 8876</w:t>
      </w:r>
    </w:p>
    <w:p>
      <w:pPr>
        <w:pStyle w:val="BodyText"/>
      </w:pPr>
      <w:r>
        <w:t xml:space="preserve">Tel: +251-11-662-8901</w:t>
      </w:r>
    </w:p>
    <w:p>
      <w:pPr>
        <w:pStyle w:val="BodyText"/>
      </w:pPr>
      <w:r>
        <w:t xml:space="preserve">Email: contracts@greenhorizon.et</w:t>
      </w:r>
    </w:p>
    <w:p>
      <w:pPr>
        <w:pStyle w:val="BodyText"/>
      </w:pPr>
      <w:r>
        <w:t xml:space="preserve">TIN: 0098765432</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PO-EIDDA-2025-00472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Place of Issue:</w:t>
            </w:r>
          </w:p>
        </w:tc>
        <w:tc>
          <w:tcPr/>
          <w:p>
            <w:pPr>
              <w:pStyle w:val="Compact"/>
              <w:jc w:val="left"/>
            </w:pPr>
            <w:r>
              <w:t xml:space="preserve">Ethiopia Addis Ababa</w:t>
            </w:r>
          </w:p>
        </w:tc>
      </w:tr>
      <w:tr>
        <w:tc>
          <w:tcPr/>
          <w:p>
            <w:pPr>
              <w:pStyle w:val="Compact"/>
              <w:jc w:val="left"/>
            </w:pPr>
            <w:r>
              <w:t xml:space="preserve">Required Commencement Date:</w:t>
            </w:r>
          </w:p>
        </w:tc>
        <w:tc>
          <w:tcPr/>
          <w:p>
            <w:pPr>
              <w:pStyle w:val="Compact"/>
              <w:jc w:val="left"/>
            </w:pPr>
            <w:r>
              <w:t xml:space="preserve">01 July 2025</w:t>
            </w:r>
          </w:p>
        </w:tc>
      </w:tr>
      <w:tr>
        <w:tc>
          <w:tcPr/>
          <w:p>
            <w:pPr>
              <w:pStyle w:val="Compact"/>
              <w:jc w:val="left"/>
            </w:pPr>
            <w:r>
              <w:t xml:space="preserve">Project Duration:</w:t>
            </w:r>
          </w:p>
        </w:tc>
        <w:tc>
          <w:tcPr/>
          <w:p>
            <w:pPr>
              <w:pStyle w:val="Compact"/>
              <w:jc w:val="left"/>
            </w:pPr>
            <w:r>
              <w:t xml:space="preserve">Twelve (12) Months</w:t>
            </w:r>
          </w:p>
        </w:tc>
      </w:tr>
      <w:tr>
        <w:tc>
          <w:tcPr/>
          <w:p>
            <w:pPr>
              <w:pStyle w:val="Compact"/>
              <w:jc w:val="left"/>
            </w:pPr>
            <w:r>
              <w:t xml:space="preserve">Payment Currency:</w:t>
            </w:r>
          </w:p>
        </w:tc>
        <w:tc>
          <w:tcPr/>
          <w:p>
            <w:pPr>
              <w:pStyle w:val="Compact"/>
              <w:jc w:val="left"/>
            </w:pPr>
            <w:r>
              <w:t xml:space="preserve">Ethiopian Birr (ETB)</w:t>
            </w:r>
          </w:p>
        </w:tc>
      </w:tr>
      <w:tr>
        <w:tc>
          <w:tcPr/>
          <w:p>
            <w:pPr>
              <w:pStyle w:val="Compact"/>
              <w:jc w:val="left"/>
            </w:pPr>
            <w:r>
              <w:t xml:space="preserve">Governing Jurisdiction:</w:t>
            </w:r>
          </w:p>
        </w:tc>
        <w:tc>
          <w:tcPr/>
          <w:p>
            <w:pPr>
              <w:pStyle w:val="Compact"/>
              <w:jc w:val="left"/>
            </w:pPr>
            <w:r>
              <w:t xml:space="preserve">Republic of Ethiopia, Addis Ababa</w:t>
            </w:r>
          </w:p>
        </w:tc>
      </w:tr>
    </w:tbl>
    <w:p>
      <w:pPr>
        <w:pStyle w:val="BodyText"/>
      </w:pPr>
      <w:r>
        <w:t xml:space="preserve">1. Description of Procured Services</w:t>
      </w:r>
    </w:p>
    <w:p>
      <w:pPr>
        <w:pStyle w:val="BodyText"/>
      </w:pPr>
      <w:r>
        <w:t xml:space="preserve">This</w:t>
      </w:r>
      <w:r>
        <w:t xml:space="preserve"> </w:t>
      </w:r>
      <w:r>
        <w:t xml:space="preserve">Purchase Order</w:t>
      </w:r>
      <w:r>
        <w:t xml:space="preserve"> </w:t>
      </w:r>
      <w:r>
        <w:t xml:space="preserve">is issued by the Ethiopian Environmental Infrastructure Development Authority (hereinafter referred to as the "Buyer") to Green Horizon Environmental Consulting PLC (hereinafter referred to as the "Seller") for the engagement of a qualified</w:t>
      </w:r>
      <w:r>
        <w:t xml:space="preserve"> </w:t>
      </w:r>
      <w:r>
        <w:t xml:space="preserve">Environmental Engineer</w:t>
      </w:r>
      <w:r>
        <w:t xml:space="preserve"> </w:t>
      </w:r>
      <w:r>
        <w:t xml:space="preserve">to provide comprehensive environmental assessment, monitoring, and remediation services within the Ethiopia Addis Ababa metropolitan area. The</w:t>
      </w:r>
      <w:r>
        <w:t xml:space="preserve"> </w:t>
      </w:r>
      <w:r>
        <w:t xml:space="preserve">Environmental Engineer</w:t>
      </w:r>
      <w:r>
        <w:t xml:space="preserve"> </w:t>
      </w:r>
      <w:r>
        <w:t xml:space="preserve">shall be responsible for conducting baseline environmental impact assessments, designing pollution control systems, overseeing waste management infrastructure, and ensuring full compliance with the Federal Environmental Protection Agency (FEPA) regulations of Ethiopia.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(ETB)</w:t>
            </w:r>
          </w:p>
        </w:tc>
        <w:tc>
          <w:tcPr/>
          <w:p>
            <w:pPr>
              <w:pStyle w:val="Compact"/>
              <w:jc w:val="left"/>
            </w:pPr>
            <w:r>
              <w:t xml:space="preserve">Total (ETB)</w:t>
            </w:r>
          </w:p>
        </w:tc>
      </w:tr>
      <w:tr>
        <w:tc>
          <w:tcPr/>
          <w:p>
            <w:pPr>
              <w:pStyle w:val="Compact"/>
              <w:jc w:val="left"/>
            </w:pPr>
            <w:r>
              <w:t xml:space="preserve">01</w:t>
            </w:r>
          </w:p>
        </w:tc>
        <w:tc>
          <w:tcPr/>
          <w:p>
            <w:pPr>
              <w:pStyle w:val="Compact"/>
              <w:jc w:val="left"/>
            </w:pPr>
            <w:r>
              <w:t xml:space="preserve">Senior Environmental Engineer – Full-time professional services for environmental impact assessment of the Bole Industrial Zone expansion project, including air quality, water quality, and soil contamination analysis in Ethiopia Addis Ababa</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Environmental Engineer – Design and supervision of stormwater management and wastewater treatment infrastructure for the new residential development in Kirkos Sub-City, Ethiopia Addis Ababa</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145,000</w:t>
            </w:r>
          </w:p>
        </w:tc>
        <w:tc>
          <w:tcPr/>
          <w:p>
            <w:pPr>
              <w:pStyle w:val="Compact"/>
              <w:jc w:val="left"/>
            </w:pPr>
            <w:r>
              <w:t xml:space="preserve">870,000</w:t>
            </w:r>
          </w:p>
        </w:tc>
      </w:tr>
      <w:tr>
        <w:tc>
          <w:tcPr/>
          <w:p>
            <w:pPr>
              <w:pStyle w:val="Compact"/>
              <w:jc w:val="left"/>
            </w:pPr>
            <w:r>
              <w:t xml:space="preserve">03</w:t>
            </w:r>
          </w:p>
        </w:tc>
        <w:tc>
          <w:tcPr/>
          <w:p>
            <w:pPr>
              <w:pStyle w:val="Compact"/>
              <w:jc w:val="left"/>
            </w:pPr>
            <w:r>
              <w:t xml:space="preserve">Environmental Engineer – Quarterly environmental monitoring and compliance reporting for all Buyer-operated facilities within the Addis Ababa city boundary, including preparation of statutory reports for FEPA</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Environmental Engineer – Emergency response planning and environmental risk mitigation strategy development for chemical storage facilities in the Ethiopia Addis Ababa industrial corridor</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05</w:t>
            </w:r>
          </w:p>
        </w:tc>
        <w:tc>
          <w:tcPr/>
          <w:p>
            <w:pPr>
              <w:pStyle w:val="Compact"/>
              <w:jc w:val="left"/>
            </w:pPr>
            <w:r>
              <w:t xml:space="preserve">Environmental Engineer – Training and capacity building workshops for municipal staff on sustainable waste management practices, to be conducted at the EIDDA headquarters in Ethiopia Addis Ababa</w:t>
            </w:r>
          </w:p>
        </w:tc>
        <w:tc>
          <w:tcPr/>
          <w:p>
            <w:pPr>
              <w:pStyle w:val="Compact"/>
              <w:jc w:val="left"/>
            </w:pPr>
            <w:r>
              <w:t xml:space="preserve">3</w:t>
            </w:r>
          </w:p>
        </w:tc>
        <w:tc>
          <w:tcPr/>
          <w:p>
            <w:pPr>
              <w:pStyle w:val="Compact"/>
              <w:jc w:val="left"/>
            </w:pPr>
            <w:r>
              <w:t xml:space="preserve">Sessions</w:t>
            </w:r>
          </w:p>
        </w:tc>
        <w:tc>
          <w:tcPr/>
          <w:p>
            <w:pPr>
              <w:pStyle w:val="Compact"/>
              <w:jc w:val="left"/>
            </w:pPr>
            <w:r>
              <w:t xml:space="preserve">45,000</w:t>
            </w:r>
          </w:p>
        </w:tc>
        <w:tc>
          <w:tcPr/>
          <w:p>
            <w:pPr>
              <w:pStyle w:val="Compact"/>
              <w:jc w:val="left"/>
            </w:pPr>
            <w:r>
              <w:t xml:space="preserve">135,000</w:t>
            </w:r>
          </w:p>
        </w:tc>
      </w:tr>
      <w:tr>
        <w:tc>
          <w:tcPr>
            <w:gridSpan w:val="5"/>
          </w:tcPr>
          <w:p>
            <w:pPr>
              <w:pStyle w:val="Compact"/>
              <w:jc w:val="right"/>
            </w:pPr>
            <w:r>
              <w:t xml:space="preserve">GRAND TOTAL (Inclusive of all applicable taxes):</w:t>
            </w:r>
          </w:p>
        </w:tc>
        <w:tc>
          <w:tcPr/>
          <w:p>
            <w:pPr>
              <w:pStyle w:val="Compact"/>
              <w:jc w:val="left"/>
            </w:pPr>
            <w:r>
              <w:t xml:space="preserve">3,855,000</w:t>
            </w:r>
          </w:p>
        </w:tc>
      </w:tr>
    </w:tbl>
    <w:p>
      <w:pPr>
        <w:pStyle w:val="BodyText"/>
      </w:pPr>
      <w:r>
        <w:t xml:space="preserve">2. Scope and Qualification Requirements</w:t>
      </w:r>
    </w:p>
    <w:p>
      <w:pPr>
        <w:pStyle w:val="BodyText"/>
      </w:pPr>
      <w:r>
        <w:t xml:space="preserve">The</w:t>
      </w:r>
      <w:r>
        <w:t xml:space="preserve"> </w:t>
      </w:r>
      <w:r>
        <w:t xml:space="preserve">Environmental Engineer</w:t>
      </w:r>
      <w:r>
        <w:t xml:space="preserve"> </w:t>
      </w:r>
      <w:r>
        <w:t xml:space="preserve">engaged under this</w:t>
      </w:r>
      <w:r>
        <w:t xml:space="preserve"> </w:t>
      </w:r>
      <w:r>
        <w:t xml:space="preserve">Purchase Order</w:t>
      </w:r>
      <w:r>
        <w:t xml:space="preserve"> </w:t>
      </w:r>
      <w:r>
        <w:t xml:space="preserve">must hold a minimum of a Bachelor's degree in Environmental Engineering or a closely related discipline from a recognized Ethiopian or internationally accredited university, with a minimum of eight (8) years of progressive professional experience in environmental consulting within Ethiopia. The</w:t>
      </w:r>
      <w:r>
        <w:t xml:space="preserve"> </w:t>
      </w:r>
      <w:r>
        <w:t xml:space="preserve">Environmental Engineer</w:t>
      </w:r>
      <w:r>
        <w:t xml:space="preserve"> </w:t>
      </w:r>
      <w:r>
        <w:t xml:space="preserve">must be a registered member of the Ethiopian Engineers Association and must demonstrate proven experience in conducting environmental impact assessments, designing pollution abatement systems, and managing environmental compliance programs specifically within the Ethiopia Addis Ababa regulatory framework. The Seller warrants that the</w:t>
      </w:r>
      <w:r>
        <w:t xml:space="preserve"> </w:t>
      </w:r>
      <w:r>
        <w:t xml:space="preserve">Environmental Engineer</w:t>
      </w:r>
      <w:r>
        <w:t xml:space="preserve"> </w:t>
      </w:r>
      <w:r>
        <w:t xml:space="preserve">assigned to this</w:t>
      </w:r>
      <w:r>
        <w:t xml:space="preserve"> </w:t>
      </w:r>
      <w:r>
        <w:t xml:space="preserve">Purchase Order</w:t>
      </w:r>
      <w:r>
        <w:t xml:space="preserve"> </w:t>
      </w:r>
      <w:r>
        <w:t xml:space="preserve">shall not be reassigned without the prior written consent of the Buyer.</w:t>
      </w:r>
    </w:p>
    <w:p>
      <w:pPr>
        <w:pStyle w:val="BodyText"/>
      </w:pPr>
      <w:r>
        <w:t xml:space="preserve">3. Terms and Conditions</w:t>
      </w:r>
    </w:p>
    <w:p>
      <w:pPr>
        <w:numPr>
          <w:ilvl w:val="0"/>
          <w:numId w:val="1001"/>
        </w:numPr>
        <w:pStyle w:val="Compact"/>
      </w:pPr>
      <w:r>
        <w:rPr>
          <w:bCs/>
          <w:b/>
        </w:rPr>
        <w:t xml:space="preserve">Payment Terms:</w:t>
      </w:r>
      <w:r>
        <w:t xml:space="preserve"> </w:t>
      </w:r>
      <w:r>
        <w:t xml:space="preserve">Payment shall be made in monthly installments within thirty (30) days of receipt of a valid invoice from the Seller. All payments under this</w:t>
      </w:r>
      <w:r>
        <w:t xml:space="preserve"> </w:t>
      </w:r>
      <w:r>
        <w:t xml:space="preserve">Purchase Order</w:t>
      </w:r>
      <w:r>
        <w:t xml:space="preserve"> </w:t>
      </w:r>
      <w:r>
        <w:t xml:space="preserve">shall be processed in Ethiopian Birr (ETB) through the Buyer's designated bank account at Commercial Bank of Ethiopia, Addis Ababa branch. A 10% retention shall be withheld from each monthly payment and released upon satisfactory completion of the full project term.</w:t>
      </w:r>
    </w:p>
    <w:p>
      <w:pPr>
        <w:numPr>
          <w:ilvl w:val="0"/>
          <w:numId w:val="1001"/>
        </w:numPr>
        <w:pStyle w:val="Compact"/>
      </w:pPr>
      <w:r>
        <w:rPr>
          <w:bCs/>
          <w:b/>
        </w:rPr>
        <w:t xml:space="preserve">Performance Security:</w:t>
      </w:r>
      <w:r>
        <w:t xml:space="preserve"> </w:t>
      </w:r>
      <w:r>
        <w:t xml:space="preserve">The Seller shall provide a bank guarantee equivalent to 10% of the total</w:t>
      </w:r>
      <w:r>
        <w:t xml:space="preserve"> </w:t>
      </w:r>
      <w:r>
        <w:t xml:space="preserve">Purchase Order</w:t>
      </w:r>
      <w:r>
        <w:t xml:space="preserve"> </w:t>
      </w:r>
      <w:r>
        <w:t xml:space="preserve">value, issued by a licensed Ethiopian bank, valid for the duration of the contract plus sixty (60) days.</w:t>
      </w:r>
    </w:p>
    <w:p>
      <w:pPr>
        <w:numPr>
          <w:ilvl w:val="0"/>
          <w:numId w:val="1001"/>
        </w:numPr>
        <w:pStyle w:val="Compact"/>
      </w:pPr>
      <w:r>
        <w:rPr>
          <w:bCs/>
          <w:b/>
        </w:rPr>
        <w:t xml:space="preserve">Deliverables:</w:t>
      </w:r>
      <w:r>
        <w:t xml:space="preserve"> </w:t>
      </w:r>
      <w:r>
        <w:t xml:space="preserve">The</w:t>
      </w:r>
      <w:r>
        <w:t xml:space="preserve"> </w:t>
      </w:r>
      <w:r>
        <w:t xml:space="preserve">Environmental Engineer</w:t>
      </w:r>
      <w:r>
        <w:t xml:space="preserve"> </w:t>
      </w:r>
      <w:r>
        <w:t xml:space="preserve">shall submit monthly progress reports, quarterly environmental monitoring data, and a final comprehensive report upon project completion. All deliverables must be submitted to the Buyer's office in Ethiopia Addis Ababa in both hard copy (three copies) and electronic format.</w:t>
      </w:r>
    </w:p>
    <w:p>
      <w:pPr>
        <w:numPr>
          <w:ilvl w:val="0"/>
          <w:numId w:val="1001"/>
        </w:numPr>
        <w:pStyle w:val="Compact"/>
      </w:pPr>
      <w:r>
        <w:rPr>
          <w:bCs/>
          <w:b/>
        </w:rPr>
        <w:t xml:space="preserve">Compliance:</w:t>
      </w:r>
      <w:r>
        <w:t xml:space="preserve"> </w:t>
      </w:r>
      <w:r>
        <w:t xml:space="preserve">All services rendered under this</w:t>
      </w:r>
      <w:r>
        <w:t xml:space="preserve"> </w:t>
      </w:r>
      <w:r>
        <w:t xml:space="preserve">Purchase Order</w:t>
      </w:r>
      <w:r>
        <w:t xml:space="preserve"> </w:t>
      </w:r>
      <w:r>
        <w:t xml:space="preserve">shall strictly comply with the Environmental Impact Assessment and Management Proclamation (No. 299/2002) of Ethiopia, the Federal Environmental Protection Agency directives, and all applicable municipal bylaws of the Addis Ababa City Administration.</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sixty (60) days written notice. In the event of material breach by the Seller, the Buyer may terminate immediately upon fourteen (14) days written notice. Termination shall not affect any accrued rights or obligations.</w:t>
      </w:r>
    </w:p>
    <w:p>
      <w:pPr>
        <w:numPr>
          <w:ilvl w:val="0"/>
          <w:numId w:val="1001"/>
        </w:numPr>
        <w:pStyle w:val="Compact"/>
      </w:pPr>
      <w:r>
        <w:rPr>
          <w:bCs/>
          <w:b/>
        </w:rPr>
        <w:t xml:space="preserve">Dispute Resolution:</w:t>
      </w:r>
      <w:r>
        <w:t xml:space="preserve"> </w:t>
      </w:r>
      <w:r>
        <w:t xml:space="preserve">Any dispute arising from or in connection with this</w:t>
      </w:r>
      <w:r>
        <w:t xml:space="preserve"> </w:t>
      </w:r>
      <w:r>
        <w:t xml:space="preserve">Purchase Order</w:t>
      </w:r>
      <w:r>
        <w:t xml:space="preserve"> </w:t>
      </w:r>
      <w:r>
        <w:t xml:space="preserve">shall first be attempted to be resolved through amicable negotiation. Failing resolution within thirty (30) days, the dispute shall be referred to arbitration in accordance with the rules of the Ethiopian Arbitration and Conciliation Centre, seated in Ethiopia Addis Ababa. The language of arbitration shall be English.</w:t>
      </w:r>
    </w:p>
    <w:p>
      <w:pPr>
        <w:numPr>
          <w:ilvl w:val="0"/>
          <w:numId w:val="1001"/>
        </w:numPr>
        <w:pStyle w:val="Compact"/>
      </w:pPr>
      <w:r>
        <w:rPr>
          <w:bCs/>
          <w:b/>
        </w:rPr>
        <w:t xml:space="preserve">Confidentiality:</w:t>
      </w:r>
      <w:r>
        <w:t xml:space="preserve"> </w:t>
      </w:r>
      <w:r>
        <w:t xml:space="preserve">The Seller and the assigned</w:t>
      </w:r>
      <w:r>
        <w:t xml:space="preserve"> </w:t>
      </w:r>
      <w:r>
        <w:t xml:space="preserve">Environmental Engineer</w:t>
      </w:r>
      <w:r>
        <w:t xml:space="preserve"> </w:t>
      </w:r>
      <w:r>
        <w:t xml:space="preserve">shall treat all data, site information, and proprietary documents received in the course of this</w:t>
      </w:r>
      <w:r>
        <w:t xml:space="preserve"> </w:t>
      </w:r>
      <w:r>
        <w:t xml:space="preserve">Purchase Order</w:t>
      </w:r>
      <w:r>
        <w:t xml:space="preserve"> </w:t>
      </w:r>
      <w:r>
        <w:t xml:space="preserve">as strictly confidential and shall not disclose them to any third party without the Buyer's written authorization.</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civil unrest, or government-imposed restrictions within Ethiopia Addis Ababa or the broader Ethiopian territory.</w:t>
      </w:r>
    </w:p>
    <w:p>
      <w:pPr>
        <w:pStyle w:val="FirstParagraph"/>
      </w:pPr>
      <w:r>
        <w:t xml:space="preserve">4. Acceptance and Authorization</w:t>
      </w:r>
    </w:p>
    <w:p>
      <w:pPr>
        <w:pStyle w:val="BodyText"/>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of</w:t>
      </w:r>
      <w:r>
        <w:t xml:space="preserve"> </w:t>
      </w:r>
      <w:r>
        <w:t xml:space="preserve">Environmental Engineer</w:t>
      </w:r>
      <w:r>
        <w:t xml:space="preserve"> </w:t>
      </w:r>
      <w:r>
        <w:t xml:space="preserve">services in Ethiopia Addis Ababa. This document constitutes a binding agreement between the parties and supersedes all prior negotiations, representations, or agreements relating to the subject matter herein.</w:t>
      </w:r>
    </w:p>
    <w:p>
      <w:pPr>
        <w:pStyle w:val="BodyText"/>
      </w:pPr>
      <w:r>
        <w:rPr>
          <w:bCs/>
          <w:b/>
        </w:rPr>
        <w:t xml:space="preserve">For and on behalf of the Buyer:</w:t>
      </w:r>
    </w:p>
    <w:p>
      <w:pPr>
        <w:pStyle w:val="BodyText"/>
      </w:pPr>
      <w:r>
        <w:t xml:space="preserve">Ethiopian Environmental Infrastructure Development Authority</w:t>
      </w:r>
    </w:p>
    <w:p>
      <w:pPr>
        <w:pStyle w:val="BodyText"/>
      </w:pPr>
      <w:r>
        <w:t xml:space="preserve">Name: ____________________________</w:t>
      </w:r>
    </w:p>
    <w:p>
      <w:pPr>
        <w:pStyle w:val="BodyText"/>
      </w:pPr>
      <w:r>
        <w:t xml:space="preserve">Title: Director of Procurement</w:t>
      </w:r>
    </w:p>
    <w:p>
      <w:pPr>
        <w:pStyle w:val="BodyText"/>
      </w:pPr>
      <w:r>
        <w:t xml:space="preserve">Signature &amp; Date: ____________________________</w:t>
      </w:r>
    </w:p>
    <w:p>
      <w:pPr>
        <w:pStyle w:val="BodyText"/>
      </w:pPr>
      <w:r>
        <w:t xml:space="preserve">Official Seal:</w:t>
      </w:r>
    </w:p>
    <w:p>
      <w:pPr>
        <w:pStyle w:val="BodyText"/>
      </w:pPr>
      <w:r>
        <w:rPr>
          <w:bCs/>
          <w:b/>
        </w:rPr>
        <w:t xml:space="preserve">For and on behalf of the Seller:</w:t>
      </w:r>
    </w:p>
    <w:p>
      <w:pPr>
        <w:pStyle w:val="BodyText"/>
      </w:pPr>
      <w:r>
        <w:t xml:space="preserve">Green Horizon Environmental Consulting PLC</w:t>
      </w:r>
    </w:p>
    <w:p>
      <w:pPr>
        <w:pStyle w:val="BodyText"/>
      </w:pPr>
      <w:r>
        <w:t xml:space="preserve">Name: ____________________________</w:t>
      </w:r>
    </w:p>
    <w:p>
      <w:pPr>
        <w:pStyle w:val="BodyText"/>
      </w:pPr>
      <w:r>
        <w:t xml:space="preserve">Title: Managing Director</w:t>
      </w:r>
    </w:p>
    <w:p>
      <w:pPr>
        <w:pStyle w:val="BodyText"/>
      </w:pPr>
      <w:r>
        <w:t xml:space="preserve">Signature &amp; Date: ____________________________</w:t>
      </w:r>
    </w:p>
    <w:p>
      <w:pPr>
        <w:pStyle w:val="BodyText"/>
      </w:pPr>
      <w:r>
        <w:t xml:space="preserve">Official Seal:</w:t>
      </w:r>
    </w:p>
    <w:p>
      <w:pPr>
        <w:pStyle w:val="BodyText"/>
      </w:pPr>
      <w:r>
        <w:t xml:space="preserve">This Purchase Order (PO-EIDDA-2025-00472) was prepared and issued in Ethiopia Addis Ababa. This document is valid for a period of ninety (90) days from the date of issue. Unauthorized reproduction or distribution of this Purchase Order is strictly prohibited. All communications regarding this Purchase Order shall be directed to the Buyer's Procurement Department, Bole Road, Ethiopia Addis Ababa.</w:t>
      </w:r>
    </w:p>
    <w:p>
      <w:pPr>
        <w:pStyle w:val="BodyText"/>
      </w:pPr>
      <w:r>
        <w:t xml:space="preserve">Document Reference: PO-EIDDA-2025-00472 | Page 1 of 1 | Classification: Official Use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Ethiopia Addis Ababa</dc:title>
  <dc:creator/>
  <dc:language>en</dc:language>
  <cp:keywords/>
  <dcterms:created xsi:type="dcterms:W3CDTF">2026-10-10T01:53:58Z</dcterms:created>
  <dcterms:modified xsi:type="dcterms:W3CDTF">2026-10-10T01:53:58Z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