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X607b241e18dd47cf0324f179c0ea21e93a48010"/>
    <w:p>
      <w:pPr>
        <w:pStyle w:val="Heading1"/>
      </w:pPr>
      <w:r>
        <w:t xml:space="preserve">GreenScape Environmental Solutions Pvt. Ltd.</w:t>
      </w:r>
    </w:p>
    <w:p>
      <w:pPr>
        <w:pStyle w:val="FirstParagraph"/>
      </w:pPr>
      <w:r>
        <w:t xml:space="preserve">Plot No. 42, Industrial Area, Whitefield Main Road, Bengaluru (Bangalore), Karnataka – 560066, India</w:t>
      </w:r>
    </w:p>
    <w:p>
      <w:pPr>
        <w:pStyle w:val="BodyText"/>
      </w:pPr>
      <w:r>
        <w:t xml:space="preserve">CIN: U74999KA2019PTC000000 | GSTIN: 29ABCDE1234F1Z5 | Phone: +91-80-4567-8900 | Email: procurement@greenscape-env.in</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PO/ENV/2025/00472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India Bangalore, Karnataka</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Indian Rupees (INR)</w:t>
      </w:r>
    </w:p>
    <w:bookmarkEnd w:id="21"/>
    <w:bookmarkStart w:id="22" w:name="vendor-service-provider"/>
    <w:p>
      <w:pPr>
        <w:pStyle w:val="Heading3"/>
      </w:pPr>
      <w:r>
        <w:t xml:space="preserve">Vendor / Service Provider</w:t>
      </w:r>
    </w:p>
    <w:p>
      <w:pPr>
        <w:pStyle w:val="FirstParagraph"/>
      </w:pPr>
      <w:r>
        <w:rPr>
          <w:bCs/>
          <w:b/>
        </w:rPr>
        <w:t xml:space="preserve">Company Name:</w:t>
      </w:r>
      <w:r>
        <w:t xml:space="preserve"> </w:t>
      </w:r>
      <w:r>
        <w:t xml:space="preserve">EcoConsult Engineering &amp; Environmental Services LLP</w:t>
      </w:r>
    </w:p>
    <w:p>
      <w:pPr>
        <w:pStyle w:val="BodyText"/>
      </w:pPr>
      <w:r>
        <w:rPr>
          <w:bCs/>
          <w:b/>
        </w:rPr>
        <w:t xml:space="preserve">Address:</w:t>
      </w:r>
      <w:r>
        <w:t xml:space="preserve"> </w:t>
      </w:r>
      <w:r>
        <w:t xml:space="preserve">3rd Floor, Tech Park Tower, Outer Ring Road, Koramangala, Bangalore, Karnataka – 560034, India</w:t>
      </w:r>
    </w:p>
    <w:p>
      <w:pPr>
        <w:pStyle w:val="BodyText"/>
      </w:pPr>
      <w:r>
        <w:rPr>
          <w:bCs/>
          <w:b/>
        </w:rPr>
        <w:t xml:space="preserve">GSTIN:</w:t>
      </w:r>
      <w:r>
        <w:t xml:space="preserve"> </w:t>
      </w:r>
      <w:r>
        <w:t xml:space="preserve">29PQRST5678G1Z2</w:t>
      </w:r>
    </w:p>
    <w:p>
      <w:pPr>
        <w:pStyle w:val="BodyText"/>
      </w:pPr>
      <w:r>
        <w:rPr>
          <w:bCs/>
          <w:b/>
        </w:rPr>
        <w:t xml:space="preserve">Contact Person:</w:t>
      </w:r>
      <w:r>
        <w:t xml:space="preserve"> </w:t>
      </w:r>
      <w:r>
        <w:t xml:space="preserve">Mr. Arjun Mehta, Senior Environmental Engineer</w:t>
      </w:r>
    </w:p>
    <w:p>
      <w:pPr>
        <w:pStyle w:val="BodyText"/>
      </w:pPr>
      <w:r>
        <w:rPr>
          <w:bCs/>
          <w:b/>
        </w:rPr>
        <w:t xml:space="preserve">Email:</w:t>
      </w:r>
      <w:r>
        <w:t xml:space="preserve"> </w:t>
      </w:r>
      <w:r>
        <w:t xml:space="preserve">arjun.mehta@ecoconsult.in</w:t>
      </w:r>
    </w:p>
    <w:p>
      <w:pPr>
        <w:pStyle w:val="BodyText"/>
      </w:pPr>
      <w:r>
        <w:rPr>
          <w:bCs/>
          <w:b/>
        </w:rPr>
        <w:t xml:space="preserve">Phone:</w:t>
      </w:r>
      <w:r>
        <w:t xml:space="preserve"> </w:t>
      </w:r>
      <w:r>
        <w:t xml:space="preserve">+91-98765-43210</w:t>
      </w:r>
    </w:p>
    <w:bookmarkEnd w:id="22"/>
    <w:p>
      <w:pPr>
        <w:pStyle w:val="BodyText"/>
      </w:pPr>
      <w:r>
        <w:t xml:space="preserve">1. Description of Services – Environmental Engineer Engagement</w:t>
      </w:r>
    </w:p>
    <w:p>
      <w:pPr>
        <w:pStyle w:val="BodyText"/>
      </w:pPr>
      <w:r>
        <w:t xml:space="preserve">This</w:t>
      </w:r>
      <w:r>
        <w:t xml:space="preserve"> </w:t>
      </w:r>
      <w:r>
        <w:t xml:space="preserve">Purchase Order</w:t>
      </w:r>
      <w:r>
        <w:t xml:space="preserve"> </w:t>
      </w:r>
      <w:r>
        <w:t xml:space="preserve">is issued by GreenScape Environmental Solutions Pvt. Ltd. to EcoConsult Engineering &amp; Environmental Services LLP for the professional services of a qualified</w:t>
      </w:r>
      <w:r>
        <w:t xml:space="preserve"> </w:t>
      </w:r>
      <w:r>
        <w:t xml:space="preserve">Environmental Engineer</w:t>
      </w:r>
      <w:r>
        <w:t xml:space="preserve"> </w:t>
      </w:r>
      <w:r>
        <w:t xml:space="preserve">to be deployed at our project site located in</w:t>
      </w:r>
      <w:r>
        <w:t xml:space="preserve"> </w:t>
      </w:r>
      <w:r>
        <w:t xml:space="preserve">India Bangalore</w:t>
      </w:r>
      <w:r>
        <w:t xml:space="preserve">. The</w:t>
      </w:r>
      <w:r>
        <w:t xml:space="preserve"> </w:t>
      </w:r>
      <w:r>
        <w:t xml:space="preserve">Environmental Engineer</w:t>
      </w:r>
      <w:r>
        <w:t xml:space="preserve"> </w:t>
      </w:r>
      <w:r>
        <w:t xml:space="preserve">shall provide comprehensive environmental compliance, impact assessment, and sustainability advisory services in accordance with the regulations enforced by the Karnataka State Pollution Control Board (KSPCB) and the Central Pollution Control Board (CPCB) of India.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Deployment of a Senior</w:t>
            </w:r>
            <w:r>
              <w:t xml:space="preserve"> </w:t>
            </w:r>
            <w:r>
              <w:rPr>
                <w:bCs/>
                <w:b/>
              </w:rPr>
              <w:t xml:space="preserve">Environmental Engineer</w:t>
            </w:r>
            <w:r>
              <w:t xml:space="preserve"> </w:t>
            </w:r>
            <w:r>
              <w:t xml:space="preserve">(M.Tech in Environmental Engineering, 10+ years experience) for on-site environmental monitoring and compliance at the Whitefield industrial facility, Bangalore.</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c>
          <w:tcPr/>
          <w:p>
            <w:pPr>
              <w:pStyle w:val="Compact"/>
              <w:jc w:val="left"/>
            </w:pPr>
            <w:r>
              <w:t xml:space="preserve">Full-time, Mon–Sat</w:t>
            </w:r>
          </w:p>
        </w:tc>
      </w:tr>
      <w:tr>
        <w:tc>
          <w:tcPr/>
          <w:p>
            <w:pPr>
              <w:pStyle w:val="Compact"/>
              <w:jc w:val="left"/>
            </w:pPr>
            <w:r>
              <w:t xml:space="preserve">2</w:t>
            </w:r>
          </w:p>
        </w:tc>
        <w:tc>
          <w:tcPr/>
          <w:p>
            <w:pPr>
              <w:pStyle w:val="Compact"/>
              <w:jc w:val="left"/>
            </w:pPr>
            <w:r>
              <w:t xml:space="preserve">Preparation and submission of Environmental Impact Assessment (EIA) reports, Consent to Operate (CTO) applications, and periodic compliance reports to KSPCB for the</w:t>
            </w:r>
            <w:r>
              <w:t xml:space="preserve"> </w:t>
            </w:r>
            <w:r>
              <w:t xml:space="preserve">India Bangalore</w:t>
            </w:r>
            <w:r>
              <w:t xml:space="preserve"> </w:t>
            </w:r>
            <w:r>
              <w:t xml:space="preserve">project site.</w:t>
            </w:r>
          </w:p>
        </w:tc>
        <w:tc>
          <w:tcPr/>
          <w:p>
            <w:pPr>
              <w:pStyle w:val="Compact"/>
              <w:jc w:val="left"/>
            </w:pPr>
            <w:r>
              <w:t xml:space="preserve">As per project milestones</w:t>
            </w:r>
          </w:p>
        </w:tc>
        <w:tc>
          <w:tcPr/>
          <w:p>
            <w:pPr>
              <w:pStyle w:val="Compact"/>
              <w:jc w:val="left"/>
            </w:pPr>
            <w:r>
              <w:t xml:space="preserve">₹3,50,000 (lump sum)</w:t>
            </w:r>
          </w:p>
        </w:tc>
        <w:tc>
          <w:tcPr/>
          <w:p>
            <w:pPr>
              <w:pStyle w:val="Compact"/>
              <w:jc w:val="left"/>
            </w:pPr>
            <w:r>
              <w:t xml:space="preserve">₹3,50,000</w:t>
            </w:r>
          </w:p>
        </w:tc>
        <w:tc>
          <w:tcPr/>
          <w:p>
            <w:pPr>
              <w:pStyle w:val="Compact"/>
              <w:jc w:val="left"/>
            </w:pPr>
            <w:r>
              <w:t xml:space="preserve">Inclusive of statutory fees</w:t>
            </w:r>
          </w:p>
        </w:tc>
      </w:tr>
      <w:tr>
        <w:tc>
          <w:tcPr/>
          <w:p>
            <w:pPr>
              <w:pStyle w:val="Compact"/>
              <w:jc w:val="left"/>
            </w:pPr>
            <w:r>
              <w:t xml:space="preserve">3</w:t>
            </w:r>
          </w:p>
        </w:tc>
        <w:tc>
          <w:tcPr/>
          <w:p>
            <w:pPr>
              <w:pStyle w:val="Compact"/>
              <w:jc w:val="left"/>
            </w:pPr>
            <w:r>
              <w:t xml:space="preserve">Waste management audit, effluent treatment plant (ETP) performance evaluation, and air quality monitoring as mandated under the Air (Prevention and Control of Pollution) Act, 1981, applicable in Bangalore.</w:t>
            </w:r>
          </w:p>
        </w:tc>
        <w:tc>
          <w:tcPr/>
          <w:p>
            <w:pPr>
              <w:pStyle w:val="Compact"/>
              <w:jc w:val="left"/>
            </w:pPr>
            <w:r>
              <w:t xml:space="preserve">Quarterly</w:t>
            </w:r>
          </w:p>
        </w:tc>
        <w:tc>
          <w:tcPr/>
          <w:p>
            <w:pPr>
              <w:pStyle w:val="Compact"/>
              <w:jc w:val="left"/>
            </w:pPr>
            <w:r>
              <w:t xml:space="preserve">₹1,20,000 / quarter</w:t>
            </w:r>
          </w:p>
        </w:tc>
        <w:tc>
          <w:tcPr/>
          <w:p>
            <w:pPr>
              <w:pStyle w:val="Compact"/>
              <w:jc w:val="left"/>
            </w:pPr>
            <w:r>
              <w:t xml:space="preserve">₹4,80,000</w:t>
            </w:r>
          </w:p>
        </w:tc>
        <w:tc>
          <w:tcPr/>
          <w:p>
            <w:pPr>
              <w:pStyle w:val="Compact"/>
              <w:jc w:val="left"/>
            </w:pPr>
            <w:r>
              <w:t xml:space="preserve">4 quarters total</w:t>
            </w:r>
          </w:p>
        </w:tc>
      </w:tr>
      <w:tr>
        <w:tc>
          <w:tcPr/>
          <w:p>
            <w:pPr>
              <w:pStyle w:val="Compact"/>
              <w:jc w:val="left"/>
            </w:pPr>
            <w:r>
              <w:t xml:space="preserve">4</w:t>
            </w:r>
          </w:p>
        </w:tc>
        <w:tc>
          <w:tcPr/>
          <w:p>
            <w:pPr>
              <w:pStyle w:val="Compact"/>
              <w:jc w:val="left"/>
            </w:pPr>
            <w:r>
              <w:t xml:space="preserve">Environmental training and awareness workshops for plant staff on sustainable practices, hazardous waste handling, and emergency response protocols specific to the</w:t>
            </w:r>
            <w:r>
              <w:t xml:space="preserve"> </w:t>
            </w:r>
            <w:r>
              <w:t xml:space="preserve">India Bangalore</w:t>
            </w:r>
            <w:r>
              <w:t xml:space="preserve"> </w:t>
            </w:r>
            <w:r>
              <w:t xml:space="preserve">regulatory framework.</w:t>
            </w:r>
          </w:p>
        </w:tc>
        <w:tc>
          <w:tcPr/>
          <w:p>
            <w:pPr>
              <w:pStyle w:val="Compact"/>
              <w:jc w:val="left"/>
            </w:pPr>
            <w:r>
              <w:t xml:space="preserve">2 sessions / year</w:t>
            </w:r>
          </w:p>
        </w:tc>
        <w:tc>
          <w:tcPr/>
          <w:p>
            <w:pPr>
              <w:pStyle w:val="Compact"/>
              <w:jc w:val="left"/>
            </w:pPr>
            <w:r>
              <w:t xml:space="preserve">₹80,000 / session</w:t>
            </w:r>
          </w:p>
        </w:tc>
        <w:tc>
          <w:tcPr/>
          <w:p>
            <w:pPr>
              <w:pStyle w:val="Compact"/>
              <w:jc w:val="left"/>
            </w:pPr>
            <w:r>
              <w:t xml:space="preserve">₹1,60,000</w:t>
            </w:r>
          </w:p>
        </w:tc>
        <w:tc>
          <w:tcPr/>
          <w:p>
            <w:pPr>
              <w:pStyle w:val="Compact"/>
              <w:jc w:val="left"/>
            </w:pPr>
            <w:r>
              <w:t xml:space="preserve">Up to 50 participants</w:t>
            </w:r>
          </w:p>
        </w:tc>
      </w:tr>
      <w:tr>
        <w:tc>
          <w:tcPr/>
          <w:p>
            <w:pPr>
              <w:pStyle w:val="Compact"/>
              <w:jc w:val="left"/>
            </w:pPr>
            <w:r>
              <w:t xml:space="preserve">5</w:t>
            </w:r>
          </w:p>
        </w:tc>
        <w:tc>
          <w:tcPr/>
          <w:p>
            <w:pPr>
              <w:pStyle w:val="Compact"/>
              <w:jc w:val="left"/>
            </w:pPr>
            <w:r>
              <w:t xml:space="preserve">Annual Environmental Management System (EMS) review and ISO 14001:2015 certification support for the facility in Bangalore, Karnataka.</w:t>
            </w:r>
          </w:p>
        </w:tc>
        <w:tc>
          <w:tcPr/>
          <w:p>
            <w:pPr>
              <w:pStyle w:val="Compact"/>
              <w:jc w:val="left"/>
            </w:pPr>
            <w:r>
              <w:t xml:space="preserve">1 Year</w:t>
            </w:r>
          </w:p>
        </w:tc>
        <w:tc>
          <w:tcPr/>
          <w:p>
            <w:pPr>
              <w:pStyle w:val="Compact"/>
              <w:jc w:val="left"/>
            </w:pPr>
            <w:r>
              <w:t xml:space="preserve">₹2,00,000 (lump sum)</w:t>
            </w:r>
          </w:p>
        </w:tc>
        <w:tc>
          <w:tcPr/>
          <w:p>
            <w:pPr>
              <w:pStyle w:val="Compact"/>
              <w:jc w:val="left"/>
            </w:pPr>
            <w:r>
              <w:t xml:space="preserve">₹2,00,000</w:t>
            </w:r>
          </w:p>
        </w:tc>
        <w:tc>
          <w:tcPr/>
          <w:p>
            <w:pPr>
              <w:pStyle w:val="Compact"/>
              <w:jc w:val="left"/>
            </w:pPr>
            <w:r>
              <w:t xml:space="preserve">Includes auditor fees</w:t>
            </w:r>
          </w:p>
        </w:tc>
      </w:tr>
      <w:tr>
        <w:tc>
          <w:tcPr>
            <w:gridSpan w:val="4"/>
          </w:tcPr>
          <w:p>
            <w:pPr>
              <w:pStyle w:val="Compact"/>
              <w:jc w:val="right"/>
            </w:pPr>
            <w:r>
              <w:t xml:space="preserve">Subtotal (INR)</w:t>
            </w:r>
          </w:p>
        </w:tc>
        <w:tc>
          <w:tcPr/>
          <w:p>
            <w:pPr>
              <w:pStyle w:val="Compact"/>
              <w:jc w:val="left"/>
            </w:pPr>
            <w:r>
              <w:t xml:space="preserve">₹34,10,000</w:t>
            </w:r>
          </w:p>
        </w:tc>
        <w:tc>
          <w:tcPr/>
          <w:p>
            <w:pPr>
              <w:pStyle w:val="Compact"/>
            </w:pPr>
          </w:p>
        </w:tc>
      </w:tr>
      <w:tr>
        <w:tc>
          <w:tcPr>
            <w:gridSpan w:val="4"/>
          </w:tcPr>
          <w:p>
            <w:pPr>
              <w:pStyle w:val="Compact"/>
              <w:jc w:val="right"/>
            </w:pPr>
            <w:r>
              <w:t xml:space="preserve">GST @ 18% (as applicable in India)</w:t>
            </w:r>
          </w:p>
        </w:tc>
        <w:tc>
          <w:tcPr/>
          <w:p>
            <w:pPr>
              <w:pStyle w:val="Compact"/>
              <w:jc w:val="left"/>
            </w:pPr>
            <w:r>
              <w:t xml:space="preserve">₹6,13,800</w:t>
            </w:r>
          </w:p>
        </w:tc>
        <w:tc>
          <w:tcPr/>
          <w:p>
            <w:pPr>
              <w:pStyle w:val="Compact"/>
            </w:pPr>
          </w:p>
        </w:tc>
      </w:tr>
      <w:tr>
        <w:tc>
          <w:tcPr>
            <w:gridSpan w:val="4"/>
          </w:tcPr>
          <w:p>
            <w:pPr>
              <w:pStyle w:val="Compact"/>
              <w:jc w:val="right"/>
            </w:pPr>
            <w:r>
              <w:rPr>
                <w:bCs/>
                <w:b/>
              </w:rPr>
              <w:t xml:space="preserve">Grand Total (INR)</w:t>
            </w:r>
          </w:p>
        </w:tc>
        <w:tc>
          <w:tcPr/>
          <w:p>
            <w:pPr>
              <w:pStyle w:val="Compact"/>
              <w:jc w:val="left"/>
            </w:pPr>
            <w:r>
              <w:rPr>
                <w:bCs/>
                <w:b/>
              </w:rPr>
              <w:t xml:space="preserve">₹40,23,800</w:t>
            </w:r>
          </w:p>
        </w:tc>
        <w:tc>
          <w:tcPr/>
          <w:p>
            <w:pPr>
              <w:pStyle w:val="Compact"/>
              <w:jc w:val="left"/>
            </w:pPr>
            <w:r>
              <w:rPr>
                <w:bCs/>
                <w:b/>
              </w:rPr>
              <w:t xml:space="preserve">INR Forty Lakh Twenty-Three Thousand Eight Hundred Rupees Only</w:t>
            </w:r>
          </w:p>
        </w:tc>
      </w:tr>
    </w:tbl>
    <w:p>
      <w:pPr>
        <w:pStyle w:val="BodyText"/>
      </w:pPr>
      <w:r>
        <w:t xml:space="preserve">2. Scope of Work and Deliverables</w:t>
      </w:r>
    </w:p>
    <w:p>
      <w:pPr>
        <w:pStyle w:val="BodyText"/>
      </w:pPr>
      <w:r>
        <w:t xml:space="preserve">The</w:t>
      </w:r>
      <w:r>
        <w:t xml:space="preserve"> </w:t>
      </w:r>
      <w:r>
        <w:t xml:space="preserve">Environmental Engineer</w:t>
      </w:r>
      <w:r>
        <w:t xml:space="preserve"> </w:t>
      </w:r>
      <w:r>
        <w:t xml:space="preserve">engaged under this</w:t>
      </w:r>
      <w:r>
        <w:t xml:space="preserve"> </w:t>
      </w:r>
      <w:r>
        <w:t xml:space="preserve">Purchase Order</w:t>
      </w:r>
      <w:r>
        <w:t xml:space="preserve"> </w:t>
      </w:r>
      <w:r>
        <w:t xml:space="preserve">shall perform the following duties at the designated project site in</w:t>
      </w:r>
      <w:r>
        <w:t xml:space="preserve"> </w:t>
      </w:r>
      <w:r>
        <w:t xml:space="preserve">India Bangalore</w:t>
      </w:r>
      <w:r>
        <w:t xml:space="preserve">:</w:t>
      </w:r>
    </w:p>
    <w:p>
      <w:pPr>
        <w:numPr>
          <w:ilvl w:val="0"/>
          <w:numId w:val="1001"/>
        </w:numPr>
        <w:pStyle w:val="Compact"/>
      </w:pPr>
      <w:r>
        <w:t xml:space="preserve">Conduct daily environmental monitoring of air emissions, water discharge, and noise levels in compliance with KSPCB standards applicable to the Bangalore industrial zone.</w:t>
      </w:r>
    </w:p>
    <w:p>
      <w:pPr>
        <w:numPr>
          <w:ilvl w:val="0"/>
          <w:numId w:val="1001"/>
        </w:numPr>
        <w:pStyle w:val="Compact"/>
      </w:pPr>
      <w:r>
        <w:t xml:space="preserve">Maintain and update the Environmental Compliance Register and ensure all statutory returns are filed on time with the relevant authorities in Karnataka.</w:t>
      </w:r>
    </w:p>
    <w:p>
      <w:pPr>
        <w:numPr>
          <w:ilvl w:val="0"/>
          <w:numId w:val="1001"/>
        </w:numPr>
        <w:pStyle w:val="Compact"/>
      </w:pPr>
      <w:r>
        <w:t xml:space="preserve">Coordinate with the Karnataka State Pollution Control Board (KSPCB) office in Bangalore for inspections, audits, and renewal of environmental clearances.</w:t>
      </w:r>
    </w:p>
    <w:p>
      <w:pPr>
        <w:numPr>
          <w:ilvl w:val="0"/>
          <w:numId w:val="1001"/>
        </w:numPr>
        <w:pStyle w:val="Compact"/>
      </w:pPr>
      <w:r>
        <w:t xml:space="preserve">Prepare monthly and quarterly environmental performance reports for internal management review and statutory submission.</w:t>
      </w:r>
    </w:p>
    <w:p>
      <w:pPr>
        <w:numPr>
          <w:ilvl w:val="0"/>
          <w:numId w:val="1001"/>
        </w:numPr>
        <w:pStyle w:val="Compact"/>
      </w:pPr>
      <w:r>
        <w:t xml:space="preserve">Advise on green building practices, rainwater harvesting, and solar energy integration as per the Bangalore Municipal Corporation (BBMP) sustainability guidelines.</w:t>
      </w:r>
    </w:p>
    <w:p>
      <w:pPr>
        <w:numPr>
          <w:ilvl w:val="0"/>
          <w:numId w:val="1001"/>
        </w:numPr>
        <w:pStyle w:val="Compact"/>
      </w:pPr>
      <w:r>
        <w:t xml:space="preserve">Manage the lifecycle of all hazardous and non-hazardous waste generated at the site in accordance with the Hazardous and Other Wastes (Management and Transboundary Movement) Rules, 2016.</w:t>
      </w:r>
    </w:p>
    <w:p>
      <w:pPr>
        <w:numPr>
          <w:ilvl w:val="0"/>
          <w:numId w:val="1001"/>
        </w:numPr>
        <w:pStyle w:val="Compact"/>
      </w:pPr>
      <w:r>
        <w:t xml:space="preserve">Provide emergency response planning for environmental incidents and conduct bi-annual mock drills at the Bangalore facility.</w:t>
      </w:r>
    </w:p>
    <w:p>
      <w:pPr>
        <w:pStyle w:val="FirstParagraph"/>
      </w:pPr>
      <w:r>
        <w:t xml:space="preserve">3.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Republic of India, and any disputes shall be subject to the exclusive jurisdiction of the competent courts in Bangalore, Karnataka.</w:t>
      </w:r>
    </w:p>
    <w:p>
      <w:pPr>
        <w:numPr>
          <w:ilvl w:val="0"/>
          <w:numId w:val="1002"/>
        </w:numPr>
        <w:pStyle w:val="Compact"/>
      </w:pPr>
      <w:r>
        <w:t xml:space="preserve">The</w:t>
      </w:r>
      <w:r>
        <w:t xml:space="preserve"> </w:t>
      </w:r>
      <w:r>
        <w:t xml:space="preserve">Environmental Engineer</w:t>
      </w:r>
      <w:r>
        <w:t xml:space="preserve"> </w:t>
      </w:r>
      <w:r>
        <w:t xml:space="preserve">shall be a qualified professional holding a valid membership with the Institution of Engineers (India) – IES Bangalore Chapter, and a minimum of 10 years of relevant experience in industrial environmental management.</w:t>
      </w:r>
    </w:p>
    <w:p>
      <w:pPr>
        <w:numPr>
          <w:ilvl w:val="0"/>
          <w:numId w:val="1002"/>
        </w:numPr>
        <w:pStyle w:val="Compact"/>
      </w:pPr>
      <w:r>
        <w:t xml:space="preserve">The vendor shall ensure that the</w:t>
      </w:r>
      <w:r>
        <w:t xml:space="preserve"> </w:t>
      </w:r>
      <w:r>
        <w:t xml:space="preserve">Environmental Engineer</w:t>
      </w:r>
      <w:r>
        <w:t xml:space="preserve"> </w:t>
      </w:r>
      <w:r>
        <w:t xml:space="preserve">complies with all local labor laws, including the Karnataka Shops and Commercial Establishments Act, and applicable provisions of the Code on Wages, 2019.</w:t>
      </w:r>
    </w:p>
    <w:p>
      <w:pPr>
        <w:numPr>
          <w:ilvl w:val="0"/>
          <w:numId w:val="1002"/>
        </w:numPr>
        <w:pStyle w:val="Compact"/>
      </w:pPr>
      <w:r>
        <w:t xml:space="preserve">Payment shall be made via NEFT/RTGS to the vendor's designated bank account in Bangalore. Invoices must include a valid GST invoice as per the GST Act, 2017, applicable in India.</w:t>
      </w:r>
    </w:p>
    <w:p>
      <w:pPr>
        <w:numPr>
          <w:ilvl w:val="0"/>
          <w:numId w:val="1002"/>
        </w:numPr>
        <w:pStyle w:val="Compact"/>
      </w:pPr>
      <w:r>
        <w:t xml:space="preserve">The vendor shall maintain professional indemnity insurance of not less than INR 50,00,000 for the duration of this</w:t>
      </w:r>
      <w:r>
        <w:t xml:space="preserve"> </w:t>
      </w:r>
      <w:r>
        <w:t xml:space="preserve">Purchase Order</w:t>
      </w:r>
      <w:r>
        <w:t xml:space="preserve">.</w:t>
      </w:r>
    </w:p>
    <w:p>
      <w:pPr>
        <w:numPr>
          <w:ilvl w:val="0"/>
          <w:numId w:val="1002"/>
        </w:numPr>
        <w:pStyle w:val="Compact"/>
      </w:pPr>
      <w:r>
        <w:t xml:space="preserve">Either party may terminate this</w:t>
      </w:r>
      <w:r>
        <w:t xml:space="preserve"> </w:t>
      </w:r>
      <w:r>
        <w:t xml:space="preserve">Purchase Order</w:t>
      </w:r>
      <w:r>
        <w:t xml:space="preserve"> </w:t>
      </w:r>
      <w:r>
        <w:t xml:space="preserve">with 30 days' written notice. In case of termination, payment shall be made for services rendered up to the termination date.</w:t>
      </w:r>
    </w:p>
    <w:p>
      <w:pPr>
        <w:numPr>
          <w:ilvl w:val="0"/>
          <w:numId w:val="1002"/>
        </w:numPr>
        <w:pStyle w:val="Compact"/>
      </w:pPr>
      <w:r>
        <w:t xml:space="preserve">All data, reports, and documents generated by the</w:t>
      </w:r>
      <w:r>
        <w:t xml:space="preserve"> </w:t>
      </w:r>
      <w:r>
        <w:t xml:space="preserve">Environmental Engineer</w:t>
      </w:r>
      <w:r>
        <w:t xml:space="preserve"> </w:t>
      </w:r>
      <w:r>
        <w:t xml:space="preserve">during the engagement shall remain the exclusive property of GreenScape Environmental Solutions Pvt. Ltd. and shall not be disclosed to third parties without written consent.</w:t>
      </w:r>
    </w:p>
    <w:p>
      <w:pPr>
        <w:numPr>
          <w:ilvl w:val="0"/>
          <w:numId w:val="1002"/>
        </w:numPr>
        <w:pStyle w:val="Compact"/>
      </w:pPr>
      <w:r>
        <w:t xml:space="preserve">The vendor shall bear all costs associated with travel, accommodation, and local transportation within Bangalore for the</w:t>
      </w:r>
      <w:r>
        <w:t xml:space="preserve"> </w:t>
      </w:r>
      <w:r>
        <w:t xml:space="preserve">Environmental Engineer</w:t>
      </w:r>
      <w:r>
        <w:t xml:space="preserve"> </w:t>
      </w:r>
      <w:r>
        <w:t xml:space="preserve">during the engagement period.</w:t>
      </w:r>
    </w:p>
    <w:p>
      <w:pPr>
        <w:numPr>
          <w:ilvl w:val="0"/>
          <w:numId w:val="1002"/>
        </w:numPr>
        <w:pStyle w:val="Compact"/>
      </w:pPr>
      <w:r>
        <w:t xml:space="preserve">Any amendments to this</w:t>
      </w:r>
      <w:r>
        <w:t xml:space="preserve"> </w:t>
      </w:r>
      <w:r>
        <w:t xml:space="preserve">Purchase Order</w:t>
      </w:r>
      <w:r>
        <w:t xml:space="preserve"> </w:t>
      </w:r>
      <w:r>
        <w:t xml:space="preserve">must be made in writing and signed by authorized representatives of both parties.</w:t>
      </w:r>
    </w:p>
    <w:p>
      <w:pPr>
        <w:pStyle w:val="FirstParagraph"/>
      </w:pPr>
      <w:r>
        <w:t xml:space="preserve">4. Acceptance and Authorization</w:t>
      </w:r>
    </w:p>
    <w:p>
      <w:pPr>
        <w:pStyle w:val="BodyText"/>
      </w:pPr>
      <w:r>
        <w:t xml:space="preserve">By signing below, both parties acknowledge and accept the terms, conditions, scope of work, and financial obligations outlined in this</w:t>
      </w:r>
      <w:r>
        <w:t xml:space="preserve"> </w:t>
      </w:r>
      <w:r>
        <w:t xml:space="preserve">Purchase Order</w:t>
      </w:r>
      <w:r>
        <w:t xml:space="preserve"> </w:t>
      </w:r>
      <w:r>
        <w:t xml:space="preserve">for the engagement of an</w:t>
      </w:r>
      <w:r>
        <w:t xml:space="preserve"> </w:t>
      </w:r>
      <w:r>
        <w:t xml:space="preserve">Environmental Engineer</w:t>
      </w:r>
      <w:r>
        <w:t xml:space="preserve"> </w:t>
      </w:r>
      <w:r>
        <w:t xml:space="preserve">at the project site in</w:t>
      </w:r>
      <w:r>
        <w:t xml:space="preserve"> </w:t>
      </w:r>
      <w:r>
        <w:t xml:space="preserve">India Bangalore</w:t>
      </w:r>
      <w:r>
        <w:t xml:space="preserve">.</w:t>
      </w:r>
    </w:p>
    <w:p>
      <w:pPr>
        <w:pStyle w:val="BodyText"/>
      </w:pPr>
      <w:r>
        <w:rPr>
          <w:bCs/>
          <w:b/>
        </w:rPr>
        <w:t xml:space="preserve">For and on behalf of GreenScape Environmental Solutions Pvt. Ltd. (Buyer)</w:t>
      </w:r>
    </w:p>
    <w:p>
      <w:pPr>
        <w:pStyle w:val="BodyText"/>
      </w:pPr>
      <w:r>
        <w:t xml:space="preserve">Name: ___________________________</w:t>
      </w:r>
    </w:p>
    <w:p>
      <w:pPr>
        <w:pStyle w:val="BodyText"/>
      </w:pPr>
      <w:r>
        <w:t xml:space="preserve">Designation: Head of Procurement</w:t>
      </w:r>
    </w:p>
    <w:p>
      <w:pPr>
        <w:pStyle w:val="BodyText"/>
      </w:pPr>
      <w:r>
        <w:t xml:space="preserve">Signature: ___________________________</w:t>
      </w:r>
    </w:p>
    <w:p>
      <w:pPr>
        <w:pStyle w:val="BodyText"/>
      </w:pPr>
      <w:r>
        <w:t xml:space="preserve">Date: ___________________________</w:t>
      </w:r>
    </w:p>
    <w:p>
      <w:pPr>
        <w:pStyle w:val="BodyText"/>
      </w:pPr>
      <w:r>
        <w:t xml:space="preserve">Place: Bangalore, Karnataka, India</w:t>
      </w:r>
    </w:p>
    <w:p>
      <w:pPr>
        <w:pStyle w:val="BodyText"/>
      </w:pPr>
      <w:r>
        <w:rPr>
          <w:bCs/>
          <w:b/>
        </w:rPr>
        <w:t xml:space="preserve">For and on behalf of EcoConsult Engineering &amp; Environmental Services LLP (Vendor)</w:t>
      </w:r>
    </w:p>
    <w:p>
      <w:pPr>
        <w:pStyle w:val="BodyText"/>
      </w:pPr>
      <w:r>
        <w:t xml:space="preserve">Name: ___________________________</w:t>
      </w:r>
    </w:p>
    <w:p>
      <w:pPr>
        <w:pStyle w:val="BodyText"/>
      </w:pPr>
      <w:r>
        <w:t xml:space="preserve">Designation: Managing Partner</w:t>
      </w:r>
    </w:p>
    <w:p>
      <w:pPr>
        <w:pStyle w:val="BodyText"/>
      </w:pPr>
      <w:r>
        <w:t xml:space="preserve">Signature: ___________________________</w:t>
      </w:r>
    </w:p>
    <w:p>
      <w:pPr>
        <w:pStyle w:val="BodyText"/>
      </w:pPr>
      <w:r>
        <w:t xml:space="preserve">Date: ___________________________</w:t>
      </w:r>
    </w:p>
    <w:p>
      <w:pPr>
        <w:pStyle w:val="BodyText"/>
      </w:pPr>
      <w:r>
        <w:t xml:space="preserve">Place: Bangalore, Karnataka, India</w:t>
      </w:r>
    </w:p>
    <w:p>
      <w:pPr>
        <w:pStyle w:val="BodyText"/>
      </w:pPr>
      <w:r>
        <w:t xml:space="preserve">This</w:t>
      </w:r>
      <w:r>
        <w:t xml:space="preserve"> </w:t>
      </w:r>
      <w:r>
        <w:t xml:space="preserve">Purchase Order</w:t>
      </w:r>
      <w:r>
        <w:t xml:space="preserve"> </w:t>
      </w:r>
      <w:r>
        <w:t xml:space="preserve">(PO/ENV/2025/00472) is a legally binding document issued by GreenScape Environmental Solutions Pvt. Ltd., Bangalore, India. All services described herein pertain to the professional engagement of an</w:t>
      </w:r>
      <w:r>
        <w:t xml:space="preserve"> </w:t>
      </w:r>
      <w:r>
        <w:t xml:space="preserve">Environmental Engineer</w:t>
      </w:r>
      <w:r>
        <w:t xml:space="preserve"> </w:t>
      </w:r>
      <w:r>
        <w:t xml:space="preserve">for environmental compliance and sustainability management at the</w:t>
      </w:r>
      <w:r>
        <w:t xml:space="preserve"> </w:t>
      </w:r>
      <w:r>
        <w:t xml:space="preserve">India Bangalore</w:t>
      </w:r>
      <w:r>
        <w:t xml:space="preserve"> </w:t>
      </w:r>
      <w:r>
        <w:t xml:space="preserve">project site. This document is valid for 30 days from the date of issue. For any queries, contact the Procurement Department at procurement@greenscape-env.in or +91-80-4567-8900.</w:t>
      </w:r>
    </w:p>
    <w:p>
      <w:pPr>
        <w:pStyle w:val="BodyText"/>
      </w:pPr>
      <w:r>
        <w:t xml:space="preserve">Page 1 of 1 | Document Reference: PO/ENV/2025/00472 |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India Bangalore</dc:title>
  <dc:creator/>
  <dc:language>en</dc:language>
  <cp:keywords/>
  <dcterms:created xsi:type="dcterms:W3CDTF">2026-10-10T01:54:23Z</dcterms:created>
  <dcterms:modified xsi:type="dcterms:W3CDTF">2026-10-10T01:54:23Z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