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for Professional Environmental Services</w:t>
      </w:r>
    </w:p>
    <w:p>
      <w:pPr>
        <w:pStyle w:val="BodyText"/>
      </w:pPr>
      <w:r>
        <w:t xml:space="preserve">PO No.: IJ-ENV-2025-00472</w:t>
      </w:r>
    </w:p>
    <w:p>
      <w:pPr>
        <w:pStyle w:val="BodyText"/>
      </w:pPr>
      <w:r>
        <w:t xml:space="preserve">Date of Issue: June 15, 2025</w:t>
      </w:r>
    </w:p>
    <w:p>
      <w:pPr>
        <w:pStyle w:val="BodyText"/>
      </w:pPr>
      <w:r>
        <w:t xml:space="preserve">Valid Until: September 15,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Municipal Environmental Authority of Israel Jerusalem</w:t>
            </w:r>
          </w:p>
        </w:tc>
      </w:tr>
      <w:tr>
        <w:tc>
          <w:tcPr/>
          <w:p>
            <w:pPr>
              <w:pStyle w:val="Compact"/>
              <w:jc w:val="left"/>
            </w:pPr>
            <w:r>
              <w:t xml:space="preserve">Address</w:t>
            </w:r>
          </w:p>
        </w:tc>
        <w:tc>
          <w:tcPr/>
          <w:p>
            <w:pPr>
              <w:pStyle w:val="Compact"/>
              <w:jc w:val="left"/>
            </w:pPr>
            <w:r>
              <w:t xml:space="preserve">12 King George Street, Jerusalem, Israel 97100</w:t>
            </w:r>
          </w:p>
        </w:tc>
      </w:tr>
      <w:tr>
        <w:tc>
          <w:tcPr/>
          <w:p>
            <w:pPr>
              <w:pStyle w:val="Compact"/>
              <w:jc w:val="left"/>
            </w:pPr>
            <w:r>
              <w:t xml:space="preserve">Contact Person</w:t>
            </w:r>
          </w:p>
        </w:tc>
        <w:tc>
          <w:tcPr/>
          <w:p>
            <w:pPr>
              <w:pStyle w:val="Compact"/>
              <w:jc w:val="left"/>
            </w:pPr>
            <w:r>
              <w:t xml:space="preserve">Dr. Miriam Levi, Director of Environmental Procurement</w:t>
            </w:r>
          </w:p>
        </w:tc>
      </w:tr>
      <w:tr>
        <w:tc>
          <w:tcPr/>
          <w:p>
            <w:pPr>
              <w:pStyle w:val="Compact"/>
              <w:jc w:val="left"/>
            </w:pPr>
            <w:r>
              <w:t xml:space="preserve">Email</w:t>
            </w:r>
          </w:p>
        </w:tc>
        <w:tc>
          <w:tcPr/>
          <w:p>
            <w:pPr>
              <w:pStyle w:val="Compact"/>
              <w:jc w:val="left"/>
            </w:pPr>
            <w:r>
              <w:t xml:space="preserve">procurement@jerusalem-env.gov.il</w:t>
            </w:r>
          </w:p>
        </w:tc>
      </w:tr>
      <w:tr>
        <w:tc>
          <w:tcPr/>
          <w:p>
            <w:pPr>
              <w:pStyle w:val="Compact"/>
              <w:jc w:val="left"/>
            </w:pPr>
            <w:r>
              <w:t xml:space="preserve">Phone</w:t>
            </w:r>
          </w:p>
        </w:tc>
        <w:tc>
          <w:tcPr/>
          <w:p>
            <w:pPr>
              <w:pStyle w:val="Compact"/>
              <w:jc w:val="left"/>
            </w:pPr>
            <w:r>
              <w:t xml:space="preserve">+972-2-625-4400</w:t>
            </w:r>
          </w:p>
        </w:tc>
      </w:tr>
      <w:tr>
        <w:tc>
          <w:tcPr/>
          <w:p>
            <w:pPr>
              <w:pStyle w:val="Compact"/>
              <w:jc w:val="left"/>
            </w:pPr>
            <w:r>
              <w:t xml:space="preserve">VAT Number</w:t>
            </w:r>
          </w:p>
        </w:tc>
        <w:tc>
          <w:tcPr/>
          <w:p>
            <w:pPr>
              <w:pStyle w:val="Compact"/>
              <w:jc w:val="left"/>
            </w:pPr>
            <w:r>
              <w:t xml:space="preserve">51-234-567-8</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GreenHorizon Environmental Consulting Ltd.</w:t>
            </w:r>
          </w:p>
        </w:tc>
      </w:tr>
      <w:tr>
        <w:tc>
          <w:tcPr/>
          <w:p>
            <w:pPr>
              <w:pStyle w:val="Compact"/>
              <w:jc w:val="left"/>
            </w:pPr>
            <w:r>
              <w:t xml:space="preserve">Address</w:t>
            </w:r>
          </w:p>
        </w:tc>
        <w:tc>
          <w:tcPr/>
          <w:p>
            <w:pPr>
              <w:pStyle w:val="Compact"/>
              <w:jc w:val="left"/>
            </w:pPr>
            <w:r>
              <w:t xml:space="preserve">45 Ben Yehuda Boulevard, Israel Jerusalem, 94950</w:t>
            </w:r>
          </w:p>
        </w:tc>
      </w:tr>
      <w:tr>
        <w:tc>
          <w:tcPr/>
          <w:p>
            <w:pPr>
              <w:pStyle w:val="Compact"/>
              <w:jc w:val="left"/>
            </w:pPr>
            <w:r>
              <w:t xml:space="preserve">Contact Person</w:t>
            </w:r>
          </w:p>
        </w:tc>
        <w:tc>
          <w:tcPr/>
          <w:p>
            <w:pPr>
              <w:pStyle w:val="Compact"/>
              <w:jc w:val="left"/>
            </w:pPr>
            <w:r>
              <w:t xml:space="preserve">Mr. David Cohen, Senior Environmental Engineer &amp; Project Lead</w:t>
            </w:r>
          </w:p>
        </w:tc>
      </w:tr>
      <w:tr>
        <w:tc>
          <w:tcPr/>
          <w:p>
            <w:pPr>
              <w:pStyle w:val="Compact"/>
              <w:jc w:val="left"/>
            </w:pPr>
            <w:r>
              <w:t xml:space="preserve">Email</w:t>
            </w:r>
          </w:p>
        </w:tc>
        <w:tc>
          <w:tcPr/>
          <w:p>
            <w:pPr>
              <w:pStyle w:val="Compact"/>
              <w:jc w:val="left"/>
            </w:pPr>
            <w:r>
              <w:t xml:space="preserve">d.cohen@greenhorizon-il.com</w:t>
            </w:r>
          </w:p>
        </w:tc>
      </w:tr>
      <w:tr>
        <w:tc>
          <w:tcPr/>
          <w:p>
            <w:pPr>
              <w:pStyle w:val="Compact"/>
              <w:jc w:val="left"/>
            </w:pPr>
            <w:r>
              <w:t xml:space="preserve">Phone</w:t>
            </w:r>
          </w:p>
        </w:tc>
        <w:tc>
          <w:tcPr/>
          <w:p>
            <w:pPr>
              <w:pStyle w:val="Compact"/>
              <w:jc w:val="left"/>
            </w:pPr>
            <w:r>
              <w:t xml:space="preserve">+972-2-555-7821</w:t>
            </w:r>
          </w:p>
        </w:tc>
      </w:tr>
      <w:tr>
        <w:tc>
          <w:tcPr/>
          <w:p>
            <w:pPr>
              <w:pStyle w:val="Compact"/>
              <w:jc w:val="left"/>
            </w:pPr>
            <w:r>
              <w:t xml:space="preserve">License No.</w:t>
            </w:r>
          </w:p>
        </w:tc>
        <w:tc>
          <w:tcPr/>
          <w:p>
            <w:pPr>
              <w:pStyle w:val="Compact"/>
              <w:jc w:val="left"/>
            </w:pPr>
            <w:r>
              <w:t xml:space="preserve">IL-ENV-ENG-2019-00342 (Registered with the Israel Engineers Association)</w:t>
            </w:r>
          </w:p>
        </w:tc>
      </w:tr>
    </w:tbl>
    <w:bookmarkEnd w:id="22"/>
    <w:bookmarkStart w:id="23" w:name="scope-of-work-and-line-items"/>
    <w:p>
      <w:pPr>
        <w:pStyle w:val="Heading2"/>
      </w:pPr>
      <w:r>
        <w:t xml:space="preserve">3. Scope of Work and Line Items</w:t>
      </w:r>
    </w:p>
    <w:p>
      <w:pPr>
        <w:pStyle w:val="FirstParagraph"/>
      </w:pPr>
      <w:r>
        <w:t xml:space="preserve">This Purchase Order is issued to procure the professional services of a qualified</w:t>
      </w:r>
      <w:r>
        <w:t xml:space="preserve"> </w:t>
      </w:r>
      <w:r>
        <w:t xml:space="preserve">Environmental Engineer</w:t>
      </w:r>
      <w:r>
        <w:t xml:space="preserve"> </w:t>
      </w:r>
      <w:r>
        <w:t xml:space="preserve">to conduct comprehensive environmental impact assessments, regulatory compliance audits, and sustainability planning for the Israel Jerusalem metropolitan area. The selected Environmental Engineer shall possess a minimum of ten (10) years of experience in environmental engineering within Israel and must hold a valid license issued by the Israel Engineers Association.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Environmental Impact Assessment (EIA) for the new Israel Jerusalem public transit corridor, including air quality modeling, noise analysis, and ecological survey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Wastewater treatment system design review and compliance audit for Israel Jerusalem municipal facilities (Phase I &amp; II)</w:t>
            </w:r>
          </w:p>
        </w:tc>
        <w:tc>
          <w:tcPr/>
          <w:p>
            <w:pPr>
              <w:pStyle w:val="Compact"/>
              <w:jc w:val="left"/>
            </w:pPr>
            <w:r>
              <w:t xml:space="preserve">2</w:t>
            </w:r>
          </w:p>
        </w:tc>
        <w:tc>
          <w:tcPr/>
          <w:p>
            <w:pPr>
              <w:pStyle w:val="Compact"/>
              <w:jc w:val="left"/>
            </w:pPr>
            <w:r>
              <w:t xml:space="preserve">Phases</w:t>
            </w:r>
          </w:p>
        </w:tc>
        <w:tc>
          <w:tcPr/>
          <w:p>
            <w:pPr>
              <w:pStyle w:val="Compact"/>
              <w:jc w:val="left"/>
            </w:pPr>
            <w:r>
              <w:t xml:space="preserve">92,500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Soil and groundwater contamination assessment at the former industrial zone in the Israel Jerusalem northern district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Monthly environmental monitoring and reporting services (12-month contract) for Israel Jerusalem green infrastructure projects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18,750</w:t>
            </w:r>
          </w:p>
        </w:tc>
        <w:tc>
          <w:tcPr/>
          <w:p>
            <w:pPr>
              <w:pStyle w:val="Compact"/>
              <w:jc w:val="left"/>
            </w:pPr>
            <w:r>
              <w:t xml:space="preserve">225,000</w:t>
            </w:r>
          </w:p>
        </w:tc>
      </w:tr>
      <w:tr>
        <w:tc>
          <w:tcPr/>
          <w:p>
            <w:pPr>
              <w:pStyle w:val="Compact"/>
              <w:jc w:val="left"/>
            </w:pPr>
            <w:r>
              <w:t xml:space="preserve">5</w:t>
            </w:r>
          </w:p>
        </w:tc>
        <w:tc>
          <w:tcPr/>
          <w:p>
            <w:pPr>
              <w:pStyle w:val="Compact"/>
              <w:jc w:val="left"/>
            </w:pPr>
            <w:r>
              <w:t xml:space="preserve">Preparation of environmental permits and regulatory submissions to the Israel Ministry of Environmental Protection on behalf of Israel Jerusalem municipal projects</w:t>
            </w:r>
          </w:p>
        </w:tc>
        <w:tc>
          <w:tcPr/>
          <w:p>
            <w:pPr>
              <w:pStyle w:val="Compact"/>
              <w:jc w:val="left"/>
            </w:pPr>
            <w:r>
              <w:t xml:space="preserve">4</w:t>
            </w:r>
          </w:p>
        </w:tc>
        <w:tc>
          <w:tcPr/>
          <w:p>
            <w:pPr>
              <w:pStyle w:val="Compact"/>
              <w:jc w:val="left"/>
            </w:pPr>
            <w:r>
              <w:t xml:space="preserve">Permits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Emergency environmental response consulting and on-call availability (24/7) for Israel Jerusalem</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left"/>
            </w:pPr>
            <w:r>
              <w:t xml:space="preserve">TOTAL CONTRACT VALUE (VAT Excluded)</w:t>
            </w:r>
          </w:p>
        </w:tc>
        <w:tc>
          <w:tcPr/>
          <w:p>
            <w:pPr>
              <w:pStyle w:val="Compact"/>
              <w:jc w:val="left"/>
            </w:pPr>
            <w:r>
              <w:t xml:space="preserve">820,000</w:t>
            </w:r>
          </w:p>
        </w:tc>
      </w:tr>
      <w:tr>
        <w:tc>
          <w:tcPr>
            <w:gridSpan w:val="5"/>
          </w:tcPr>
          <w:p>
            <w:pPr>
              <w:pStyle w:val="Compact"/>
              <w:jc w:val="left"/>
            </w:pPr>
            <w:r>
              <w:t xml:space="preserve">VAT (18%)</w:t>
            </w:r>
          </w:p>
        </w:tc>
        <w:tc>
          <w:tcPr/>
          <w:p>
            <w:pPr>
              <w:pStyle w:val="Compact"/>
              <w:jc w:val="left"/>
            </w:pPr>
            <w:r>
              <w:t xml:space="preserve">147,600</w:t>
            </w:r>
          </w:p>
        </w:tc>
      </w:tr>
      <w:tr>
        <w:tc>
          <w:tcPr>
            <w:gridSpan w:val="5"/>
          </w:tcPr>
          <w:p>
            <w:pPr>
              <w:pStyle w:val="Compact"/>
              <w:jc w:val="left"/>
            </w:pPr>
            <w:r>
              <w:t xml:space="preserve">GRAND TOTAL (VAT Included)</w:t>
            </w:r>
          </w:p>
        </w:tc>
        <w:tc>
          <w:tcPr/>
          <w:p>
            <w:pPr>
              <w:pStyle w:val="Compact"/>
              <w:jc w:val="left"/>
            </w:pPr>
            <w:r>
              <w:t xml:space="preserve">967,600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Environmental Engineer engaged under this Purchase Order shall comply with all applicable Israeli environmental laws, including the Environmental Protection Law, 5736-1976, and all regulations promulgated by the Israel Ministry of Environmental Protection.</w:t>
      </w:r>
    </w:p>
    <w:p>
      <w:pPr>
        <w:numPr>
          <w:ilvl w:val="0"/>
          <w:numId w:val="1001"/>
        </w:numPr>
        <w:pStyle w:val="Compact"/>
      </w:pPr>
      <w:r>
        <w:rPr>
          <w:bCs/>
          <w:b/>
        </w:rPr>
        <w:t xml:space="preserve">Performance Period:</w:t>
      </w:r>
      <w:r>
        <w:t xml:space="preserve"> </w:t>
      </w:r>
      <w:r>
        <w:t xml:space="preserve">Services shall commence on July 1, 2025, and the primary project deliverables shall be completed no later than December 31, 2025. The monthly monitoring services (Item 4) shall extend through June 30, 2026. All work shall be performed within the Israel Jerusalem jurisdiction unless otherwise specified in writing.</w:t>
      </w:r>
    </w:p>
    <w:p>
      <w:pPr>
        <w:numPr>
          <w:ilvl w:val="0"/>
          <w:numId w:val="1001"/>
        </w:numPr>
        <w:pStyle w:val="Compact"/>
      </w:pPr>
      <w:r>
        <w:rPr>
          <w:bCs/>
          <w:b/>
        </w:rPr>
        <w:t xml:space="preserve">Payment Terms:</w:t>
      </w:r>
      <w:r>
        <w:t xml:space="preserve"> </w:t>
      </w:r>
      <w:r>
        <w:t xml:space="preserve">Payment shall be made within thirty (30) days of receipt of a valid invoice. Milestone payments shall be issued upon completion of each phase as defined in the project schedule. The total value of this Purchase Order is subject to the rates specified herein and shall not be exceeded without a formal amendment signed by both parties.</w:t>
      </w:r>
    </w:p>
    <w:p>
      <w:pPr>
        <w:numPr>
          <w:ilvl w:val="0"/>
          <w:numId w:val="1001"/>
        </w:numPr>
        <w:pStyle w:val="Compact"/>
      </w:pPr>
      <w:r>
        <w:rPr>
          <w:bCs/>
          <w:b/>
        </w:rPr>
        <w:t xml:space="preserve">Qualifications:</w:t>
      </w:r>
      <w:r>
        <w:t xml:space="preserve"> </w:t>
      </w:r>
      <w:r>
        <w:t xml:space="preserve">The Environmental Engineer assigned to this Purchase Order must hold a B.Sc. or M.Sc. in Environmental Engineering from an accredited Israeli or internationally recognized university, and must be a registered member in good standing with the Israel Engineers Association. A copy of the professional license shall be provided prior to commencement of work.</w:t>
      </w:r>
    </w:p>
    <w:p>
      <w:pPr>
        <w:numPr>
          <w:ilvl w:val="0"/>
          <w:numId w:val="1001"/>
        </w:numPr>
        <w:pStyle w:val="Compact"/>
      </w:pPr>
      <w:r>
        <w:rPr>
          <w:bCs/>
          <w:b/>
        </w:rPr>
        <w:t xml:space="preserve">Deliverables:</w:t>
      </w:r>
      <w:r>
        <w:t xml:space="preserve"> </w:t>
      </w:r>
      <w:r>
        <w:t xml:space="preserve">All reports, assessments, and technical documentation produced under this Purchase Order shall be submitted in both Hebrew and English. Digital copies in PDF format and editable source files shall be delivered to the Israel Jerusalem Municipal Environmental Authority within five (5) business days of completion.</w:t>
      </w:r>
    </w:p>
    <w:p>
      <w:pPr>
        <w:numPr>
          <w:ilvl w:val="0"/>
          <w:numId w:val="1001"/>
        </w:numPr>
        <w:pStyle w:val="Compact"/>
      </w:pPr>
      <w:r>
        <w:rPr>
          <w:bCs/>
          <w:b/>
        </w:rPr>
        <w:t xml:space="preserve">Confidentiality:</w:t>
      </w:r>
      <w:r>
        <w:t xml:space="preserve"> </w:t>
      </w:r>
      <w:r>
        <w:t xml:space="preserve">The Environmental Engineer and all subcontractors shall maintain strict confidentiality regarding all data, findings, and proprietary information related to Israel Jerusalem municipal infrastructure and environmental systems. This obligation shall survive the termination of this Purchase Order for a period of five (5) years.</w:t>
      </w:r>
    </w:p>
    <w:p>
      <w:pPr>
        <w:numPr>
          <w:ilvl w:val="0"/>
          <w:numId w:val="1001"/>
        </w:numPr>
        <w:pStyle w:val="Compact"/>
      </w:pPr>
      <w:r>
        <w:rPr>
          <w:bCs/>
          <w:b/>
        </w:rPr>
        <w:t xml:space="preserve">Insurance:</w:t>
      </w:r>
      <w:r>
        <w:t xml:space="preserve"> </w:t>
      </w:r>
      <w:r>
        <w:t xml:space="preserve">The supplier shall maintain professional liability insurance with a minimum coverage of ILS 2,000,000 and general liability insurance of ILS 1,000,000 for the duration of this Purchase Order. Certificates of insurance shall be provided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Environmental Engineer shall be compensated for all work completed and documented up to the date of termination. Termination for cause may be effected immediately upon material breach.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resolved through arbitration in Israel Jerusalem in accordance with the provisions of the Israeli Arbitration Law, 5728-1968.</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Israel Jerusalem.</w:t>
      </w:r>
    </w:p>
    <w:bookmarkEnd w:id="24"/>
    <w:bookmarkStart w:id="25" w:name="delivery-and-site-access"/>
    <w:p>
      <w:pPr>
        <w:pStyle w:val="Heading2"/>
      </w:pPr>
      <w:r>
        <w:t xml:space="preserve">5. Delivery and Site Access</w:t>
      </w:r>
    </w:p>
    <w:p>
      <w:pPr>
        <w:pStyle w:val="FirstParagraph"/>
      </w:pPr>
      <w:r>
        <w:t xml:space="preserve">All on-site inspections, sampling, and fieldwork related to this Purchase Order shall be conducted at locations within Israel Jerusalem as designated by the Municipal Environmental Authority. The Environmental Engineer shall coordinate site access through the project manager assigned by the buyer. All fieldwork shall comply with Israel Jerusalem municipal safety regulations and the supplier's own occupational health and safety protocols.</w:t>
      </w:r>
    </w:p>
    <w:bookmarkEnd w:id="25"/>
    <w:bookmarkStart w:id="26" w:name="authorization-and-signatures"/>
    <w:p>
      <w:pPr>
        <w:pStyle w:val="Heading2"/>
      </w:pPr>
      <w:r>
        <w:t xml:space="preserve">6. Authorization and Signatures</w:t>
      </w:r>
    </w:p>
    <w:p>
      <w:pPr>
        <w:pStyle w:val="FirstParagraph"/>
      </w:pPr>
      <w:r>
        <w:rPr>
          <w:bCs/>
          <w:b/>
        </w:rPr>
        <w:t xml:space="preserve">For and on behalf of the Buyer:</w:t>
      </w:r>
    </w:p>
    <w:p>
      <w:pPr>
        <w:pStyle w:val="BodyText"/>
      </w:pPr>
      <w:r>
        <w:t xml:space="preserve">Municipal Environmental Authority of Israel Jerusalem</w:t>
      </w:r>
    </w:p>
    <w:p>
      <w:pPr>
        <w:pStyle w:val="BodyText"/>
      </w:pPr>
      <w:r>
        <w:t xml:space="preserve">Dr. Miriam Levi</w:t>
      </w:r>
      <w:r>
        <w:br/>
      </w:r>
      <w:r>
        <w:t xml:space="preserve">Director of Environmental Procurement</w:t>
      </w:r>
      <w:r>
        <w:br/>
      </w:r>
      <w:r>
        <w:t xml:space="preserve">Date: _______________</w:t>
      </w:r>
    </w:p>
    <w:p>
      <w:pPr>
        <w:pStyle w:val="BodyText"/>
      </w:pPr>
      <w:r>
        <w:rPr>
          <w:bCs/>
          <w:b/>
        </w:rPr>
        <w:t xml:space="preserve">For and on behalf of the Supplier:</w:t>
      </w:r>
    </w:p>
    <w:p>
      <w:pPr>
        <w:pStyle w:val="BodyText"/>
      </w:pPr>
      <w:r>
        <w:t xml:space="preserve">GreenHorizon Environmental Consulting Ltd.</w:t>
      </w:r>
    </w:p>
    <w:p>
      <w:pPr>
        <w:pStyle w:val="BodyText"/>
      </w:pPr>
      <w:r>
        <w:t xml:space="preserve">Mr. David Cohen</w:t>
      </w:r>
      <w:r>
        <w:br/>
      </w:r>
      <w:r>
        <w:t xml:space="preserve">Senior Environmental Engineer &amp; Project Lead</w:t>
      </w:r>
      <w:r>
        <w:br/>
      </w:r>
      <w:r>
        <w:t xml:space="preserve">Date: _______________</w:t>
      </w:r>
    </w:p>
    <w:bookmarkEnd w:id="26"/>
    <w:p>
      <w:pPr>
        <w:pStyle w:val="BodyText"/>
      </w:pPr>
      <w:r>
        <w:t xml:space="preserve">This Purchase Order (PO No. IJ-ENV-2025-00472) is an official document of the Municipal Environmental Authority of Israel Jerusalem. Unauthorized reproduction or distribution is prohibited. For inquiries regarding this Purchase Order, contact the Procurement Office at procurement@jerusalem-env.gov.il or +972-2-625-4400.</w:t>
      </w:r>
    </w:p>
    <w:p>
      <w:pPr>
        <w:pStyle w:val="BodyText"/>
      </w:pPr>
      <w:r>
        <w:t xml:space="preserve">Document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Israel Jerusalem</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