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Services Procurement – Environmental Engineering Consultancy</w:t>
      </w:r>
    </w:p>
    <w:p>
      <w:pPr>
        <w:pStyle w:val="BodyText"/>
      </w:pPr>
      <w:r>
        <w:t xml:space="preserve">Issued in Nepal Kathmandu | Document Reference: PO-ENV-2025-0047</w:t>
      </w:r>
    </w:p>
    <w:bookmarkEnd w:id="20"/>
    <w:p>
      <w:pPr>
        <w:pStyle w:val="BodyText"/>
      </w:pPr>
      <w:r>
        <w:rPr>
          <w:bCs/>
          <w:b/>
        </w:rPr>
        <w:t xml:space="preserve">Purchase Order No.:</w:t>
      </w:r>
      <w:r>
        <w:t xml:space="preserve"> </w:t>
      </w:r>
      <w:r>
        <w:t xml:space="preserve">PO-ENV-2025-0047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Nepal Kathmandu</w:t>
      </w:r>
    </w:p>
    <w:p>
      <w:pPr>
        <w:pStyle w:val="BodyText"/>
      </w:pPr>
      <w:r>
        <w:rPr>
          <w:bCs/>
          <w:b/>
        </w:rPr>
        <w:t xml:space="preserve">Payment Currency:</w:t>
      </w:r>
      <w:r>
        <w:t xml:space="preserve"> </w:t>
      </w:r>
      <w:r>
        <w:t xml:space="preserve">NPR (Nepalese Rupees)</w:t>
      </w:r>
    </w:p>
    <w:p>
      <w:pPr>
        <w:pStyle w:val="BodyText"/>
      </w:pPr>
      <w:r>
        <w:rPr>
          <w:bCs/>
          <w:b/>
        </w:rPr>
        <w:t xml:space="preserve">Incoterms:</w:t>
      </w:r>
      <w:r>
        <w:t xml:space="preserve"> </w:t>
      </w:r>
      <w:r>
        <w:t xml:space="preserve">Local Delivery – Nepal Kathmandu</w:t>
      </w:r>
    </w:p>
    <w:p>
      <w:pPr>
        <w:pStyle w:val="BodyText"/>
      </w:pPr>
      <w:r>
        <w:t xml:space="preserve">Parties Involved</w:t>
      </w:r>
    </w:p>
    <w:bookmarkStart w:id="21" w:name="buyer-procuring-entity"/>
    <w:p>
      <w:pPr>
        <w:pStyle w:val="Heading3"/>
      </w:pPr>
      <w:r>
        <w:t xml:space="preserve">Buyer (Procuring Entity)</w:t>
      </w:r>
    </w:p>
    <w:p>
      <w:pPr>
        <w:pStyle w:val="FirstParagraph"/>
      </w:pPr>
      <w:r>
        <w:rPr>
          <w:bCs/>
          <w:b/>
        </w:rPr>
        <w:t xml:space="preserve">Organization:</w:t>
      </w:r>
      <w:r>
        <w:t xml:space="preserve"> </w:t>
      </w:r>
      <w:r>
        <w:t xml:space="preserve">Kathmandu Metropolitan Development Authority</w:t>
      </w:r>
    </w:p>
    <w:p>
      <w:pPr>
        <w:pStyle w:val="BodyText"/>
      </w:pPr>
      <w:r>
        <w:rPr>
          <w:bCs/>
          <w:b/>
        </w:rPr>
        <w:t xml:space="preserve">Address:</w:t>
      </w:r>
      <w:r>
        <w:t xml:space="preserve"> </w:t>
      </w:r>
      <w:r>
        <w:t xml:space="preserve">Durbar Marg, Kathmandu 44600, Nepal</w:t>
      </w:r>
    </w:p>
    <w:p>
      <w:pPr>
        <w:pStyle w:val="BodyText"/>
      </w:pPr>
      <w:r>
        <w:rPr>
          <w:bCs/>
          <w:b/>
        </w:rPr>
        <w:t xml:space="preserve">Contact Person:</w:t>
      </w:r>
      <w:r>
        <w:t xml:space="preserve"> </w:t>
      </w:r>
      <w:r>
        <w:t xml:space="preserve">Mr. Rajesh Koirala, Procurement Officer</w:t>
      </w:r>
    </w:p>
    <w:p>
      <w:pPr>
        <w:pStyle w:val="BodyText"/>
      </w:pPr>
      <w:r>
        <w:rPr>
          <w:bCs/>
          <w:b/>
        </w:rPr>
        <w:t xml:space="preserve">Email:</w:t>
      </w:r>
      <w:r>
        <w:t xml:space="preserve"> </w:t>
      </w:r>
      <w:r>
        <w:t xml:space="preserve">procurement@kmda.gov.np</w:t>
      </w:r>
    </w:p>
    <w:p>
      <w:pPr>
        <w:pStyle w:val="BodyText"/>
      </w:pPr>
      <w:r>
        <w:rPr>
          <w:bCs/>
          <w:b/>
        </w:rPr>
        <w:t xml:space="preserve">Phone:</w:t>
      </w:r>
      <w:r>
        <w:t xml:space="preserve"> </w:t>
      </w:r>
      <w:r>
        <w:t xml:space="preserve">+977-1-4256789</w:t>
      </w:r>
    </w:p>
    <w:p>
      <w:pPr>
        <w:pStyle w:val="BodyText"/>
      </w:pPr>
      <w:r>
        <w:rPr>
          <w:bCs/>
          <w:b/>
        </w:rPr>
        <w:t xml:space="preserve">VAT Registration No.:</w:t>
      </w:r>
      <w:r>
        <w:t xml:space="preserve"> </w:t>
      </w:r>
      <w:r>
        <w:t xml:space="preserve">101234567</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GreenScape Environmental Consultants Pvt. Ltd.</w:t>
      </w:r>
    </w:p>
    <w:p>
      <w:pPr>
        <w:pStyle w:val="BodyText"/>
      </w:pPr>
      <w:r>
        <w:rPr>
          <w:bCs/>
          <w:b/>
        </w:rPr>
        <w:t xml:space="preserve">Address:</w:t>
      </w:r>
      <w:r>
        <w:t xml:space="preserve"> </w:t>
      </w:r>
      <w:r>
        <w:t xml:space="preserve">New Baneshwor, Kathmandu 44700, Nepal</w:t>
      </w:r>
    </w:p>
    <w:p>
      <w:pPr>
        <w:pStyle w:val="BodyText"/>
      </w:pPr>
      <w:r>
        <w:rPr>
          <w:bCs/>
          <w:b/>
        </w:rPr>
        <w:t xml:space="preserve">Contact Person:</w:t>
      </w:r>
      <w:r>
        <w:t xml:space="preserve"> </w:t>
      </w:r>
      <w:r>
        <w:t xml:space="preserve">Dr. Anisha Shrestha, Lead Environmental Engineer</w:t>
      </w:r>
    </w:p>
    <w:p>
      <w:pPr>
        <w:pStyle w:val="BodyText"/>
      </w:pPr>
      <w:r>
        <w:rPr>
          <w:bCs/>
          <w:b/>
        </w:rPr>
        <w:t xml:space="preserve">Email:</w:t>
      </w:r>
      <w:r>
        <w:t xml:space="preserve"> </w:t>
      </w:r>
      <w:r>
        <w:t xml:space="preserve">anisha.shrestha@greenscape.np</w:t>
      </w:r>
    </w:p>
    <w:p>
      <w:pPr>
        <w:pStyle w:val="BodyText"/>
      </w:pPr>
      <w:r>
        <w:rPr>
          <w:bCs/>
          <w:b/>
        </w:rPr>
        <w:t xml:space="preserve">Phone:</w:t>
      </w:r>
      <w:r>
        <w:t xml:space="preserve"> </w:t>
      </w:r>
      <w:r>
        <w:t xml:space="preserve">+977-1-5543210</w:t>
      </w:r>
    </w:p>
    <w:p>
      <w:pPr>
        <w:pStyle w:val="BodyText"/>
      </w:pPr>
      <w:r>
        <w:rPr>
          <w:bCs/>
          <w:b/>
        </w:rPr>
        <w:t xml:space="preserve">VAT Registration No.:</w:t>
      </w:r>
      <w:r>
        <w:t xml:space="preserve"> </w:t>
      </w:r>
      <w:r>
        <w:t xml:space="preserve">209876543</w:t>
      </w:r>
    </w:p>
    <w:bookmarkEnd w:id="22"/>
    <w:p>
      <w:pPr>
        <w:pStyle w:val="BodyText"/>
      </w:pPr>
      <w:r>
        <w:t xml:space="preserve">Scope of Work – Environmental Engineer Services</w:t>
      </w:r>
    </w:p>
    <w:p>
      <w:pPr>
        <w:pStyle w:val="BodyText"/>
      </w:pPr>
      <w:r>
        <w:t xml:space="preserve">This</w:t>
      </w:r>
      <w:r>
        <w:t xml:space="preserve"> </w:t>
      </w:r>
      <w:r>
        <w:t xml:space="preserve">Purchase Order</w:t>
      </w:r>
      <w:r>
        <w:t xml:space="preserve"> </w:t>
      </w:r>
      <w:r>
        <w:t xml:space="preserve">is issued by the Kathmandu Metropolitan Development Authority to procure the professional services of a qualified</w:t>
      </w:r>
      <w:r>
        <w:t xml:space="preserve"> </w:t>
      </w:r>
      <w:r>
        <w:t xml:space="preserve">Environmental Engineer</w:t>
      </w:r>
      <w:r>
        <w:t xml:space="preserve"> </w:t>
      </w:r>
      <w:r>
        <w:t xml:space="preserve">for the comprehensive environmental impact assessment, monitoring, and remediation planning of the proposed multi-phase urban infrastructure development project located in the central district of</w:t>
      </w:r>
      <w:r>
        <w:t xml:space="preserve"> </w:t>
      </w:r>
      <w:r>
        <w:t xml:space="preserve">Nepal Kathmandu</w:t>
      </w:r>
      <w:r>
        <w:t xml:space="preserve">. The</w:t>
      </w:r>
      <w:r>
        <w:t xml:space="preserve"> </w:t>
      </w:r>
      <w:r>
        <w:t xml:space="preserve">Environmental Engineer</w:t>
      </w:r>
      <w:r>
        <w:t xml:space="preserve"> </w:t>
      </w:r>
      <w:r>
        <w:t xml:space="preserve">shall be responsible for all phases of environmental due diligence, regulatory compliance with the Department of Environment (DoE) Nepal, and the preparation of all required environmental documentation for project approval.</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Environmental Impact Assessment (EIA) preparation and submission to the Department of Environment, Nepal Kathmandu, conducted by a certified Environmental Engineer</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90 Days</w:t>
            </w:r>
          </w:p>
        </w:tc>
      </w:tr>
      <w:tr>
        <w:tc>
          <w:tcPr/>
          <w:p>
            <w:pPr>
              <w:pStyle w:val="Compact"/>
              <w:jc w:val="left"/>
            </w:pPr>
            <w:r>
              <w:t xml:space="preserve">2</w:t>
            </w:r>
          </w:p>
        </w:tc>
        <w:tc>
          <w:tcPr/>
          <w:p>
            <w:pPr>
              <w:pStyle w:val="Compact"/>
              <w:jc w:val="left"/>
            </w:pPr>
            <w:r>
              <w:t xml:space="preserve">Air Quality Monitoring and Baseline Survey across 12 designated sites in Nepal Kathmandu urban area, performed by the Environmental Engineer and field team</w:t>
            </w:r>
          </w:p>
        </w:tc>
        <w:tc>
          <w:tcPr/>
          <w:p>
            <w:pPr>
              <w:pStyle w:val="Compact"/>
              <w:jc w:val="left"/>
            </w:pPr>
            <w:r>
              <w:t xml:space="preserve">12 Sites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60 Days</w:t>
            </w:r>
          </w:p>
        </w:tc>
      </w:tr>
      <w:tr>
        <w:tc>
          <w:tcPr/>
          <w:p>
            <w:pPr>
              <w:pStyle w:val="Compact"/>
              <w:jc w:val="left"/>
            </w:pPr>
            <w:r>
              <w:t xml:space="preserve">3</w:t>
            </w:r>
          </w:p>
        </w:tc>
        <w:tc>
          <w:tcPr/>
          <w:p>
            <w:pPr>
              <w:pStyle w:val="Compact"/>
              <w:jc w:val="left"/>
            </w:pPr>
            <w:r>
              <w:t xml:space="preserve">Water Quality Assessment of Bagmati and Bishnumati river tributaries within the project boundary, Nepal Kathmandu, including laboratory analysis and reporting by the Environmental Engineer</w:t>
            </w:r>
          </w:p>
        </w:tc>
        <w:tc>
          <w:tcPr/>
          <w:p>
            <w:pPr>
              <w:pStyle w:val="Compact"/>
              <w:jc w:val="left"/>
            </w:pPr>
            <w:r>
              <w:t xml:space="preserve">8 Sampling Points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45 Days</w:t>
            </w:r>
          </w:p>
        </w:tc>
      </w:tr>
      <w:tr>
        <w:tc>
          <w:tcPr/>
          <w:p>
            <w:pPr>
              <w:pStyle w:val="Compact"/>
              <w:jc w:val="left"/>
            </w:pPr>
            <w:r>
              <w:t xml:space="preserve">4</w:t>
            </w:r>
          </w:p>
        </w:tc>
        <w:tc>
          <w:tcPr/>
          <w:p>
            <w:pPr>
              <w:pStyle w:val="Compact"/>
              <w:jc w:val="left"/>
            </w:pPr>
            <w:r>
              <w:t xml:space="preserve">Soil Contamination Testing and Geotechnical Environmental Survey for the construction footprint in Nepal Kathmandu, supervised by the lead Environmental Engineer</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30 Days</w:t>
            </w:r>
          </w:p>
        </w:tc>
      </w:tr>
      <w:tr>
        <w:tc>
          <w:tcPr/>
          <w:p>
            <w:pPr>
              <w:pStyle w:val="Compact"/>
              <w:jc w:val="left"/>
            </w:pPr>
            <w:r>
              <w:t xml:space="preserve">5</w:t>
            </w:r>
          </w:p>
        </w:tc>
        <w:tc>
          <w:tcPr/>
          <w:p>
            <w:pPr>
              <w:pStyle w:val="Compact"/>
              <w:jc w:val="left"/>
            </w:pPr>
            <w:r>
              <w:t xml:space="preserve">Environmental Management Plan (EMP) development, stakeholder consultation facilitation, and public hearing coordination in Nepal Kathmandu, led by the Environmental Engineer</w:t>
            </w:r>
          </w:p>
        </w:tc>
        <w:tc>
          <w:tcPr/>
          <w:p>
            <w:pPr>
              <w:pStyle w:val="Compact"/>
              <w:jc w:val="left"/>
            </w:pPr>
            <w:r>
              <w:t xml:space="preserve">1 Plan</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45 Days</w:t>
            </w:r>
          </w:p>
        </w:tc>
      </w:tr>
      <w:tr>
        <w:tc>
          <w:tcPr/>
          <w:p>
            <w:pPr>
              <w:pStyle w:val="Compact"/>
              <w:jc w:val="left"/>
            </w:pPr>
            <w:r>
              <w:t xml:space="preserve">6</w:t>
            </w:r>
          </w:p>
        </w:tc>
        <w:tc>
          <w:tcPr/>
          <w:p>
            <w:pPr>
              <w:pStyle w:val="Compact"/>
              <w:jc w:val="left"/>
            </w:pPr>
            <w:r>
              <w:t xml:space="preserve">Post-Construction Environmental Monitoring (12-month period) with quarterly progress reports submitted to the Buyer, managed by the Environmental Engineer</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365 Days</w:t>
            </w:r>
          </w:p>
        </w:tc>
      </w:tr>
      <w:tr>
        <w:tc>
          <w:tcPr/>
          <w:p>
            <w:pPr>
              <w:pStyle w:val="Compact"/>
              <w:jc w:val="left"/>
            </w:pPr>
            <w:r>
              <w:t xml:space="preserve">7</w:t>
            </w:r>
          </w:p>
        </w:tc>
        <w:tc>
          <w:tcPr/>
          <w:p>
            <w:pPr>
              <w:pStyle w:val="Compact"/>
              <w:jc w:val="left"/>
            </w:pPr>
            <w:r>
              <w:t xml:space="preserve">Regulatory Liaison and Permit Acquisition support with DoE Nepal, Nepal Kathmandu municipal authorities, and relevant federal agencies, handled by the Environmental Engineer</w:t>
            </w:r>
          </w:p>
        </w:tc>
        <w:tc>
          <w:tcPr/>
          <w:p>
            <w:pPr>
              <w:pStyle w:val="Compact"/>
              <w:jc w:val="left"/>
            </w:pPr>
            <w:r>
              <w:t xml:space="preserve">1 Service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Ongoing</w:t>
            </w:r>
          </w:p>
        </w:tc>
      </w:tr>
      <w:tr>
        <w:tc>
          <w:tcPr>
            <w:gridSpan w:val="4"/>
          </w:tcPr>
          <w:p>
            <w:pPr>
              <w:pStyle w:val="Compact"/>
              <w:jc w:val="right"/>
            </w:pPr>
            <w:r>
              <w:t xml:space="preserve">Subtotal (NPR)</w:t>
            </w:r>
          </w:p>
        </w:tc>
        <w:tc>
          <w:tcPr/>
          <w:p>
            <w:pPr>
              <w:pStyle w:val="Compact"/>
              <w:jc w:val="left"/>
            </w:pPr>
            <w:r>
              <w:t xml:space="preserve">11,460,000</w:t>
            </w:r>
          </w:p>
        </w:tc>
        <w:tc>
          <w:tcPr/>
          <w:p>
            <w:pPr>
              <w:pStyle w:val="Compact"/>
            </w:pPr>
          </w:p>
        </w:tc>
      </w:tr>
      <w:tr>
        <w:tc>
          <w:tcPr>
            <w:gridSpan w:val="4"/>
          </w:tcPr>
          <w:p>
            <w:pPr>
              <w:pStyle w:val="Compact"/>
              <w:jc w:val="right"/>
            </w:pPr>
            <w:r>
              <w:t xml:space="preserve">VAT @ 13% (NPR)</w:t>
            </w:r>
          </w:p>
        </w:tc>
        <w:tc>
          <w:tcPr/>
          <w:p>
            <w:pPr>
              <w:pStyle w:val="Compact"/>
              <w:jc w:val="left"/>
            </w:pPr>
            <w:r>
              <w:t xml:space="preserve">1,489,800</w:t>
            </w:r>
          </w:p>
        </w:tc>
        <w:tc>
          <w:tcPr/>
          <w:p>
            <w:pPr>
              <w:pStyle w:val="Compact"/>
            </w:pPr>
          </w:p>
        </w:tc>
      </w:tr>
      <w:tr>
        <w:tc>
          <w:tcPr>
            <w:gridSpan w:val="4"/>
          </w:tcPr>
          <w:p>
            <w:pPr>
              <w:pStyle w:val="Compact"/>
              <w:jc w:val="right"/>
            </w:pPr>
            <w:r>
              <w:rPr>
                <w:bCs/>
                <w:b/>
              </w:rPr>
              <w:t xml:space="preserve">TOTAL AMOUNT DUE (NPR)</w:t>
            </w:r>
          </w:p>
        </w:tc>
        <w:tc>
          <w:tcPr/>
          <w:p>
            <w:pPr>
              <w:pStyle w:val="Compact"/>
              <w:jc w:val="left"/>
            </w:pPr>
            <w:r>
              <w:rPr>
                <w:bCs/>
                <w:b/>
              </w:rPr>
              <w:t xml:space="preserve">12,949,800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engagement of the</w:t>
      </w:r>
      <w:r>
        <w:t xml:space="preserve"> </w:t>
      </w:r>
      <w:r>
        <w:t xml:space="preserve">Environmental Engineer</w:t>
      </w:r>
      <w:r>
        <w:t xml:space="preserve"> </w:t>
      </w:r>
      <w:r>
        <w:t xml:space="preserve">and associated services as described herein. All work shall be performed within the jurisdiction of</w:t>
      </w:r>
      <w:r>
        <w:t xml:space="preserve"> </w:t>
      </w:r>
      <w:r>
        <w:t xml:space="preserve">Nepal Kathmandu</w:t>
      </w:r>
      <w:r>
        <w:t xml:space="preserve"> </w:t>
      </w:r>
      <w:r>
        <w:t xml:space="preserve">in accordance with the Environmental Protection Act, 2076 (2019) and the Environmental Protection Rules, 2076 (2020) of Nepal.</w:t>
      </w:r>
    </w:p>
    <w:p>
      <w:pPr>
        <w:numPr>
          <w:ilvl w:val="0"/>
          <w:numId w:val="1001"/>
        </w:numPr>
        <w:pStyle w:val="Compac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valid professional license issued by the Nepal Engineering Council (NEC) and possess a minimum of ten (10) years of documented experience in environmental consulting within Nepal, with at least three (3) completed EIA projects in the Kathmandu Valley region.</w:t>
      </w:r>
    </w:p>
    <w:p>
      <w:pPr>
        <w:numPr>
          <w:ilvl w:val="0"/>
          <w:numId w:val="1001"/>
        </w:numPr>
        <w:pStyle w:val="Compact"/>
      </w:pPr>
      <w:r>
        <w:t xml:space="preserve">Payment shall be made in four (4) milestone installments: 25% upon acceptance of this</w:t>
      </w:r>
      <w:r>
        <w:t xml:space="preserve"> </w:t>
      </w:r>
      <w:r>
        <w:t xml:space="preserve">Purchase Order</w:t>
      </w:r>
      <w:r>
        <w:t xml:space="preserve">, 35% upon submission of the EIA report to the DoE Nepal, 25% upon approval of the Environmental Management Plan, and 15% upon completion of the 12-month post-construction monitoring period in</w:t>
      </w:r>
      <w:r>
        <w:t xml:space="preserve"> </w:t>
      </w:r>
      <w:r>
        <w:t xml:space="preserve">Nepal Kathmandu</w:t>
      </w:r>
      <w:r>
        <w:t xml:space="preserve">.</w:t>
      </w:r>
    </w:p>
    <w:p>
      <w:pPr>
        <w:numPr>
          <w:ilvl w:val="0"/>
          <w:numId w:val="1001"/>
        </w:numPr>
        <w:pStyle w:val="Compact"/>
      </w:pPr>
      <w:r>
        <w:t xml:space="preserve">All invoices must be submitted in Nepalese Rupees (NPR) and shall include the Supplier's VAT registration number. Payment shall be processed within thirty (30) calendar days of receipt of a valid invoice and corresponding deliverable acceptance by the Buyer's designated review committee in</w:t>
      </w:r>
      <w:r>
        <w:t xml:space="preserve"> </w:t>
      </w:r>
      <w:r>
        <w:t xml:space="preserve">Nepal Kathmandu</w:t>
      </w:r>
      <w:r>
        <w:t xml:space="preserve">.</w:t>
      </w:r>
    </w:p>
    <w:p>
      <w:pPr>
        <w:numPr>
          <w:ilvl w:val="0"/>
          <w:numId w:val="1001"/>
        </w:numPr>
        <w:pStyle w:val="Compact"/>
      </w:pPr>
      <w:r>
        <w:t xml:space="preserve">The</w:t>
      </w:r>
      <w:r>
        <w:t xml:space="preserve"> </w:t>
      </w:r>
      <w:r>
        <w:t xml:space="preserve">Environmental Engineer</w:t>
      </w:r>
      <w:r>
        <w:t xml:space="preserve"> </w:t>
      </w:r>
      <w:r>
        <w:t xml:space="preserve">shall maintain full professional indemnity insurance with a minimum coverage of NPR 20,000,000, valid throughout the duration of this</w:t>
      </w:r>
      <w:r>
        <w:t xml:space="preserve"> </w:t>
      </w:r>
      <w:r>
        <w:t xml:space="preserve">Purchase Order</w:t>
      </w:r>
      <w:r>
        <w:t xml:space="preserve">, and shall provide a certificate of insurance upon request.</w:t>
      </w:r>
    </w:p>
    <w:p>
      <w:pPr>
        <w:numPr>
          <w:ilvl w:val="0"/>
          <w:numId w:val="1001"/>
        </w:numPr>
        <w:pStyle w:val="Compact"/>
      </w:pPr>
      <w:r>
        <w:t xml:space="preserve">All data, reports, and documentation produced under this</w:t>
      </w:r>
      <w:r>
        <w:t xml:space="preserve"> </w:t>
      </w:r>
      <w:r>
        <w:t xml:space="preserve">Purchase Order</w:t>
      </w:r>
      <w:r>
        <w:t xml:space="preserve"> </w:t>
      </w:r>
      <w:r>
        <w:t xml:space="preserve">shall remain the exclusive property of the Buyer. The</w:t>
      </w:r>
      <w:r>
        <w:t xml:space="preserve"> </w:t>
      </w:r>
      <w:r>
        <w:t xml:space="preserve">Environmental Engineer</w:t>
      </w:r>
      <w:r>
        <w:t xml:space="preserve"> </w:t>
      </w:r>
      <w:r>
        <w:t xml:space="preserve">shall not disclose any project-specific information to third parties without prior written consent from the Kathmandu Metropolitan Development Authority.</w:t>
      </w:r>
    </w:p>
    <w:p>
      <w:pPr>
        <w:numPr>
          <w:ilvl w:val="0"/>
          <w:numId w:val="1001"/>
        </w:numPr>
        <w:pStyle w:val="Compact"/>
      </w:pPr>
      <w:r>
        <w:t xml:space="preserve">In the event of a force majeure event, including but not limited to natural disasters common to the</w:t>
      </w:r>
      <w:r>
        <w:t xml:space="preserve"> </w:t>
      </w:r>
      <w:r>
        <w:t xml:space="preserve">Nepal Kathmandu</w:t>
      </w:r>
      <w:r>
        <w:t xml:space="preserve"> </w:t>
      </w:r>
      <w:r>
        <w:t xml:space="preserve">region (earthquakes, monsoon flooding, landslides), either party may invoke a suspension of obligations. The</w:t>
      </w:r>
      <w:r>
        <w:t xml:space="preserve"> </w:t>
      </w:r>
      <w:r>
        <w:t xml:space="preserve">Environmental Engineer</w:t>
      </w:r>
      <w:r>
        <w:t xml:space="preserve"> </w:t>
      </w:r>
      <w:r>
        <w:t xml:space="preserve">shall notify the Buyer in writing within forty-eight (48) hours of such an event.</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Nepal Kathmandu</w:t>
      </w:r>
      <w:r>
        <w:t xml:space="preserve"> </w:t>
      </w:r>
      <w:r>
        <w:t xml:space="preserve">in accordance with the Alternative Dispute Resolution Act, 2056 (1999) of Nepal. If mediation fails, the matter shall be referred to the competent court of law in Kathmandu, Nepal.</w:t>
      </w:r>
    </w:p>
    <w:p>
      <w:pPr>
        <w:numPr>
          <w:ilvl w:val="0"/>
          <w:numId w:val="1001"/>
        </w:numPr>
        <w:pStyle w:val="Compact"/>
      </w:pPr>
      <w:r>
        <w:t xml:space="preserve">The Supplier shall ensure that all fieldwork conducted by the</w:t>
      </w:r>
      <w:r>
        <w:t xml:space="preserve"> </w:t>
      </w:r>
      <w:r>
        <w:t xml:space="preserve">Environmental Engineer</w:t>
      </w:r>
      <w:r>
        <w:t xml:space="preserve"> </w:t>
      </w:r>
      <w:r>
        <w:t xml:space="preserve">and support staff in</w:t>
      </w:r>
      <w:r>
        <w:t xml:space="preserve"> </w:t>
      </w:r>
      <w:r>
        <w:t xml:space="preserve">Nepal Kathmandu</w:t>
      </w:r>
      <w:r>
        <w:t xml:space="preserve"> </w:t>
      </w:r>
      <w:r>
        <w:t xml:space="preserve">complies with local labor laws, occupational health and safety regulations, and municipal by-laws of the Kathmandu Metropolitan City.</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signed by authorized representatives of both parties. No verbal modifications shall be considered valid.</w:t>
      </w:r>
    </w:p>
    <w:p>
      <w:pPr>
        <w:pStyle w:val="FirstParagraph"/>
      </w:pPr>
      <w:r>
        <w:t xml:space="preserve">Acceptance and Authorization</w:t>
      </w:r>
    </w:p>
    <w:p>
      <w:pPr>
        <w:pStyle w:val="BodyText"/>
      </w:pPr>
      <w:r>
        <w:t xml:space="preserve">By signing below, both parties acknowledge and agree to all terms, conditions, and scope of work outlined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in</w:t>
      </w:r>
      <w:r>
        <w:t xml:space="preserve"> </w:t>
      </w:r>
      <w:r>
        <w:t xml:space="preserve">Nepal Kathmandu</w:t>
      </w:r>
      <w:r>
        <w:t xml:space="preserve">.</w:t>
      </w:r>
    </w:p>
    <w:p>
      <w:pPr>
        <w:pStyle w:val="BodyText"/>
      </w:pPr>
      <w:r>
        <w:rPr>
          <w:bCs/>
          <w:b/>
        </w:rPr>
        <w:t xml:space="preserve">For the Buyer</w:t>
      </w:r>
      <w:r>
        <w:br/>
      </w:r>
      <w:r>
        <w:t xml:space="preserve">Kathmandu Metropolitan Development Authority</w:t>
      </w:r>
      <w:r>
        <w:br/>
      </w:r>
      <w:r>
        <w:t xml:space="preserve">Name: Mr. Rajesh Koirala</w:t>
      </w:r>
      <w:r>
        <w:br/>
      </w:r>
      <w:r>
        <w:t xml:space="preserve">Designation: Procurement Officer</w:t>
      </w:r>
      <w:r>
        <w:br/>
      </w:r>
      <w:r>
        <w:t xml:space="preserve">Date: _______________</w:t>
      </w:r>
    </w:p>
    <w:p>
      <w:pPr>
        <w:pStyle w:val="BodyText"/>
      </w:pPr>
      <w:r>
        <w:rPr>
          <w:bCs/>
          <w:b/>
        </w:rPr>
        <w:t xml:space="preserve">For the Supplier</w:t>
      </w:r>
      <w:r>
        <w:br/>
      </w:r>
      <w:r>
        <w:t xml:space="preserve">GreenScape Environmental Consultants Pvt. Ltd.</w:t>
      </w:r>
      <w:r>
        <w:br/>
      </w:r>
      <w:r>
        <w:t xml:space="preserve">Name: Dr. Anisha Shrestha</w:t>
      </w:r>
      <w:r>
        <w:br/>
      </w:r>
      <w:r>
        <w:t xml:space="preserve">Designation: Lead Environmental Engineer / Director</w:t>
      </w:r>
      <w:r>
        <w:br/>
      </w:r>
      <w:r>
        <w:t xml:space="preserve">Date: _______________</w:t>
      </w:r>
    </w:p>
    <w:p>
      <w:pPr>
        <w:pStyle w:val="BodyText"/>
      </w:pPr>
      <w:r>
        <w:t xml:space="preserve">This Purchase Order (PO-ENV-2025-0047) is issued in Nepal Kathmandu and governs the professional engagement of an Environmental Engineer for environmental consulting services. This document is valid for a period of thirty (30) days from the date of issue. Unauthorized reproduction or distribution of this Purchase Order is strictly prohibited. All communications regarding this Purchase Order shall be directed to the Procurement Office, Kathmandu Metropolitan Development Authority, Durbar Marg, Nepal Kathmandu 44600.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Nepal Kathmandu</dc:title>
  <dc:creator/>
  <dc:language>en</dc:language>
  <cp:keywords/>
  <dcterms:created xsi:type="dcterms:W3CDTF">2026-10-10T03:43:19Z</dcterms:created>
  <dcterms:modified xsi:type="dcterms:W3CDTF">2026-10-10T03:43:19Z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