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X607b241e18dd47cf0324f179c0ea21e93a48010"/>
    <w:p>
      <w:pPr>
        <w:pStyle w:val="Heading1"/>
      </w:pPr>
      <w:r>
        <w:t xml:space="preserve">GreenScape Environmental Solutions (Pvt.) Ltd.</w:t>
      </w:r>
    </w:p>
    <w:p>
      <w:pPr>
        <w:pStyle w:val="FirstParagraph"/>
      </w:pPr>
      <w:r>
        <w:t xml:space="preserve">Plot 47-B, Industrial Area, Korangi,</w:t>
      </w:r>
      <w:r>
        <w:t xml:space="preserve"> </w:t>
      </w:r>
      <w:r>
        <w:t xml:space="preserve">Pakistan Karachi</w:t>
      </w:r>
    </w:p>
    <w:p>
      <w:pPr>
        <w:pStyle w:val="BodyText"/>
      </w:pPr>
      <w:r>
        <w:t xml:space="preserve">National Tax Number (NTN): 8210-4567-8901 | SECP Registration: 1123456</w:t>
      </w:r>
    </w:p>
    <w:p>
      <w:pPr>
        <w:pStyle w:val="BodyText"/>
      </w:pPr>
      <w:r>
        <w:t xml:space="preserve">Phone: +92-21-3567-8900 | Email: procurement@greenscape-env.pk</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PO-GES-2025-00472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Project Reference:</w:t>
            </w:r>
          </w:p>
        </w:tc>
        <w:tc>
          <w:tcPr/>
          <w:p>
            <w:pPr>
              <w:pStyle w:val="Compact"/>
              <w:jc w:val="left"/>
            </w:pPr>
            <w:r>
              <w:t xml:space="preserve">Environmental Compliance &amp; Impact Assessment – Karachi Port Expansion Phase II</w:t>
            </w:r>
          </w:p>
        </w:tc>
        <w:tc>
          <w:tcPr/>
          <w:p>
            <w:pPr>
              <w:pStyle w:val="Compact"/>
              <w:jc w:val="left"/>
            </w:pPr>
            <w:r>
              <w:t xml:space="preserve">Location of Work:</w:t>
            </w:r>
          </w:p>
        </w:tc>
        <w:tc>
          <w:tcPr/>
          <w:p>
            <w:pPr>
              <w:pStyle w:val="Compact"/>
              <w:jc w:val="left"/>
            </w:pPr>
            <w:r>
              <w:t xml:space="preserve">Karachi, Sindh,</w:t>
            </w:r>
            <w:r>
              <w:t xml:space="preserve"> </w:t>
            </w:r>
            <w:r>
              <w:t xml:space="preserve">Pakistan</w:t>
            </w:r>
          </w:p>
        </w:tc>
      </w:tr>
    </w:tbl>
    <w:p>
      <w:pPr>
        <w:pStyle w:val="BodyText"/>
      </w:pPr>
      <w:r>
        <w:t xml:space="preserve">1. Vendor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EnviroTech Professional Services (Pvt.) Ltd.</w:t>
            </w:r>
          </w:p>
        </w:tc>
      </w:tr>
      <w:tr>
        <w:tc>
          <w:tcPr/>
          <w:p>
            <w:pPr>
              <w:pStyle w:val="Compact"/>
              <w:jc w:val="left"/>
            </w:pPr>
            <w:r>
              <w:t xml:space="preserve">Address:</w:t>
            </w:r>
          </w:p>
        </w:tc>
        <w:tc>
          <w:tcPr/>
          <w:p>
            <w:pPr>
              <w:pStyle w:val="Compact"/>
              <w:jc w:val="left"/>
            </w:pPr>
            <w:r>
              <w:t xml:space="preserve">Suite 312, Clifton Business Centre, Block 5, Clifton,</w:t>
            </w:r>
            <w:r>
              <w:t xml:space="preserve"> </w:t>
            </w:r>
            <w:r>
              <w:t xml:space="preserve">Pakistan Karachi</w:t>
            </w:r>
            <w:r>
              <w:t xml:space="preserve">, Sindh</w:t>
            </w:r>
          </w:p>
        </w:tc>
      </w:tr>
      <w:tr>
        <w:tc>
          <w:tcPr/>
          <w:p>
            <w:pPr>
              <w:pStyle w:val="Compact"/>
              <w:jc w:val="left"/>
            </w:pPr>
            <w:r>
              <w:t xml:space="preserve">Contact Person:</w:t>
            </w:r>
          </w:p>
        </w:tc>
        <w:tc>
          <w:tcPr/>
          <w:p>
            <w:pPr>
              <w:pStyle w:val="Compact"/>
              <w:jc w:val="left"/>
            </w:pPr>
            <w:r>
              <w:t xml:space="preserve">Mr. Ahmed Raza Khan – Director, Professional Services</w:t>
            </w:r>
          </w:p>
        </w:tc>
      </w:tr>
      <w:tr>
        <w:tc>
          <w:tcPr/>
          <w:p>
            <w:pPr>
              <w:pStyle w:val="Compact"/>
              <w:jc w:val="left"/>
            </w:pPr>
            <w:r>
              <w:t xml:space="preserve">Phone / Email:</w:t>
            </w:r>
          </w:p>
        </w:tc>
        <w:tc>
          <w:tcPr/>
          <w:p>
            <w:pPr>
              <w:pStyle w:val="Compact"/>
              <w:jc w:val="left"/>
            </w:pPr>
            <w:r>
              <w:t xml:space="preserve">+92-21-3689-1234 / ahmed.raza@envirotech-pk.com</w:t>
            </w:r>
          </w:p>
        </w:tc>
      </w:tr>
      <w:tr>
        <w:tc>
          <w:tcPr/>
          <w:p>
            <w:pPr>
              <w:pStyle w:val="Compact"/>
              <w:jc w:val="left"/>
            </w:pPr>
            <w:r>
              <w:t xml:space="preserve">NTN / SECP:</w:t>
            </w:r>
          </w:p>
        </w:tc>
        <w:tc>
          <w:tcPr/>
          <w:p>
            <w:pPr>
              <w:pStyle w:val="Compact"/>
              <w:jc w:val="left"/>
            </w:pPr>
            <w:r>
              <w:t xml:space="preserve">NTN: 7745-2210-9987 | SECP: 9988776</w:t>
            </w:r>
          </w:p>
        </w:tc>
      </w:tr>
    </w:tbl>
    <w:p>
      <w:pPr>
        <w:pStyle w:val="BodyText"/>
      </w:pPr>
      <w:r>
        <w:t xml:space="preserve">2. Description of Services – Environmental Engineer Engagement</w:t>
      </w:r>
    </w:p>
    <w:p>
      <w:pPr>
        <w:pStyle w:val="BodyText"/>
      </w:pPr>
      <w:r>
        <w:t xml:space="preserve">This</w:t>
      </w:r>
      <w:r>
        <w:t xml:space="preserve"> </w:t>
      </w:r>
      <w:r>
        <w:t xml:space="preserve">Purchase Order</w:t>
      </w:r>
      <w:r>
        <w:t xml:space="preserve"> </w:t>
      </w:r>
      <w:r>
        <w:t xml:space="preserve">is issued by GreenScape Environmental Solutions (Pvt.) Ltd. to formally engage the services of a qualified</w:t>
      </w:r>
      <w:r>
        <w:t xml:space="preserve"> </w:t>
      </w:r>
      <w:r>
        <w:t xml:space="preserve">Environmental Engineer</w:t>
      </w:r>
      <w:r>
        <w:t xml:space="preserve"> </w:t>
      </w:r>
      <w:r>
        <w:t xml:space="preserve">and associated professional team for the execution of environmental compliance, monitoring, and impact assessment activities in</w:t>
      </w:r>
      <w:r>
        <w:t xml:space="preserve"> </w:t>
      </w:r>
      <w:r>
        <w:t xml:space="preserve">Pakistan Karachi</w:t>
      </w:r>
      <w:r>
        <w:t xml:space="preserve">. The</w:t>
      </w:r>
      <w:r>
        <w:t xml:space="preserve"> </w:t>
      </w:r>
      <w:r>
        <w:t xml:space="preserve">Environmental Engineer</w:t>
      </w:r>
      <w:r>
        <w:t xml:space="preserve"> </w:t>
      </w:r>
      <w:r>
        <w:t xml:space="preserve">shall hold a minimum of a Bachelor's degree in Environmental Engineering from a HEC-recognized university in Pakistan, possess at least eight (8) years of post-qualification experience in environmental consultancy, and be registered with the Pakistan Engineering Council (PEC). The</w:t>
      </w:r>
      <w:r>
        <w:t xml:space="preserve"> </w:t>
      </w:r>
      <w:r>
        <w:t xml:space="preserve">Environmental Engineer</w:t>
      </w:r>
      <w:r>
        <w:t xml:space="preserve"> </w:t>
      </w:r>
      <w:r>
        <w:t xml:space="preserve">shall be physically present at the project site in Karachi for a minimum of five (5) working days per week throughout the contract duration.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Engagement of a Senior</w:t>
            </w:r>
            <w:r>
              <w:t xml:space="preserve"> </w:t>
            </w:r>
            <w:r>
              <w:t xml:space="preserve">Environmental Engineer</w:t>
            </w:r>
            <w:r>
              <w:t xml:space="preserve"> </w:t>
            </w:r>
            <w:r>
              <w:t xml:space="preserve">(PEC-registered) to lead the Environmental Impact Assessment (EIA) for the Karachi Port Expansion Phase II project, including baseline environmental surveys, air quality monitoring, noise assessment, and water quality analysis across the Karachi coastal zone.</w:t>
            </w:r>
          </w:p>
        </w:tc>
        <w:tc>
          <w:tcPr/>
          <w:p>
            <w:pPr>
              <w:pStyle w:val="Compact"/>
              <w:jc w:val="left"/>
            </w:pPr>
            <w:r>
              <w:t xml:space="preserve">6 Months</w:t>
            </w:r>
          </w:p>
        </w:tc>
        <w:tc>
          <w:tcPr/>
          <w:p>
            <w:pPr>
              <w:pStyle w:val="Compact"/>
              <w:jc w:val="left"/>
            </w:pPr>
            <w:r>
              <w:t xml:space="preserve">450,000 / month</w:t>
            </w:r>
          </w:p>
        </w:tc>
        <w:tc>
          <w:tcPr/>
          <w:p>
            <w:pPr>
              <w:pStyle w:val="Compact"/>
              <w:jc w:val="left"/>
            </w:pPr>
            <w:r>
              <w:t xml:space="preserve">2,700,000</w:t>
            </w:r>
          </w:p>
        </w:tc>
      </w:tr>
      <w:tr>
        <w:tc>
          <w:tcPr/>
          <w:p>
            <w:pPr>
              <w:pStyle w:val="Compact"/>
              <w:jc w:val="left"/>
            </w:pPr>
            <w:r>
              <w:t xml:space="preserve">2</w:t>
            </w:r>
          </w:p>
        </w:tc>
        <w:tc>
          <w:tcPr/>
          <w:p>
            <w:pPr>
              <w:pStyle w:val="Compact"/>
              <w:jc w:val="left"/>
            </w:pPr>
            <w:r>
              <w:t xml:space="preserve">Preparation and submission of the Environmental Management Plan (EMP) in compliance with the Pakistan Environmental Protection Act, 1997, and the Sindh Environmental Protection Rules, 2001, as enforced by the Sindh Environmental Protection Agency (SEPA) in</w:t>
            </w:r>
            <w:r>
              <w:t xml:space="preserve"> </w:t>
            </w:r>
            <w:r>
              <w:t xml:space="preserve">Pakistan Karachi</w:t>
            </w:r>
            <w:r>
              <w:t xml:space="preserve">.</w:t>
            </w:r>
          </w:p>
        </w:tc>
        <w:tc>
          <w:tcPr/>
          <w:p>
            <w:pPr>
              <w:pStyle w:val="Compact"/>
              <w:jc w:val="left"/>
            </w:pPr>
            <w:r>
              <w:t xml:space="preserve">3 Months</w:t>
            </w:r>
          </w:p>
        </w:tc>
        <w:tc>
          <w:tcPr/>
          <w:p>
            <w:pPr>
              <w:pStyle w:val="Compact"/>
              <w:jc w:val="left"/>
            </w:pPr>
            <w:r>
              <w:t xml:space="preserve">350,000 / month</w:t>
            </w:r>
          </w:p>
        </w:tc>
        <w:tc>
          <w:tcPr/>
          <w:p>
            <w:pPr>
              <w:pStyle w:val="Compact"/>
              <w:jc w:val="left"/>
            </w:pPr>
            <w:r>
              <w:t xml:space="preserve">1,050,000</w:t>
            </w:r>
          </w:p>
        </w:tc>
      </w:tr>
      <w:tr>
        <w:tc>
          <w:tcPr/>
          <w:p>
            <w:pPr>
              <w:pStyle w:val="Compact"/>
              <w:jc w:val="left"/>
            </w:pPr>
            <w:r>
              <w:t xml:space="preserve">3</w:t>
            </w:r>
          </w:p>
        </w:tc>
        <w:tc>
          <w:tcPr/>
          <w:p>
            <w:pPr>
              <w:pStyle w:val="Compact"/>
              <w:jc w:val="left"/>
            </w:pPr>
            <w:r>
              <w:t xml:space="preserve">Conducting quarterly environmental audits and compliance inspections at the construction site in Karachi, including preparation of audit reports, non-conformance reports, and corrective action tracking in coordination with SEPA Karachi office.</w:t>
            </w:r>
          </w:p>
        </w:tc>
        <w:tc>
          <w:tcPr/>
          <w:p>
            <w:pPr>
              <w:pStyle w:val="Compact"/>
              <w:jc w:val="left"/>
            </w:pPr>
            <w:r>
              <w:t xml:space="preserve">12 Months</w:t>
            </w:r>
          </w:p>
        </w:tc>
        <w:tc>
          <w:tcPr/>
          <w:p>
            <w:pPr>
              <w:pStyle w:val="Compact"/>
              <w:jc w:val="left"/>
            </w:pPr>
            <w:r>
              <w:t xml:space="preserve">200,000 / quarter</w:t>
            </w:r>
          </w:p>
        </w:tc>
        <w:tc>
          <w:tcPr/>
          <w:p>
            <w:pPr>
              <w:pStyle w:val="Compact"/>
              <w:jc w:val="left"/>
            </w:pPr>
            <w:r>
              <w:t xml:space="preserve">800,000</w:t>
            </w:r>
          </w:p>
        </w:tc>
      </w:tr>
      <w:tr>
        <w:tc>
          <w:tcPr/>
          <w:p>
            <w:pPr>
              <w:pStyle w:val="Compact"/>
              <w:jc w:val="left"/>
            </w:pPr>
            <w:r>
              <w:t xml:space="preserve">4</w:t>
            </w:r>
          </w:p>
        </w:tc>
        <w:tc>
          <w:tcPr/>
          <w:p>
            <w:pPr>
              <w:pStyle w:val="Compact"/>
              <w:jc w:val="left"/>
            </w:pPr>
            <w:r>
              <w:t xml:space="preserve">Waste management planning and hazardous waste disposal coordination for the project, ensuring full compliance with the Hazardous Waste Management Rules, 2016, and obtaining necessary permits from SEPA</w:t>
            </w:r>
            <w:r>
              <w:t xml:space="preserve"> </w:t>
            </w:r>
            <w:r>
              <w:t xml:space="preserve">Pakistan Karachi</w:t>
            </w:r>
            <w:r>
              <w:t xml:space="preserve">.</w:t>
            </w:r>
          </w:p>
        </w:tc>
        <w:tc>
          <w:tcPr/>
          <w:p>
            <w:pPr>
              <w:pStyle w:val="Compact"/>
              <w:jc w:val="left"/>
            </w:pPr>
            <w:r>
              <w:t xml:space="preserve">6 Months</w:t>
            </w:r>
          </w:p>
        </w:tc>
        <w:tc>
          <w:tcPr/>
          <w:p>
            <w:pPr>
              <w:pStyle w:val="Compact"/>
              <w:jc w:val="left"/>
            </w:pPr>
            <w:r>
              <w:t xml:space="preserve">250,000 / month</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Community engagement and public consultation facilitation for the EIA process, including organizing at least three (3) public hearings in the vicinity of the Karachi port area and documenting stakeholder feedback for the final EIA report.</w:t>
            </w:r>
          </w:p>
        </w:tc>
        <w:tc>
          <w:tcPr/>
          <w:p>
            <w:pPr>
              <w:pStyle w:val="Compact"/>
              <w:jc w:val="left"/>
            </w:pPr>
            <w:r>
              <w:t xml:space="preserve">2 Months</w:t>
            </w:r>
          </w:p>
        </w:tc>
        <w:tc>
          <w:tcPr/>
          <w:p>
            <w:pPr>
              <w:pStyle w:val="Compact"/>
              <w:jc w:val="left"/>
            </w:pPr>
            <w:r>
              <w:t xml:space="preserve">150,000 / month</w:t>
            </w:r>
          </w:p>
        </w:tc>
        <w:tc>
          <w:tcPr/>
          <w:p>
            <w:pPr>
              <w:pStyle w:val="Compact"/>
              <w:jc w:val="left"/>
            </w:pPr>
            <w:r>
              <w:t xml:space="preserve">300,000</w:t>
            </w:r>
          </w:p>
        </w:tc>
      </w:tr>
      <w:tr>
        <w:tc>
          <w:tcPr>
            <w:gridSpan w:val="4"/>
          </w:tcPr>
          <w:p>
            <w:pPr>
              <w:pStyle w:val="Compact"/>
              <w:jc w:val="right"/>
            </w:pPr>
            <w:r>
              <w:t xml:space="preserve">TOTAL CONTRACT VALUE (Excluding GST):</w:t>
            </w:r>
          </w:p>
        </w:tc>
        <w:tc>
          <w:tcPr/>
          <w:p>
            <w:pPr>
              <w:pStyle w:val="Compact"/>
              <w:jc w:val="left"/>
            </w:pPr>
            <w:r>
              <w:t xml:space="preserve">PKR 6,350,000</w:t>
            </w:r>
          </w:p>
        </w:tc>
      </w:tr>
      <w:tr>
        <w:tc>
          <w:tcPr>
            <w:gridSpan w:val="4"/>
          </w:tcPr>
          <w:p>
            <w:pPr>
              <w:pStyle w:val="Compact"/>
              <w:jc w:val="right"/>
            </w:pPr>
            <w:r>
              <w:t xml:space="preserve">GST @ 18% (as applicable under Pakistan tax law):</w:t>
            </w:r>
          </w:p>
        </w:tc>
        <w:tc>
          <w:tcPr/>
          <w:p>
            <w:pPr>
              <w:pStyle w:val="Compact"/>
              <w:jc w:val="left"/>
            </w:pPr>
            <w:r>
              <w:t xml:space="preserve">PKR 1,143,000</w:t>
            </w:r>
          </w:p>
        </w:tc>
      </w:tr>
      <w:tr>
        <w:tc>
          <w:tcPr>
            <w:gridSpan w:val="4"/>
          </w:tcPr>
          <w:p>
            <w:pPr>
              <w:pStyle w:val="Compact"/>
              <w:jc w:val="right"/>
            </w:pPr>
            <w:r>
              <w:t xml:space="preserve">GRAND TOTAL:</w:t>
            </w:r>
          </w:p>
        </w:tc>
        <w:tc>
          <w:tcPr/>
          <w:p>
            <w:pPr>
              <w:pStyle w:val="Compact"/>
              <w:jc w:val="left"/>
            </w:pPr>
            <w:r>
              <w:t xml:space="preserve">PKR 7,493,000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GreenScape Environmental Solutions (Pvt.) Ltd. and EnviroTech Professional Services (Pvt.) Ltd. upon countersignature by both parties. All services shall be rendered in</w:t>
      </w:r>
      <w:r>
        <w:t xml:space="preserve"> </w:t>
      </w:r>
      <w:r>
        <w:t xml:space="preserve">Pakistan Karachi</w:t>
      </w:r>
      <w:r>
        <w:t xml:space="preserve"> </w:t>
      </w:r>
      <w:r>
        <w:t xml:space="preserve">unless otherwise directed in writing by the Project Director.</w:t>
      </w:r>
    </w:p>
    <w:p>
      <w:pPr>
        <w:numPr>
          <w:ilvl w:val="0"/>
          <w:numId w:val="1001"/>
        </w:numPr>
        <w:pStyle w:val="Compact"/>
      </w:pPr>
      <w:r>
        <w:t xml:space="preserve">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shall be solely responsible for the technical accuracy, regulatory compliance, and professional integrity of all deliverables. Any misrepresentation of qualifications or experience shall render this</w:t>
      </w:r>
      <w:r>
        <w:t xml:space="preserve"> </w:t>
      </w:r>
      <w:r>
        <w:t xml:space="preserve">Purchase Order</w:t>
      </w:r>
      <w:r>
        <w:t xml:space="preserve"> </w:t>
      </w:r>
      <w:r>
        <w:t xml:space="preserve">void at the sole discretion of the Buyer.</w:t>
      </w:r>
    </w:p>
    <w:p>
      <w:pPr>
        <w:numPr>
          <w:ilvl w:val="0"/>
          <w:numId w:val="1001"/>
        </w:numPr>
        <w:pStyle w:val="Compact"/>
      </w:pPr>
      <w:r>
        <w:t xml:space="preserve">Payment shall be made in monthly installments within thirty (30) days of receipt of a valid tax invoice and satisfactory progress report. Payment shall be processed via bank transfer to the vendor's designated account in a commercial bank operating in</w:t>
      </w:r>
      <w:r>
        <w:t xml:space="preserve"> </w:t>
      </w:r>
      <w:r>
        <w:t xml:space="preserve">Pakistan Karachi</w:t>
      </w:r>
      <w:r>
        <w:t xml:space="preserve">.</w:t>
      </w:r>
    </w:p>
    <w:p>
      <w:pPr>
        <w:numPr>
          <w:ilvl w:val="0"/>
          <w:numId w:val="1001"/>
        </w:numPr>
        <w:pStyle w:val="Compact"/>
      </w:pPr>
      <w:r>
        <w:t xml:space="preserve">The</w:t>
      </w:r>
      <w:r>
        <w:t xml:space="preserve"> </w:t>
      </w:r>
      <w:r>
        <w:t xml:space="preserve">Environmental Engineer</w:t>
      </w:r>
      <w:r>
        <w:t xml:space="preserve"> </w:t>
      </w:r>
      <w:r>
        <w:t xml:space="preserve">shall submit a detailed work plan within seven (7) calendar days of the commencement date. All reports, assessments, and compliance documents shall be submitted in both English and Urdu, as required by the Sindh Environmental Protection Agency in</w:t>
      </w:r>
      <w:r>
        <w:t xml:space="preserve"> </w:t>
      </w:r>
      <w:r>
        <w:t xml:space="preserve">Pakistan Karachi</w:t>
      </w:r>
      <w:r>
        <w:t xml:space="preserve">.</w:t>
      </w:r>
    </w:p>
    <w:p>
      <w:pPr>
        <w:numPr>
          <w:ilvl w:val="0"/>
          <w:numId w:val="1001"/>
        </w:numPr>
        <w:pStyle w:val="Compact"/>
      </w:pPr>
      <w:r>
        <w:t xml:space="preserve">Any variation in scope, duration, or deliverables must be approved in writing via a formal amendment to this</w:t>
      </w:r>
      <w:r>
        <w:t xml:space="preserve"> </w:t>
      </w:r>
      <w:r>
        <w:t xml:space="preserve">Purchase Order</w:t>
      </w:r>
      <w:r>
        <w:t xml:space="preserve">. No verbal instructions shall be considered valid for the purpose of additional billing.</w:t>
      </w:r>
    </w:p>
    <w:p>
      <w:pPr>
        <w:numPr>
          <w:ilvl w:val="0"/>
          <w:numId w:val="1001"/>
        </w:numPr>
        <w:pStyle w:val="Compact"/>
      </w:pPr>
      <w:r>
        <w:t xml:space="preserve">The vendor shall maintain professional indemnity insurance of not less than PKR 50,000,000 for the duration of the contract. A copy of the insurance certificate shall be submitted prior to the commencement of services in</w:t>
      </w:r>
      <w:r>
        <w:t xml:space="preserve"> </w:t>
      </w:r>
      <w:r>
        <w:t xml:space="preserve">Pakistan Karachi</w:t>
      </w:r>
      <w:r>
        <w:t xml:space="preserve">.</w:t>
      </w:r>
    </w:p>
    <w:p>
      <w:pPr>
        <w:numPr>
          <w:ilvl w:val="0"/>
          <w:numId w:val="1001"/>
        </w:numPr>
        <w:pStyle w:val="Compact"/>
      </w:pPr>
      <w:r>
        <w:t xml:space="preserve">In the event of breach, the Buyer reserves the right to terminate this</w:t>
      </w:r>
      <w:r>
        <w:t xml:space="preserve"> </w:t>
      </w:r>
      <w:r>
        <w:t xml:space="preserve">Purchase Order</w:t>
      </w:r>
      <w:r>
        <w:t xml:space="preserve"> </w:t>
      </w:r>
      <w:r>
        <w:t xml:space="preserve">with fourteen (14) days' written notice. Upon termination, the vendor shall be compensated only for services satisfactorily rendered up to the date of termination.</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 Karachi, Sindh, Pakistan, in accordance with the Arbitration Act, 1940. The language of arbitration shall be English.</w:t>
      </w:r>
    </w:p>
    <w:p>
      <w:pPr>
        <w:numPr>
          <w:ilvl w:val="0"/>
          <w:numId w:val="1001"/>
        </w:numPr>
        <w:pStyle w:val="Compact"/>
      </w:pPr>
      <w:r>
        <w:t xml:space="preserve">The</w:t>
      </w:r>
      <w:r>
        <w:t xml:space="preserve"> </w:t>
      </w:r>
      <w:r>
        <w:t xml:space="preserve">Environmental Engineer</w:t>
      </w:r>
      <w:r>
        <w:t xml:space="preserve"> </w:t>
      </w:r>
      <w:r>
        <w:t xml:space="preserve">shall comply with all applicable labor laws of Pakistan, including the Sindh Industrial Establishments (Health, Safety and Welfare) Ordinance, 1969, while performing duties at the project site in</w:t>
      </w:r>
      <w:r>
        <w:t xml:space="preserve"> </w:t>
      </w:r>
      <w:r>
        <w:t xml:space="preserve">Pakistan Karachi</w:t>
      </w:r>
      <w:r>
        <w:t xml:space="preserve">.</w:t>
      </w:r>
    </w:p>
    <w:p>
      <w:pPr>
        <w:numPr>
          <w:ilvl w:val="0"/>
          <w:numId w:val="1001"/>
        </w:numPr>
        <w:pStyle w:val="Compact"/>
      </w:pPr>
      <w:r>
        <w:t xml:space="preserve">Confidentiality: All project data, environmental baseline information, and proprietary documents shared under this</w:t>
      </w:r>
      <w:r>
        <w:t xml:space="preserve"> </w:t>
      </w:r>
      <w:r>
        <w:t xml:space="preserve">Purchase Order</w:t>
      </w:r>
      <w:r>
        <w:t xml:space="preserve"> </w:t>
      </w:r>
      <w:r>
        <w:t xml:space="preserve">shall be treated as strictly confidential and shall not be disclosed to any third party without prior written consent of the Buyer.</w:t>
      </w:r>
    </w:p>
    <w:p>
      <w:pPr>
        <w:pStyle w:val="FirstParagraph"/>
      </w:pPr>
      <w:r>
        <w:t xml:space="preserve">4. Commencement and Completion</w:t>
      </w:r>
    </w:p>
    <w:p>
      <w:pPr>
        <w:pStyle w:val="BodyText"/>
      </w:pPr>
      <w:r>
        <w:t xml:space="preserve">The services under this</w:t>
      </w:r>
      <w:r>
        <w:t xml:space="preserve"> </w:t>
      </w:r>
      <w:r>
        <w:t xml:space="preserve">Purchase Order</w:t>
      </w:r>
      <w:r>
        <w:t xml:space="preserve"> </w:t>
      </w:r>
      <w:r>
        <w:t xml:space="preserve">shall commence on</w:t>
      </w:r>
      <w:r>
        <w:t xml:space="preserve"> </w:t>
      </w:r>
      <w:r>
        <w:rPr>
          <w:bCs/>
          <w:b/>
        </w:rPr>
        <w:t xml:space="preserve">1 July 2025</w:t>
      </w:r>
      <w:r>
        <w:t xml:space="preserve"> </w:t>
      </w:r>
      <w:r>
        <w:t xml:space="preserve">and are expected to be completed by</w:t>
      </w:r>
      <w:r>
        <w:t xml:space="preserve"> </w:t>
      </w:r>
      <w:r>
        <w:rPr>
          <w:bCs/>
          <w:b/>
        </w:rPr>
        <w:t xml:space="preserve">30 June 2026</w:t>
      </w:r>
      <w:r>
        <w:t xml:space="preserve">, subject to the milestones outlined in the approved work plan. The</w:t>
      </w:r>
      <w:r>
        <w:t xml:space="preserve"> </w:t>
      </w:r>
      <w:r>
        <w:t xml:space="preserve">Environmental Engineer</w:t>
      </w:r>
      <w:r>
        <w:t xml:space="preserve"> </w:t>
      </w:r>
      <w:r>
        <w:t xml:space="preserve">shall report directly to the Project Director, GreenScape Environmental Solutions, at the project office located in Korangi Industrial Area,</w:t>
      </w:r>
      <w:r>
        <w:t xml:space="preserve"> </w:t>
      </w:r>
      <w:r>
        <w:t xml:space="preserve">Pakistan Karachi</w:t>
      </w:r>
      <w:r>
        <w:t xml:space="preserve">.</w:t>
      </w:r>
    </w:p>
    <w:p>
      <w:pPr>
        <w:pStyle w:val="BodyText"/>
      </w:pPr>
      <w:r>
        <w:rPr>
          <w:bCs/>
          <w:b/>
        </w:rPr>
        <w:t xml:space="preserve">For and on behalf of:</w:t>
      </w:r>
      <w:r>
        <w:br/>
      </w:r>
      <w:r>
        <w:t xml:space="preserve">GreenScape Environmental Solutions (Pvt.) Ltd.</w:t>
      </w:r>
    </w:p>
    <w:p>
      <w:pPr>
        <w:pStyle w:val="BodyText"/>
      </w:pPr>
      <w:r>
        <w:t xml:space="preserve">Authorized Signatory</w:t>
      </w:r>
      <w:r>
        <w:br/>
      </w:r>
      <w:r>
        <w:t xml:space="preserve">Name: _________________________</w:t>
      </w:r>
      <w:r>
        <w:br/>
      </w:r>
      <w:r>
        <w:t xml:space="preserve">Designation: Procurement Manager</w:t>
      </w:r>
      <w:r>
        <w:br/>
      </w:r>
      <w:r>
        <w:t xml:space="preserve">Date: _________________________</w:t>
      </w:r>
    </w:p>
    <w:p>
      <w:pPr>
        <w:pStyle w:val="BodyText"/>
      </w:pPr>
      <w:r>
        <w:rPr>
          <w:bCs/>
          <w:b/>
        </w:rPr>
        <w:t xml:space="preserve">For and on behalf of:</w:t>
      </w:r>
      <w:r>
        <w:br/>
      </w:r>
      <w:r>
        <w:t xml:space="preserve">EnviroTech Professional Services (Pvt.) Ltd.</w:t>
      </w:r>
    </w:p>
    <w:p>
      <w:pPr>
        <w:pStyle w:val="BodyText"/>
      </w:pPr>
      <w:r>
        <w:t xml:space="preserve">Authorized Signatory</w:t>
      </w:r>
      <w:r>
        <w:br/>
      </w:r>
      <w:r>
        <w:t xml:space="preserve">Name: _________________________</w:t>
      </w:r>
      <w:r>
        <w:br/>
      </w:r>
      <w:r>
        <w:t xml:space="preserve">Designation: Director, Professional Services</w:t>
      </w:r>
      <w:r>
        <w:br/>
      </w:r>
      <w:r>
        <w:t xml:space="preserve">Date: _________________________</w:t>
      </w:r>
    </w:p>
    <w:p>
      <w:pPr>
        <w:pStyle w:val="BodyText"/>
      </w:pPr>
      <w:r>
        <w:t xml:space="preserve">This</w:t>
      </w:r>
      <w:r>
        <w:t xml:space="preserve"> </w:t>
      </w:r>
      <w:r>
        <w:t xml:space="preserve">Purchase Order</w:t>
      </w:r>
      <w:r>
        <w:t xml:space="preserve"> </w:t>
      </w:r>
      <w:r>
        <w:t xml:space="preserve">(PO-GES-2025-00472) is issued by GreenScape Environmental Solutions (Pvt.) Ltd., Karachi, Sindh,</w:t>
      </w:r>
      <w:r>
        <w:t xml:space="preserve"> </w:t>
      </w:r>
      <w:r>
        <w:t xml:space="preserve">Pakistan</w:t>
      </w:r>
      <w:r>
        <w:t xml:space="preserve">. This document is valid only when signed and stamped by both parties. Unauthorized reproduction or distribution is prohibited. For queries, contact the Procurement Department at procurement@greenscape-env.pk or +92-21-3567-8900.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Pakistan Karachi</dc:title>
  <dc:creator/>
  <dc:language>en</dc:language>
  <cp:keywords/>
  <dcterms:created xsi:type="dcterms:W3CDTF">2026-10-10T06:41:06Z</dcterms:created>
  <dcterms:modified xsi:type="dcterms:W3CDTF">2026-10-10T06:41:06Z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