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PO-ESM-2025-00472</w:t>
      </w:r>
    </w:p>
    <w:p>
      <w:pPr>
        <w:pStyle w:val="BodyText"/>
      </w:pPr>
      <w:r>
        <w:t xml:space="preserve">Spain Madrid</w:t>
      </w:r>
      <w:r>
        <w:t xml:space="preserve"> </w:t>
      </w:r>
      <w:r>
        <w:t xml:space="preserve"> |  Date of Issue: 14 June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Iberia Environmental Solutions S.L.</w:t>
      </w:r>
    </w:p>
    <w:p>
      <w:pPr>
        <w:pStyle w:val="BodyText"/>
      </w:pPr>
      <w:r>
        <w:rPr>
          <w:bCs/>
          <w:b/>
        </w:rPr>
        <w:t xml:space="preserve">Address:</w:t>
      </w:r>
      <w:r>
        <w:t xml:space="preserve"> </w:t>
      </w:r>
      <w:r>
        <w:t xml:space="preserve">Calle de Serrano 125, 4th Floor, 28006 Madrid, Spain</w:t>
      </w:r>
    </w:p>
    <w:p>
      <w:pPr>
        <w:pStyle w:val="BodyText"/>
      </w:pPr>
      <w:r>
        <w:rPr>
          <w:bCs/>
          <w:b/>
        </w:rPr>
        <w:t xml:space="preserve">VAT (NIF):</w:t>
      </w:r>
      <w:r>
        <w:t xml:space="preserve"> </w:t>
      </w:r>
      <w:r>
        <w:t xml:space="preserve">B-84729103</w:t>
      </w:r>
    </w:p>
    <w:p>
      <w:pPr>
        <w:pStyle w:val="BodyText"/>
      </w:pPr>
      <w:r>
        <w:rPr>
          <w:bCs/>
          <w:b/>
        </w:rPr>
        <w:t xml:space="preserve">Contact:</w:t>
      </w:r>
      <w:r>
        <w:t xml:space="preserve"> </w:t>
      </w:r>
      <w:r>
        <w:t xml:space="preserve">María del Carmen López, Procurement Director</w:t>
      </w:r>
    </w:p>
    <w:p>
      <w:pPr>
        <w:pStyle w:val="BodyText"/>
      </w:pPr>
      <w:r>
        <w:rPr>
          <w:bCs/>
          <w:b/>
        </w:rPr>
        <w:t xml:space="preserve">Email:</w:t>
      </w:r>
      <w:r>
        <w:t xml:space="preserve"> </w:t>
      </w:r>
      <w:r>
        <w:t xml:space="preserve">m.lopez@iberiaenvsol.es</w:t>
      </w:r>
    </w:p>
    <w:p>
      <w:pPr>
        <w:pStyle w:val="BodyText"/>
      </w:pPr>
      <w:r>
        <w:rPr>
          <w:bCs/>
          <w:b/>
        </w:rPr>
        <w:t xml:space="preserve">Phone:</w:t>
      </w:r>
      <w:r>
        <w:t xml:space="preserve"> </w:t>
      </w:r>
      <w:r>
        <w:t xml:space="preserve">+34 91 555 2210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EcoConsult Madrid Ingeniería Ambiental S.L.</w:t>
      </w:r>
    </w:p>
    <w:p>
      <w:pPr>
        <w:pStyle w:val="BodyText"/>
      </w:pPr>
      <w:r>
        <w:rPr>
          <w:bCs/>
          <w:b/>
        </w:rPr>
        <w:t xml:space="preserve">Address:</w:t>
      </w:r>
      <w:r>
        <w:t xml:space="preserve"> </w:t>
      </w:r>
      <w:r>
        <w:t xml:space="preserve">Paseo de la Castellana 210, 3rd Floor, 28046 Madrid, Spain</w:t>
      </w:r>
    </w:p>
    <w:p>
      <w:pPr>
        <w:pStyle w:val="BodyText"/>
      </w:pPr>
      <w:r>
        <w:rPr>
          <w:bCs/>
          <w:b/>
        </w:rPr>
        <w:t xml:space="preserve">VAT (NIF):</w:t>
      </w:r>
      <w:r>
        <w:t xml:space="preserve"> </w:t>
      </w:r>
      <w:r>
        <w:t xml:space="preserve">B-77345891</w:t>
      </w:r>
    </w:p>
    <w:p>
      <w:pPr>
        <w:pStyle w:val="BodyText"/>
      </w:pPr>
      <w:r>
        <w:rPr>
          <w:bCs/>
          <w:b/>
        </w:rPr>
        <w:t xml:space="preserve">Contact:</w:t>
      </w:r>
      <w:r>
        <w:t xml:space="preserve"> </w:t>
      </w:r>
      <w:r>
        <w:t xml:space="preserve">Dr. Alejandro Fernández Ruiz, Lead Environmental Engineer</w:t>
      </w:r>
    </w:p>
    <w:p>
      <w:pPr>
        <w:pStyle w:val="BodyText"/>
      </w:pPr>
      <w:r>
        <w:rPr>
          <w:bCs/>
          <w:b/>
        </w:rPr>
        <w:t xml:space="preserve">Email:</w:t>
      </w:r>
      <w:r>
        <w:t xml:space="preserve"> </w:t>
      </w:r>
      <w:r>
        <w:t xml:space="preserve">a.fernandez@ecoconsultmadrid.es</w:t>
      </w:r>
    </w:p>
    <w:p>
      <w:pPr>
        <w:pStyle w:val="BodyText"/>
      </w:pPr>
      <w:r>
        <w:rPr>
          <w:bCs/>
          <w:b/>
        </w:rPr>
        <w:t xml:space="preserve">Phone:</w:t>
      </w:r>
      <w:r>
        <w:t xml:space="preserve"> </w:t>
      </w:r>
      <w:r>
        <w:t xml:space="preserve">+34 91 443 8876</w:t>
      </w:r>
    </w:p>
    <w:bookmarkEnd w:id="22"/>
    <w:bookmarkStart w:id="24" w:name="scope-of-purchase-order"/>
    <w:p>
      <w:pPr>
        <w:pStyle w:val="Heading2"/>
      </w:pPr>
      <w:r>
        <w:t xml:space="preserve">Scope of Purchase Order</w:t>
      </w:r>
    </w:p>
    <w:p>
      <w:pPr>
        <w:pStyle w:val="FirstParagraph"/>
      </w:pPr>
      <w:r>
        <w:t xml:space="preserve">This Purchase Order is issued by Iberia Environmental Solutions S.L. to EcoConsult Madrid Ingeniería Ambiental S.L. for the engagement of a qualified</w:t>
      </w:r>
      <w:r>
        <w:t xml:space="preserve"> </w:t>
      </w:r>
      <w:r>
        <w:rPr>
          <w:bCs/>
          <w:b/>
        </w:rPr>
        <w:t xml:space="preserve">Environmental Engineer</w:t>
      </w:r>
      <w:r>
        <w:t xml:space="preserve"> </w:t>
      </w:r>
      <w:r>
        <w:t xml:space="preserve">to provide comprehensive environmental impact assessment, regulatory compliance auditing, and sustainability consulting services for a mixed-use commercial development project located in the district of Chamartín,</w:t>
      </w:r>
      <w:r>
        <w:t xml:space="preserve"> </w:t>
      </w:r>
      <w:r>
        <w:rPr>
          <w:bCs/>
          <w:b/>
        </w:rPr>
        <w:t xml:space="preserve">Spain Madrid</w:t>
      </w:r>
      <w:r>
        <w:t xml:space="preserve">. The Environmental Engineer shall be responsible for ensuring full compliance with the Spanish Environmental Impact Assessment Law (Ley 10/2021), the Madrid Regional Environmental Ordinance, and all applicable European Union directives governing environmental protection in the Madrid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Environmental Engineer – Environmental Impact Assessment (EIA) for commercial development, including baseline ecological survey, air quality modelling, and noise impact analysis in Spain Madrid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Environmental Engineer – Regulatory compliance audit against Ley 10/2021 and Madrid City Council environmental permits (Licencia de Actividad)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3</w:t>
            </w:r>
          </w:p>
        </w:tc>
        <w:tc>
          <w:tcPr/>
          <w:p>
            <w:pPr>
              <w:pStyle w:val="Compact"/>
              <w:jc w:val="left"/>
            </w:pPr>
            <w:r>
              <w:t xml:space="preserve">Environmental Engineer – Water resource management plan and wastewater treatment system design review for the Spain Madrid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Environmental Engineer – On-site supervision and monitoring during construction phase (minimum 120 working days in Madrid)</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Environmental Engineer – Post-construction environmental monitoring report and 12-month follow-up assessment in Spain Madrid</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Environmental Engineer – Sustainability certification consulting (BREEAM / LEED) for the completed development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11,300.00</w:t>
            </w:r>
          </w:p>
        </w:tc>
        <w:tc>
          <w:tcPr/>
          <w:p>
            <w:pPr>
              <w:pStyle w:val="Compact"/>
              <w:jc w:val="left"/>
            </w:pPr>
            <w:r>
              <w:t xml:space="preserve">11,300.00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81,350.00 EUR</w:t>
            </w:r>
          </w:p>
        </w:tc>
      </w:tr>
      <w:tr>
        <w:tc>
          <w:tcPr/>
          <w:p>
            <w:pPr>
              <w:pStyle w:val="Compact"/>
              <w:jc w:val="left"/>
            </w:pPr>
            <w:r>
              <w:t xml:space="preserve">VAT (21% – Spain)</w:t>
            </w:r>
          </w:p>
        </w:tc>
        <w:tc>
          <w:tcPr/>
          <w:p>
            <w:pPr>
              <w:pStyle w:val="Compact"/>
              <w:jc w:val="right"/>
            </w:pPr>
            <w:r>
              <w:t xml:space="preserve">17,083.50 EUR</w:t>
            </w:r>
          </w:p>
        </w:tc>
      </w:tr>
      <w:tr>
        <w:tc>
          <w:tcPr/>
          <w:p>
            <w:pPr>
              <w:pStyle w:val="Compact"/>
              <w:jc w:val="left"/>
            </w:pPr>
            <w:r>
              <w:t xml:space="preserve">Grand Total</w:t>
            </w:r>
          </w:p>
        </w:tc>
        <w:tc>
          <w:tcPr/>
          <w:p>
            <w:pPr>
              <w:pStyle w:val="Compact"/>
              <w:jc w:val="right"/>
            </w:pPr>
            <w:r>
              <w:t xml:space="preserve">98,433.50 EUR</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Place of Performance:</w:t>
      </w:r>
      <w:r>
        <w:t xml:space="preserve"> </w:t>
      </w:r>
      <w:r>
        <w:t xml:space="preserve">All services under this Purchase Order shall be executed at the project site located in the municipality of Madrid, Community of Madrid, Spain. The Environmental Engineer shall maintain a registered office or operational base within the Spain Madrid metropolitan area for the duration of the contract.</w:t>
      </w:r>
    </w:p>
    <w:p>
      <w:pPr>
        <w:numPr>
          <w:ilvl w:val="0"/>
          <w:numId w:val="1001"/>
        </w:numPr>
        <w:pStyle w:val="Compact"/>
      </w:pPr>
      <w:r>
        <w:rPr>
          <w:bCs/>
          <w:b/>
        </w:rPr>
        <w:t xml:space="preserve">Qualification Requirements:</w:t>
      </w:r>
      <w:r>
        <w:t xml:space="preserve"> </w:t>
      </w:r>
      <w:r>
        <w:t xml:space="preserve">The Environmental Engineer engaged under this Purchase Order must hold a valid degree in Environmental Engineering (Ingeniería Ambiental) from an accredited Spanish university, be registered with the Colegio Oficial de Ingenieros Técnicos Industriales de Madrid, and possess a minimum of eight (8) years of professional experience in environmental consulting within Spain.</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A 30% advance payment is due upon acceptance of this Purchase Order. The remaining balance shall be paid in monthly progress payments tied to verified milestones as agreed in the project schedule.</w:t>
      </w:r>
    </w:p>
    <w:p>
      <w:pPr>
        <w:numPr>
          <w:ilvl w:val="0"/>
          <w:numId w:val="1001"/>
        </w:numPr>
        <w:pStyle w:val="Compact"/>
      </w:pPr>
      <w:r>
        <w:rPr>
          <w:bCs/>
          <w:b/>
        </w:rPr>
        <w:t xml:space="preserve">Regulatory Compliance:</w:t>
      </w:r>
      <w:r>
        <w:t xml:space="preserve"> </w:t>
      </w:r>
      <w:r>
        <w:t xml:space="preserve">The Environmental Engineer shall ensure that all deliverables comply with the Spanish Environmental Impact Assessment Law (Ley 10/2021, de 2 de diciembre), the Madrid Regional Law on Environmental Protection, Royal Decree 1/2008 on Environmental Impact Assessment, and all applicable EU directives (2011/92/EU and 2014/52/EU) as transposed into Spanish law.</w:t>
      </w:r>
    </w:p>
    <w:p>
      <w:pPr>
        <w:numPr>
          <w:ilvl w:val="0"/>
          <w:numId w:val="1001"/>
        </w:numPr>
        <w:pStyle w:val="Compact"/>
      </w:pPr>
      <w:r>
        <w:rPr>
          <w:bCs/>
          <w:b/>
        </w:rPr>
        <w:t xml:space="preserve">Intellectual Property:</w:t>
      </w:r>
      <w:r>
        <w:t xml:space="preserve"> </w:t>
      </w:r>
      <w:r>
        <w:t xml:space="preserve">All reports, assessments, plans, and documentation produced by the Environmental Engineer under this Purchase Order shall become the exclusive property of Iberia Environmental Solutions S.L. upon full payment.</w:t>
      </w:r>
    </w:p>
    <w:p>
      <w:pPr>
        <w:numPr>
          <w:ilvl w:val="0"/>
          <w:numId w:val="1001"/>
        </w:numPr>
        <w:pStyle w:val="Compact"/>
      </w:pPr>
      <w:r>
        <w:rPr>
          <w:bCs/>
          <w:b/>
        </w:rPr>
        <w:t xml:space="preserve">Confidentiality:</w:t>
      </w:r>
      <w:r>
        <w:t xml:space="preserve"> </w:t>
      </w:r>
      <w:r>
        <w:t xml:space="preserve">Both parties agree to maintain strict confidentiality regarding all project data, site information, and commercial terms related to this Purchase Order. This obligation shall survive for a period of five (5) years following project completion.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services rendered up to the termination date, plus a 10% administrative fee.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Kingdom of Spain. Any disputes arising from this Purchase Order shall be subject to the exclusive jurisdiction of the courts of Madrid, Spain.</w:t>
      </w:r>
    </w:p>
    <w:p>
      <w:pPr>
        <w:numPr>
          <w:ilvl w:val="0"/>
          <w:numId w:val="1001"/>
        </w:numPr>
        <w:pStyle w:val="Compact"/>
      </w:pPr>
      <w:r>
        <w:rPr>
          <w:bCs/>
          <w:b/>
        </w:rPr>
        <w:t xml:space="preserve">Insurance:</w:t>
      </w:r>
      <w:r>
        <w:t xml:space="preserve"> </w:t>
      </w:r>
      <w:r>
        <w:t xml:space="preserve">The Environmental Engineer shall maintain professional liability insurance with a minimum coverage of 1,000,000 EUR, valid throughout the duration of the engagement in Spain Madrid.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Madrid region.</w:t>
      </w:r>
    </w:p>
    <w:bookmarkEnd w:id="23"/>
    <w:p>
      <w:pPr>
        <w:pStyle w:val="FirstParagraph"/>
      </w:pPr>
      <w:r>
        <w:t xml:space="preserve">For and on behalf of the Purchasing Party</w:t>
      </w:r>
    </w:p>
    <w:p>
      <w:pPr>
        <w:pStyle w:val="BodyText"/>
      </w:pPr>
      <w:r>
        <w:t xml:space="preserve">Iberia Environmental Solutions S.L.</w:t>
      </w:r>
    </w:p>
    <w:p>
      <w:pPr>
        <w:pStyle w:val="BodyText"/>
      </w:pPr>
      <w:r>
        <w:t xml:space="preserve">María del Carmen López</w:t>
      </w:r>
    </w:p>
    <w:p>
      <w:pPr>
        <w:pStyle w:val="BodyText"/>
      </w:pPr>
      <w:r>
        <w:t xml:space="preserve">Procurement Director</w:t>
      </w:r>
    </w:p>
    <w:p>
      <w:pPr>
        <w:pStyle w:val="BodyText"/>
      </w:pPr>
      <w:r>
        <w:t xml:space="preserve">Date: _______________</w:t>
      </w:r>
    </w:p>
    <w:p>
      <w:pPr>
        <w:pStyle w:val="BodyText"/>
      </w:pPr>
      <w:r>
        <w:t xml:space="preserve">For and on behalf of the Supplier</w:t>
      </w:r>
    </w:p>
    <w:p>
      <w:pPr>
        <w:pStyle w:val="BodyText"/>
      </w:pPr>
      <w:r>
        <w:t xml:space="preserve">EcoConsult Madrid Ingeniería Ambiental S.L.</w:t>
      </w:r>
    </w:p>
    <w:p>
      <w:pPr>
        <w:pStyle w:val="BodyText"/>
      </w:pPr>
      <w:r>
        <w:t xml:space="preserve">Dr. Alejandro Fernández Ruiz</w:t>
      </w:r>
    </w:p>
    <w:p>
      <w:pPr>
        <w:pStyle w:val="BodyText"/>
      </w:pPr>
      <w:r>
        <w:t xml:space="preserve">Lead Environmental Engineer / Managing Director</w:t>
      </w:r>
    </w:p>
    <w:p>
      <w:pPr>
        <w:pStyle w:val="BodyText"/>
      </w:pPr>
      <w:r>
        <w:t xml:space="preserve">Date: _______________</w:t>
      </w:r>
    </w:p>
    <w:p>
      <w:pPr>
        <w:pStyle w:val="BodyText"/>
      </w:pPr>
      <w:r>
        <w:t xml:space="preserve">This Purchase Order (PO-ESM-2025-00472) is a legally binding document issued under the commercial regulations of the Kingdom of Spain. It pertains to the professional services of an Environmental Engineer for a project situated in Spain Madrid. All communications regarding this Purchase Order shall be directed to the contacts listed above. This document is valid for a period of sixty (60) days from the date of issue unless accepted in writing by both parties.</w:t>
      </w:r>
    </w:p>
    <w:p>
      <w:pPr>
        <w:pStyle w:val="BodyText"/>
      </w:pPr>
      <w:r>
        <w:t xml:space="preserve">Document Reference: PO-ESM-2025-00472 | Classification: Commercial – Confidential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Spain Madrid</dc:title>
  <dc:creator/>
  <dc:language>en</dc:language>
  <cp:keywords/>
  <dcterms:created xsi:type="dcterms:W3CDTF">2026-10-10T05:07:36Z</dcterms:created>
  <dcterms:modified xsi:type="dcterms:W3CDTF">2026-10-10T05:07:36Z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