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GreenSolutions AG</w:t>
      </w:r>
      <w:r>
        <w:t xml:space="preserve"> </w:t>
      </w:r>
      <w:r>
        <w:t xml:space="preserve">– Environmental Consulting &amp; Engineering Services</w:t>
      </w:r>
    </w:p>
    <w:p>
      <w:pPr>
        <w:pStyle w:val="BodyText"/>
      </w:pPr>
      <w:r>
        <w:t xml:space="preserve">Bahnhofstrasse 142, 8001 Switzerland Zurich</w:t>
      </w:r>
      <w:r>
        <w:br/>
      </w:r>
      <w:r>
        <w:t xml:space="preserve">Tel: +41 44 555 0192  |  Email: procurement@greensolutions-ag.ch</w:t>
      </w:r>
      <w:r>
        <w:br/>
      </w:r>
      <w:r>
        <w:t xml:space="preserve">CHE-123.456.789 (VAT)</w:t>
      </w:r>
    </w:p>
    <w:bookmarkEnd w:id="20"/>
    <w:p>
      <w:pPr>
        <w:pStyle w:val="BodyText"/>
      </w:pPr>
      <w:r>
        <w:rPr>
          <w:bCs/>
          <w:b/>
        </w:rPr>
        <w:t xml:space="preserve">Purchase Order No.:</w:t>
      </w:r>
      <w:r>
        <w:t xml:space="preserve"> </w:t>
      </w:r>
      <w:r>
        <w:t xml:space="preserve">PO-2025-ZRH-00487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ENV-ZRH-2025-031</w:t>
      </w:r>
      <w:r>
        <w:br/>
      </w:r>
      <w:r>
        <w:rPr>
          <w:bCs/>
          <w:b/>
        </w:rPr>
        <w:t xml:space="preserve">Department:</w:t>
      </w:r>
      <w:r>
        <w:t xml:space="preserve"> </w:t>
      </w:r>
      <w:r>
        <w:t xml:space="preserve">Environmental Compliance &amp; Engineering</w:t>
      </w:r>
      <w:r>
        <w:br/>
      </w:r>
      <w:r>
        <w:rPr>
          <w:bCs/>
          <w:b/>
        </w:rPr>
        <w:t xml:space="preserve">Priority:</w:t>
      </w:r>
      <w:r>
        <w:t xml:space="preserve"> </w:t>
      </w:r>
      <w:r>
        <w:t xml:space="preserve">High – Regulatory Deadline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 (CHF)</w:t>
      </w:r>
      <w:r>
        <w:br/>
      </w:r>
      <w:r>
        <w:rPr>
          <w:bCs/>
          <w:b/>
        </w:rPr>
        <w:t xml:space="preserve">Incoterms:</w:t>
      </w:r>
      <w:r>
        <w:t xml:space="preserve"> </w:t>
      </w:r>
      <w:r>
        <w:t xml:space="preserve">DAP Switzerland Zurich</w:t>
      </w:r>
    </w:p>
    <w:bookmarkStart w:id="21" w:name="vendor-supplier-information"/>
    <w:p>
      <w:pPr>
        <w:pStyle w:val="Heading2"/>
      </w:pPr>
      <w:r>
        <w:t xml:space="preserve">1. Vendor / Supplier Information</w:t>
      </w:r>
    </w:p>
    <w:p>
      <w:pPr>
        <w:pStyle w:val="FirstParagraph"/>
      </w:pPr>
      <w:r>
        <w:t xml:space="preserve">This</w:t>
      </w:r>
      <w:r>
        <w:t xml:space="preserve"> </w:t>
      </w:r>
      <w:r>
        <w:t xml:space="preserve">Purchase Order</w:t>
      </w:r>
      <w:r>
        <w:t xml:space="preserve"> </w:t>
      </w:r>
      <w:r>
        <w:t xml:space="preserve">is issued by GreenSolutions AG, headquartered in Switzerland Zurich, to the following qualified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EcoTech Engineering Partners GmbH</w:t>
            </w:r>
          </w:p>
        </w:tc>
      </w:tr>
      <w:tr>
        <w:tc>
          <w:tcPr/>
          <w:p>
            <w:pPr>
              <w:pStyle w:val="Compact"/>
              <w:jc w:val="left"/>
            </w:pPr>
            <w:r>
              <w:t xml:space="preserve">Address</w:t>
            </w:r>
          </w:p>
        </w:tc>
        <w:tc>
          <w:tcPr/>
          <w:p>
            <w:pPr>
              <w:pStyle w:val="Compact"/>
              <w:jc w:val="left"/>
            </w:pPr>
            <w:r>
              <w:t xml:space="preserve">Limmatquai 87, 8001 Switzerland Zurich, Switzerland</w:t>
            </w:r>
          </w:p>
        </w:tc>
      </w:tr>
      <w:tr>
        <w:tc>
          <w:tcPr/>
          <w:p>
            <w:pPr>
              <w:pStyle w:val="Compact"/>
              <w:jc w:val="left"/>
            </w:pPr>
            <w:r>
              <w:t xml:space="preserve">Contact Person</w:t>
            </w:r>
          </w:p>
        </w:tc>
        <w:tc>
          <w:tcPr/>
          <w:p>
            <w:pPr>
              <w:pStyle w:val="Compact"/>
              <w:jc w:val="left"/>
            </w:pPr>
            <w:r>
              <w:t xml:space="preserve">Dr. Markus Keller, Senior</w:t>
            </w:r>
            <w:r>
              <w:t xml:space="preserve"> </w:t>
            </w:r>
            <w:r>
              <w:t xml:space="preserve">Environmental Engineer</w:t>
            </w:r>
          </w:p>
        </w:tc>
      </w:tr>
      <w:tr>
        <w:tc>
          <w:tcPr/>
          <w:p>
            <w:pPr>
              <w:pStyle w:val="Compact"/>
              <w:jc w:val="left"/>
            </w:pPr>
            <w:r>
              <w:t xml:space="preserve">Phone / Email</w:t>
            </w:r>
          </w:p>
        </w:tc>
        <w:tc>
          <w:tcPr/>
          <w:p>
            <w:pPr>
              <w:pStyle w:val="Compact"/>
              <w:jc w:val="left"/>
            </w:pPr>
            <w:r>
              <w:t xml:space="preserve">+41 44 778 2210 / m.keller@ecotech-partners.ch</w:t>
            </w:r>
          </w:p>
        </w:tc>
      </w:tr>
      <w:tr>
        <w:tc>
          <w:tcPr/>
          <w:p>
            <w:pPr>
              <w:pStyle w:val="Compact"/>
              <w:jc w:val="left"/>
            </w:pPr>
            <w:r>
              <w:t xml:space="preserve">VAT / CHE Number</w:t>
            </w:r>
          </w:p>
        </w:tc>
        <w:tc>
          <w:tcPr/>
          <w:p>
            <w:pPr>
              <w:pStyle w:val="Compact"/>
              <w:jc w:val="left"/>
            </w:pPr>
            <w:r>
              <w:t xml:space="preserve">CHE-987.654.321</w:t>
            </w:r>
          </w:p>
        </w:tc>
      </w:tr>
      <w:tr>
        <w:tc>
          <w:tcPr/>
          <w:p>
            <w:pPr>
              <w:pStyle w:val="Compact"/>
              <w:jc w:val="left"/>
            </w:pPr>
            <w:r>
              <w:t xml:space="preserve">Bank Details</w:t>
            </w:r>
          </w:p>
        </w:tc>
        <w:tc>
          <w:tcPr/>
          <w:p>
            <w:pPr>
              <w:pStyle w:val="Compact"/>
              <w:jc w:val="left"/>
            </w:pPr>
            <w:r>
              <w:t xml:space="preserve">UBS AG, IBAN: CH93 0076 2011 6238 5295 7, BIC: UBSWCHZH80A</w:t>
            </w:r>
          </w:p>
        </w:tc>
      </w:tr>
    </w:tbl>
    <w:bookmarkEnd w:id="21"/>
    <w:bookmarkStart w:id="22" w:name="Xd67a49fbb03b73b4ae262e30418a1fe3c7dde05"/>
    <w:p>
      <w:pPr>
        <w:pStyle w:val="Heading2"/>
      </w:pPr>
      <w:r>
        <w:t xml:space="preserve">2. Scope of Services – Environmental Engineer Engagement</w:t>
      </w:r>
    </w:p>
    <w:p>
      <w:pPr>
        <w:pStyle w:val="FirstParagraph"/>
      </w:pPr>
      <w:r>
        <w:t xml:space="preserve">GreenSolutions AG hereby requests the engagement of a certified</w:t>
      </w:r>
      <w:r>
        <w:t xml:space="preserve"> </w:t>
      </w:r>
      <w:r>
        <w:t xml:space="preserve">Environmental Engineer</w:t>
      </w:r>
      <w:r>
        <w:t xml:space="preserve"> </w:t>
      </w:r>
      <w:r>
        <w:t xml:space="preserve">to perform comprehensive environmental impact assessments, regulatory compliance audits, and sustainable infrastructure design services within the canton of Zurich. The</w:t>
      </w:r>
      <w:r>
        <w:t xml:space="preserve"> </w:t>
      </w:r>
      <w:r>
        <w:t xml:space="preserve">Environmental Engineer</w:t>
      </w:r>
      <w:r>
        <w:t xml:space="preserve"> </w:t>
      </w:r>
      <w:r>
        <w:t xml:space="preserve">shall be fully licensed under the Swiss Federal Act on Environmental Protection (USG, SR 814.01) and shall possess a minimum of ten (10) years of professional experience in water management, air quality monitoring, and soil remediation projects in the Switzerland Zurich metropolitan area.</w:t>
      </w:r>
    </w:p>
    <w:p>
      <w:pPr>
        <w:pStyle w:val="BodyText"/>
      </w:pPr>
      <w:r>
        <w:t xml:space="preserve">The services described in this</w:t>
      </w:r>
      <w:r>
        <w:t xml:space="preserve"> </w:t>
      </w:r>
      <w:r>
        <w:t xml:space="preserve">Purchase Order</w:t>
      </w:r>
      <w:r>
        <w:t xml:space="preserve"> </w:t>
      </w:r>
      <w:r>
        <w:t xml:space="preserve">are intended to support GreenSolutions AG's ongoing compliance with the Swiss Federal Office for the Environment (BAFU) regulations and the Canton of Zurich's local environmental directives. The</w:t>
      </w:r>
      <w:r>
        <w:t xml:space="preserve"> </w:t>
      </w:r>
      <w:r>
        <w:t xml:space="preserve">Environmental Engineer</w:t>
      </w:r>
      <w:r>
        <w:t xml:space="preserve"> </w:t>
      </w:r>
      <w:r>
        <w:t xml:space="preserve">shall report directly to the Project Director in Switzerland Zurich and shall coordinate with the local municipal authorities as required.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w:t>
            </w:r>
            <w:r>
              <w:t xml:space="preserve"> </w:t>
            </w:r>
            <w:r>
              <w:t xml:space="preserve">Environmental Engineer</w:t>
            </w:r>
            <w:r>
              <w:t xml:space="preserve"> </w:t>
            </w:r>
            <w:r>
              <w:t xml:space="preserve">– Full-time on-site engagement for environmental impact assessment of the Limmat River corridor project in Switzerland Zurich</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Regulatory compliance audit and BAFU reporting preparation by the</w:t>
            </w:r>
            <w:r>
              <w:t xml:space="preserve"> </w:t>
            </w:r>
            <w:r>
              <w:t xml:space="preserve">Environmental Engineer</w:t>
            </w:r>
            <w:r>
              <w:t xml:space="preserve"> </w:t>
            </w:r>
            <w:r>
              <w:t xml:space="preserve">team</w:t>
            </w:r>
          </w:p>
        </w:tc>
        <w:tc>
          <w:tcPr/>
          <w:p>
            <w:pPr>
              <w:pStyle w:val="Compact"/>
              <w:jc w:val="left"/>
            </w:pPr>
            <w:r>
              <w:t xml:space="preserve">25 days</w:t>
            </w:r>
          </w:p>
        </w:tc>
        <w:tc>
          <w:tcPr/>
          <w:p>
            <w:pPr>
              <w:pStyle w:val="Compact"/>
              <w:jc w:val="left"/>
            </w:pPr>
            <w:r>
              <w:t xml:space="preserve">780.00</w:t>
            </w:r>
          </w:p>
        </w:tc>
        <w:tc>
          <w:tcPr/>
          <w:p>
            <w:pPr>
              <w:pStyle w:val="Compact"/>
              <w:jc w:val="left"/>
            </w:pPr>
            <w:r>
              <w:t xml:space="preserve">19,500.00</w:t>
            </w:r>
          </w:p>
        </w:tc>
      </w:tr>
      <w:tr>
        <w:tc>
          <w:tcPr/>
          <w:p>
            <w:pPr>
              <w:pStyle w:val="Compact"/>
              <w:jc w:val="left"/>
            </w:pPr>
            <w:r>
              <w:t xml:space="preserve">03</w:t>
            </w:r>
          </w:p>
        </w:tc>
        <w:tc>
          <w:tcPr/>
          <w:p>
            <w:pPr>
              <w:pStyle w:val="Compact"/>
              <w:jc w:val="left"/>
            </w:pPr>
            <w:r>
              <w:t xml:space="preserve">Soil and groundwater contamination assessment –</w:t>
            </w:r>
            <w:r>
              <w:t xml:space="preserve"> </w:t>
            </w:r>
            <w:r>
              <w:t xml:space="preserve">Environmental Engineer</w:t>
            </w:r>
            <w:r>
              <w:t xml:space="preserve"> </w:t>
            </w:r>
            <w:r>
              <w:t xml:space="preserve">fieldwork and laboratory coordination in Switzerland Zurich</w:t>
            </w:r>
          </w:p>
        </w:tc>
        <w:tc>
          <w:tcPr/>
          <w:p>
            <w:pPr>
              <w:pStyle w:val="Compact"/>
              <w:jc w:val="left"/>
            </w:pPr>
            <w:r>
              <w:t xml:space="preserve">40 days</w:t>
            </w:r>
          </w:p>
        </w:tc>
        <w:tc>
          <w:tcPr/>
          <w:p>
            <w:pPr>
              <w:pStyle w:val="Compact"/>
              <w:jc w:val="left"/>
            </w:pPr>
            <w:r>
              <w:t xml:space="preserve">920.00</w:t>
            </w:r>
          </w:p>
        </w:tc>
        <w:tc>
          <w:tcPr/>
          <w:p>
            <w:pPr>
              <w:pStyle w:val="Compact"/>
              <w:jc w:val="left"/>
            </w:pPr>
            <w:r>
              <w:t xml:space="preserve">36,800.00</w:t>
            </w:r>
          </w:p>
        </w:tc>
      </w:tr>
      <w:tr>
        <w:tc>
          <w:tcPr/>
          <w:p>
            <w:pPr>
              <w:pStyle w:val="Compact"/>
              <w:jc w:val="left"/>
            </w:pPr>
            <w:r>
              <w:t xml:space="preserve">04</w:t>
            </w:r>
          </w:p>
        </w:tc>
        <w:tc>
          <w:tcPr/>
          <w:p>
            <w:pPr>
              <w:pStyle w:val="Compact"/>
              <w:jc w:val="left"/>
            </w:pPr>
            <w:r>
              <w:t xml:space="preserve">Sustainable drainage and stormwater management system design –</w:t>
            </w:r>
            <w:r>
              <w:t xml:space="preserve"> </w:t>
            </w:r>
            <w:r>
              <w:t xml:space="preserve">Environmental Engineer</w:t>
            </w:r>
            <w:r>
              <w:t xml:space="preserve"> </w:t>
            </w:r>
            <w:r>
              <w:t xml:space="preserve">technical deliverables</w:t>
            </w:r>
          </w:p>
        </w:tc>
        <w:tc>
          <w:tcPr/>
          <w:p>
            <w:pPr>
              <w:pStyle w:val="Compact"/>
              <w:jc w:val="left"/>
            </w:pPr>
            <w:r>
              <w:t xml:space="preserve">60 days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Project management, reporting, and stakeholder coordination –</w:t>
            </w:r>
            <w:r>
              <w:t xml:space="preserve"> </w:t>
            </w:r>
            <w:r>
              <w:t xml:space="preserve">Environmental Engineer</w:t>
            </w:r>
            <w:r>
              <w:t xml:space="preserve"> </w:t>
            </w:r>
            <w:r>
              <w:t xml:space="preserve">oversight</w:t>
            </w:r>
          </w:p>
        </w:tc>
        <w:tc>
          <w:tcPr/>
          <w:p>
            <w:pPr>
              <w:pStyle w:val="Compact"/>
              <w:jc w:val="left"/>
            </w:pPr>
            <w:r>
              <w:t xml:space="preserve">30 days</w:t>
            </w:r>
          </w:p>
        </w:tc>
        <w:tc>
          <w:tcPr/>
          <w:p>
            <w:pPr>
              <w:pStyle w:val="Compact"/>
              <w:jc w:val="left"/>
            </w:pPr>
            <w:r>
              <w:t xml:space="preserve">700.00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Travel, accommodation, and field equipment within Switzerland Zurich and surrounding cantonal areas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8,500.00</w:t>
            </w:r>
          </w:p>
        </w:tc>
      </w:tr>
      <w:tr>
        <w:tc>
          <w:tcPr>
            <w:gridSpan w:val="4"/>
          </w:tcPr>
          <w:p>
            <w:pPr>
              <w:pStyle w:val="Compact"/>
              <w:jc w:val="right"/>
            </w:pPr>
            <w:r>
              <w:t xml:space="preserve">Subtotal</w:t>
            </w:r>
          </w:p>
        </w:tc>
        <w:tc>
          <w:tcPr/>
          <w:p>
            <w:pPr>
              <w:pStyle w:val="Compact"/>
              <w:jc w:val="left"/>
            </w:pPr>
            <w:r>
              <w:t xml:space="preserve">238,800.00</w:t>
            </w:r>
          </w:p>
        </w:tc>
      </w:tr>
      <w:tr>
        <w:tc>
          <w:tcPr>
            <w:gridSpan w:val="4"/>
          </w:tcPr>
          <w:p>
            <w:pPr>
              <w:pStyle w:val="Compact"/>
              <w:jc w:val="right"/>
            </w:pPr>
            <w:r>
              <w:t xml:space="preserve">VAT (7.7% – Swiss Federal Rate)</w:t>
            </w:r>
          </w:p>
        </w:tc>
        <w:tc>
          <w:tcPr/>
          <w:p>
            <w:pPr>
              <w:pStyle w:val="Compact"/>
              <w:jc w:val="left"/>
            </w:pPr>
            <w:r>
              <w:t xml:space="preserve">18,387.60</w:t>
            </w:r>
          </w:p>
        </w:tc>
      </w:tr>
      <w:tr>
        <w:tc>
          <w:tcPr>
            <w:gridSpan w:val="4"/>
          </w:tcPr>
          <w:p>
            <w:pPr>
              <w:pStyle w:val="Compact"/>
              <w:jc w:val="right"/>
            </w:pPr>
            <w:r>
              <w:t xml:space="preserve">TOTAL AMOUNT DUE</w:t>
            </w:r>
          </w:p>
        </w:tc>
        <w:tc>
          <w:tcPr/>
          <w:p>
            <w:pPr>
              <w:pStyle w:val="Compact"/>
              <w:jc w:val="left"/>
            </w:pPr>
            <w:r>
              <w:t xml:space="preserve">257,187.60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Swiss Code of Obligations (OR, SR 220) and applicable cantonal regulations of Switzerland Zurich. Any disputes shall be resolved by the competent courts in Switzerland Zurich.</w:t>
      </w:r>
    </w:p>
    <w:p>
      <w:pPr>
        <w:numPr>
          <w:ilvl w:val="0"/>
          <w:numId w:val="1001"/>
        </w:numPr>
        <w:pStyle w:val="Compact"/>
      </w:pPr>
      <w:r>
        <w:rPr>
          <w:bCs/>
          <w:b/>
        </w:rPr>
        <w:t xml:space="preserve">Performance Period:</w:t>
      </w:r>
      <w:r>
        <w:t xml:space="preserve"> </w:t>
      </w:r>
      <w:r>
        <w:t xml:space="preserve">The</w:t>
      </w:r>
      <w:r>
        <w:t xml:space="preserve"> </w:t>
      </w:r>
      <w:r>
        <w:t xml:space="preserve">Environmental Engineer</w:t>
      </w:r>
      <w:r>
        <w:t xml:space="preserve"> </w:t>
      </w:r>
      <w:r>
        <w:t xml:space="preserve">shall commence services no later than 1 July 2025 and shall complete all deliverables by 31 December 2025, unless otherwise agreed in writing by both parties.</w:t>
      </w:r>
    </w:p>
    <w:p>
      <w:pPr>
        <w:numPr>
          <w:ilvl w:val="0"/>
          <w:numId w:val="1001"/>
        </w:numPr>
        <w:pStyle w:val="Compact"/>
      </w:pPr>
      <w:r>
        <w:rPr>
          <w:bCs/>
          <w:b/>
        </w:rPr>
        <w:t xml:space="preserve">Quality Standards:</w:t>
      </w:r>
      <w:r>
        <w:t xml:space="preserve"> </w:t>
      </w:r>
      <w:r>
        <w:t xml:space="preserve">All work performed by the</w:t>
      </w:r>
      <w:r>
        <w:t xml:space="preserve"> </w:t>
      </w:r>
      <w:r>
        <w:t xml:space="preserve">Environmental Engineer</w:t>
      </w:r>
      <w:r>
        <w:t xml:space="preserve"> </w:t>
      </w:r>
      <w:r>
        <w:t xml:space="preserve">shall comply with ISO 14001:2015 Environmental Management System standards, Swiss Federal Act on Environmental Protection (USG), and the specific technical specifications outlined in Annex A of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reports, designs, data sets, and technical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exclusive property of GreenSolutions AG upon full payment.</w:t>
      </w:r>
    </w:p>
    <w:p>
      <w:pPr>
        <w:numPr>
          <w:ilvl w:val="0"/>
          <w:numId w:val="1001"/>
        </w:numPr>
        <w:pStyle w:val="Compact"/>
      </w:pPr>
      <w:r>
        <w:rPr>
          <w:bCs/>
          <w:b/>
        </w:rPr>
        <w:t xml:space="preserve">Confidentiality:</w:t>
      </w:r>
      <w:r>
        <w:t xml:space="preserve"> </w:t>
      </w:r>
      <w:r>
        <w:t xml:space="preserve">The</w:t>
      </w:r>
      <w:r>
        <w:t xml:space="preserve"> </w:t>
      </w:r>
      <w:r>
        <w:t xml:space="preserve">Environmental Engineer</w:t>
      </w:r>
      <w:r>
        <w:t xml:space="preserve"> </w:t>
      </w:r>
      <w:r>
        <w:t xml:space="preserve">and all subcontractors shall maintain strict confidentiality regarding all proprietary information, site data, and regulatory findings encountered during the engagement in Switzerland Zurich.</w:t>
      </w:r>
    </w:p>
    <w:p>
      <w:pPr>
        <w:numPr>
          <w:ilvl w:val="0"/>
          <w:numId w:val="1001"/>
        </w:numPr>
        <w:pStyle w:val="Compact"/>
      </w:pPr>
      <w:r>
        <w:rPr>
          <w:bCs/>
          <w:b/>
        </w:rPr>
        <w:t xml:space="preserve">Payment Schedule:</w:t>
      </w:r>
      <w:r>
        <w:t xml:space="preserve"> </w:t>
      </w:r>
      <w:r>
        <w:t xml:space="preserve">Invoicing shall be submitted monthly in arrears. Payment is due within thirty (30) calendar days of invoice receipt. Late payments shall accrue interest at the Swiss statutory rate of 5% per annum.</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Environmental Engineer</w:t>
      </w:r>
      <w:r>
        <w:t xml:space="preserve"> </w:t>
      </w:r>
      <w:r>
        <w:t xml:space="preserve">shall be compensated for all services rendered up to the effective date of termination.</w:t>
      </w:r>
    </w:p>
    <w:p>
      <w:pPr>
        <w:numPr>
          <w:ilvl w:val="0"/>
          <w:numId w:val="1001"/>
        </w:numPr>
        <w:pStyle w:val="Compact"/>
      </w:pPr>
      <w:r>
        <w:rPr>
          <w:bCs/>
          <w:b/>
        </w:rPr>
        <w:t xml:space="preserve">Insurance and Liability:</w:t>
      </w:r>
      <w:r>
        <w:t xml:space="preserve"> </w:t>
      </w:r>
      <w:r>
        <w:t xml:space="preserve">The</w:t>
      </w:r>
      <w:r>
        <w:t xml:space="preserve"> </w:t>
      </w:r>
      <w:r>
        <w:t xml:space="preserve">Environmental Engineer</w:t>
      </w:r>
      <w:r>
        <w:t xml:space="preserve"> </w:t>
      </w:r>
      <w:r>
        <w:t xml:space="preserve">shall maintain professional liability insurance with a minimum coverage of CHF 5,000,000 and shall indemnify GreenSolutions AG against any claims arising from negligence or non-compliance with Swiss environmental regulations.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Switzerland Zurich.</w:t>
      </w:r>
    </w:p>
    <w:p>
      <w:pPr>
        <w:numPr>
          <w:ilvl w:val="0"/>
          <w:numId w:val="1001"/>
        </w:numPr>
        <w:pStyle w:val="Compact"/>
      </w:pPr>
      <w:r>
        <w:rPr>
          <w:bCs/>
          <w:b/>
        </w:rPr>
        <w:t xml:space="preserve">Amendments:</w:t>
      </w:r>
      <w:r>
        <w:t xml:space="preserve"> </w:t>
      </w:r>
      <w:r>
        <w:t xml:space="preserve">Any modifications to this</w:t>
      </w:r>
      <w:r>
        <w:t xml:space="preserve"> </w:t>
      </w:r>
      <w:r>
        <w:t xml:space="preserve">Purchase Order</w:t>
      </w:r>
      <w:r>
        <w:t xml:space="preserve"> </w:t>
      </w:r>
      <w:r>
        <w:t xml:space="preserve">must be made in writing and signed by authorized representatives of both parties. Verbal agreements shall not be binding.</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in Switzerland Zurich. This document constitutes a binding agreement upon execution by both authorized signatories.</w:t>
      </w:r>
    </w:p>
    <w:p>
      <w:pPr>
        <w:pStyle w:val="BodyText"/>
      </w:pPr>
      <w:r>
        <w:rPr>
          <w:bCs/>
          <w:b/>
        </w:rPr>
        <w:t xml:space="preserve">For GreenSolutions AG (Buyer)</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EcoTech Engineering Partners GmbH (Vendor)</w:t>
      </w:r>
    </w:p>
    <w:p>
      <w:pPr>
        <w:pStyle w:val="BodyText"/>
      </w:pPr>
      <w:r>
        <w:t xml:space="preserve">Name: ___________________________</w:t>
      </w:r>
    </w:p>
    <w:p>
      <w:pPr>
        <w:pStyle w:val="BodyText"/>
      </w:pPr>
      <w:r>
        <w:t xml:space="preserve">Title: Managing Director / Lead</w:t>
      </w:r>
      <w:r>
        <w:t xml:space="preserve"> </w:t>
      </w:r>
      <w:r>
        <w:t xml:space="preserve">Environmental Engineer</w:t>
      </w:r>
    </w:p>
    <w:p>
      <w:pPr>
        <w:pStyle w:val="BodyText"/>
      </w:pPr>
      <w:r>
        <w:t xml:space="preserve">Signature: _________________________</w:t>
      </w:r>
    </w:p>
    <w:p>
      <w:pPr>
        <w:pStyle w:val="BodyText"/>
      </w:pPr>
      <w:r>
        <w:t xml:space="preserve">Date: ____________________________</w:t>
      </w:r>
    </w:p>
    <w:p>
      <w:pPr>
        <w:pStyle w:val="BodyText"/>
      </w:pPr>
      <w:r>
        <w:t xml:space="preserve">This</w:t>
      </w:r>
      <w:r>
        <w:t xml:space="preserve"> </w:t>
      </w:r>
      <w:r>
        <w:t xml:space="preserve">Purchase Order</w:t>
      </w:r>
      <w:r>
        <w:t xml:space="preserve"> </w:t>
      </w:r>
      <w:r>
        <w:t xml:space="preserve">(PO-2025-ZRH-00487) was issued by GreenSolutions AG, Bahnhofstrasse 142, 8001 Switzerland Zurich. All services are to be performed in accordance with Swiss federal and cantonal environmental legislation. For inquiries regarding this</w:t>
      </w:r>
      <w:r>
        <w:t xml:space="preserve"> </w:t>
      </w:r>
      <w:r>
        <w:t xml:space="preserve">Purchase Order</w:t>
      </w:r>
      <w:r>
        <w:t xml:space="preserve"> </w:t>
      </w:r>
      <w:r>
        <w:t xml:space="preserve">or the</w:t>
      </w:r>
      <w:r>
        <w:t xml:space="preserve"> </w:t>
      </w:r>
      <w:r>
        <w:t xml:space="preserve">Environmental Engineer</w:t>
      </w:r>
      <w:r>
        <w:t xml:space="preserve"> </w:t>
      </w:r>
      <w:r>
        <w:t xml:space="preserve">engagement, please contact the Procurement Department at procurement@greensolutions-ag.ch. Document reference: ENV-ZRH-2025-031.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Switzerland Zurich</dc:title>
  <dc:creator/>
  <dc:language>en</dc:language>
  <cp:keywords/>
  <dcterms:created xsi:type="dcterms:W3CDTF">2026-10-10T06:27:05Z</dcterms:created>
  <dcterms:modified xsi:type="dcterms:W3CDTF">2026-10-10T06:27:05Z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