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31" w:name="purchase-order"/>
    <w:p>
      <w:pPr>
        <w:pStyle w:val="Heading1"/>
      </w:pPr>
      <w:r>
        <w:t xml:space="preserve">PURCHASE ORDER</w:t>
      </w:r>
    </w:p>
    <w:p>
      <w:pPr>
        <w:pStyle w:val="FirstParagraph"/>
      </w:pPr>
      <w:r>
        <w:t xml:space="preserve">Film Director Engagement – Australia Melbourne</w:t>
      </w:r>
    </w:p>
    <w:bookmarkStart w:id="20" w:name="issuing-party-buyer"/>
    <w:p>
      <w:pPr>
        <w:pStyle w:val="Heading3"/>
      </w:pPr>
      <w:r>
        <w:t xml:space="preserve">Issuing Party (Buyer)</w:t>
      </w:r>
    </w:p>
    <w:p>
      <w:pPr>
        <w:pStyle w:val="FirstParagraph"/>
      </w:pPr>
      <w:r>
        <w:rPr>
          <w:bCs/>
          <w:b/>
        </w:rPr>
        <w:t xml:space="preserve">Meridian Screen Productions Pty Ltd</w:t>
      </w:r>
      <w:r>
        <w:br/>
      </w:r>
      <w:r>
        <w:t xml:space="preserve">Level 12, 88 Collins Street</w:t>
      </w:r>
      <w:r>
        <w:br/>
      </w:r>
      <w:r>
        <w:t xml:space="preserve">Melbourne, Victoria 3000</w:t>
      </w:r>
      <w:r>
        <w:br/>
      </w:r>
      <w:r>
        <w:t xml:space="preserve">Australia Melbourne</w:t>
      </w:r>
      <w:r>
        <w:br/>
      </w:r>
      <w:r>
        <w:t xml:space="preserve">ABN: 47 123 456 789</w:t>
      </w:r>
      <w:r>
        <w:br/>
      </w:r>
      <w:r>
        <w:t xml:space="preserve">ACN: 123 456 789</w:t>
      </w:r>
      <w:r>
        <w:br/>
      </w:r>
      <w:r>
        <w:t xml:space="preserve">Contact: Sarah Whitfield, Head of Production</w:t>
      </w:r>
      <w:r>
        <w:br/>
      </w:r>
      <w:r>
        <w:t xml:space="preserve">Email: s.whitfield@meridianscreen.com.au</w:t>
      </w:r>
      <w:r>
        <w:br/>
      </w:r>
      <w:r>
        <w:t xml:space="preserve">Phone: +61 3 9421 5500</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MS-PO-2025-0472</w:t>
      </w:r>
      <w:r>
        <w:br/>
      </w:r>
      <w:r>
        <w:rPr>
          <w:bCs/>
          <w:b/>
        </w:rPr>
        <w:t xml:space="preserve">Date of Issue:</w:t>
      </w:r>
      <w:r>
        <w:t xml:space="preserve"> </w:t>
      </w:r>
      <w:r>
        <w:t xml:space="preserve">14 June 2025</w:t>
      </w:r>
      <w:r>
        <w:br/>
      </w:r>
      <w:r>
        <w:rPr>
          <w:bCs/>
          <w:b/>
        </w:rPr>
        <w:t xml:space="preserve">Required Commencement:</w:t>
      </w:r>
      <w:r>
        <w:t xml:space="preserve"> </w:t>
      </w:r>
      <w:r>
        <w:t xml:space="preserve">1 August 2025</w:t>
      </w:r>
      <w:r>
        <w:br/>
      </w:r>
      <w:r>
        <w:rPr>
          <w:bCs/>
          <w:b/>
        </w:rPr>
        <w:t xml:space="preserve">Project Title:</w:t>
      </w:r>
      <w:r>
        <w:t xml:space="preserve"> </w:t>
      </w:r>
      <w:r>
        <w:t xml:space="preserve">"Southern Cross" – Feature Film</w:t>
      </w:r>
      <w:r>
        <w:br/>
      </w:r>
      <w:r>
        <w:rPr>
          <w:bCs/>
          <w:b/>
        </w:rPr>
        <w:t xml:space="preserve">Payment Terms:</w:t>
      </w:r>
      <w:r>
        <w:t xml:space="preserve"> </w:t>
      </w:r>
      <w:r>
        <w:t xml:space="preserve">Net 30 days</w:t>
      </w:r>
      <w:r>
        <w:br/>
      </w:r>
      <w:r>
        <w:rPr>
          <w:bCs/>
          <w:b/>
        </w:rPr>
        <w:t xml:space="preserve">Currency:</w:t>
      </w:r>
      <w:r>
        <w:t xml:space="preserve"> </w:t>
      </w:r>
      <w:r>
        <w:t xml:space="preserve">Australian Dollars (AUD)</w:t>
      </w:r>
    </w:p>
    <w:bookmarkEnd w:id="21"/>
    <w:bookmarkStart w:id="22" w:name="supplier-service-provider-film-director"/>
    <w:p>
      <w:pPr>
        <w:pStyle w:val="Heading2"/>
      </w:pPr>
      <w:r>
        <w:t xml:space="preserve">1. Supplier / Service Provider (Film Director)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Mr. James A. Callahan</w:t>
            </w:r>
          </w:p>
        </w:tc>
      </w:tr>
      <w:tr>
        <w:tc>
          <w:tcPr/>
          <w:p>
            <w:pPr>
              <w:pStyle w:val="Compact"/>
              <w:jc w:val="left"/>
            </w:pPr>
            <w:r>
              <w:t xml:space="preserve">Business Name</w:t>
            </w:r>
          </w:p>
        </w:tc>
        <w:tc>
          <w:tcPr/>
          <w:p>
            <w:pPr>
              <w:pStyle w:val="Compact"/>
              <w:jc w:val="left"/>
            </w:pPr>
            <w:r>
              <w:t xml:space="preserve">Callahan Visual Direction LLC</w:t>
            </w:r>
          </w:p>
        </w:tc>
      </w:tr>
      <w:tr>
        <w:tc>
          <w:tcPr/>
          <w:p>
            <w:pPr>
              <w:pStyle w:val="Compact"/>
              <w:jc w:val="left"/>
            </w:pPr>
            <w:r>
              <w:t xml:space="preserve">Address</w:t>
            </w:r>
          </w:p>
        </w:tc>
        <w:tc>
          <w:tcPr/>
          <w:p>
            <w:pPr>
              <w:pStyle w:val="Compact"/>
              <w:jc w:val="left"/>
            </w:pPr>
            <w:r>
              <w:t xml:space="preserve">Unit 4, 215 Flinders Lane, Melbourne, Victoria 3000, Australia Melbourne</w:t>
            </w:r>
          </w:p>
        </w:tc>
      </w:tr>
      <w:tr>
        <w:tc>
          <w:tcPr/>
          <w:p>
            <w:pPr>
              <w:pStyle w:val="Compact"/>
              <w:jc w:val="left"/>
            </w:pPr>
            <w:r>
              <w:t xml:space="preserve">ABN</w:t>
            </w:r>
          </w:p>
        </w:tc>
        <w:tc>
          <w:tcPr/>
          <w:p>
            <w:pPr>
              <w:pStyle w:val="Compact"/>
              <w:jc w:val="left"/>
            </w:pPr>
            <w:r>
              <w:t xml:space="preserve">82 987 654 321</w:t>
            </w:r>
          </w:p>
        </w:tc>
      </w:tr>
      <w:tr>
        <w:tc>
          <w:tcPr/>
          <w:p>
            <w:pPr>
              <w:pStyle w:val="Compact"/>
              <w:jc w:val="left"/>
            </w:pPr>
            <w:r>
              <w:t xml:space="preserve">Role</w:t>
            </w:r>
          </w:p>
        </w:tc>
        <w:tc>
          <w:tcPr/>
          <w:p>
            <w:pPr>
              <w:pStyle w:val="Compact"/>
              <w:jc w:val="left"/>
            </w:pPr>
            <w:r>
              <w:t xml:space="preserve">Film Director – Principal Creative Lead</w:t>
            </w:r>
          </w:p>
        </w:tc>
      </w:tr>
      <w:tr>
        <w:tc>
          <w:tcPr/>
          <w:p>
            <w:pPr>
              <w:pStyle w:val="Compact"/>
              <w:jc w:val="left"/>
            </w:pPr>
            <w:r>
              <w:t xml:space="preserve">Contact Email</w:t>
            </w:r>
          </w:p>
        </w:tc>
        <w:tc>
          <w:tcPr/>
          <w:p>
            <w:pPr>
              <w:pStyle w:val="Compact"/>
              <w:jc w:val="left"/>
            </w:pPr>
            <w:r>
              <w:t xml:space="preserve">j.callahan@callahanvisual.com.au</w:t>
            </w:r>
          </w:p>
        </w:tc>
      </w:tr>
      <w:tr>
        <w:tc>
          <w:tcPr/>
          <w:p>
            <w:pPr>
              <w:pStyle w:val="Compact"/>
              <w:jc w:val="left"/>
            </w:pPr>
            <w:r>
              <w:t xml:space="preserve">Contact Phone</w:t>
            </w:r>
          </w:p>
        </w:tc>
        <w:tc>
          <w:tcPr/>
          <w:p>
            <w:pPr>
              <w:pStyle w:val="Compact"/>
              <w:jc w:val="left"/>
            </w:pPr>
            <w:r>
              <w:t xml:space="preserve">+61 412 783 220</w:t>
            </w:r>
          </w:p>
        </w:tc>
      </w:tr>
    </w:tbl>
    <w:bookmarkEnd w:id="22"/>
    <w:bookmarkStart w:id="23" w:name="scope-of-work-film-director-services"/>
    <w:p>
      <w:pPr>
        <w:pStyle w:val="Heading2"/>
      </w:pPr>
      <w:r>
        <w:t xml:space="preserve">2. Scope of Work – Film Director Services</w:t>
      </w:r>
    </w:p>
    <w:p>
      <w:pPr>
        <w:pStyle w:val="FirstParagraph"/>
      </w:pPr>
      <w:r>
        <w:t xml:space="preserve">This Purchase Order is issued by Meridian Screen Productions Pty Ltd to formally engage Mr. James A. Callahan in the capacity of</w:t>
      </w:r>
      <w:r>
        <w:t xml:space="preserve"> </w:t>
      </w:r>
      <w:r>
        <w:rPr>
          <w:bCs/>
          <w:b/>
        </w:rPr>
        <w:t xml:space="preserve">Film Director</w:t>
      </w:r>
      <w:r>
        <w:t xml:space="preserve"> </w:t>
      </w:r>
      <w:r>
        <w:t xml:space="preserve">for the feature film production titled "Southern Cross." The engagement is based in and primarily conducted within</w:t>
      </w:r>
      <w:r>
        <w:t xml:space="preserve"> </w:t>
      </w:r>
      <w:r>
        <w:rPr>
          <w:bCs/>
          <w:b/>
        </w:rPr>
        <w:t xml:space="preserve">Australia Melbourne</w:t>
      </w:r>
      <w:r>
        <w:t xml:space="preserve">, with all principal photography, pre-production planning, and post-production oversight to take place at the Meridian Studios complex located in the Melbourne CBD. The Film Director shall be responsible for the overall creative vision, artistic direction, and on-set leadership of the production throughout all phases as outlined in the line items below.</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Pre-Production – Script Development, Storyboarding, and Shot Planning. The Film Director shall attend all creative meetings in Australia Melbourne and deliver a complete visual treatment document.</w:t>
            </w:r>
          </w:p>
        </w:tc>
        <w:tc>
          <w:tcPr/>
          <w:p>
            <w:pPr>
              <w:pStyle w:val="Compact"/>
              <w:jc w:val="left"/>
            </w:pPr>
            <w:r>
              <w:t xml:space="preserve">6 weeks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Principal Photography – On-Set Direction. The Film Director shall be present on set for all shooting days at Meridian Studios, Melbourne, and at approved location sites within the greater Australia Melbourne metropolitan area.</w:t>
            </w:r>
          </w:p>
        </w:tc>
        <w:tc>
          <w:tcPr/>
          <w:p>
            <w:pPr>
              <w:pStyle w:val="Compact"/>
              <w:jc w:val="left"/>
            </w:pPr>
            <w:r>
              <w:t xml:space="preserve">28 shooting days</w:t>
            </w:r>
          </w:p>
        </w:tc>
        <w:tc>
          <w:tcPr/>
          <w:p>
            <w:pPr>
              <w:pStyle w:val="Compact"/>
              <w:jc w:val="left"/>
            </w:pPr>
            <w:r>
              <w:t xml:space="preserve">$4,200.00</w:t>
            </w:r>
          </w:p>
        </w:tc>
        <w:tc>
          <w:tcPr/>
          <w:p>
            <w:pPr>
              <w:pStyle w:val="Compact"/>
              <w:jc w:val="left"/>
            </w:pPr>
            <w:r>
              <w:t xml:space="preserve">$117,600.00</w:t>
            </w:r>
          </w:p>
        </w:tc>
      </w:tr>
      <w:tr>
        <w:tc>
          <w:tcPr/>
          <w:p>
            <w:pPr>
              <w:pStyle w:val="Compact"/>
              <w:jc w:val="left"/>
            </w:pPr>
            <w:r>
              <w:t xml:space="preserve">03</w:t>
            </w:r>
          </w:p>
        </w:tc>
        <w:tc>
          <w:tcPr/>
          <w:p>
            <w:pPr>
              <w:pStyle w:val="Compact"/>
              <w:jc w:val="left"/>
            </w:pPr>
            <w:r>
              <w:t xml:space="preserve">Casting and Actor Direction. The Film Director shall conduct all auditions, select the principal cast, and provide direction during rehearsal periods in Australia Melbourne.</w:t>
            </w:r>
          </w:p>
        </w:tc>
        <w:tc>
          <w:tcPr/>
          <w:p>
            <w:pPr>
              <w:pStyle w:val="Compact"/>
              <w:jc w:val="left"/>
            </w:pPr>
            <w:r>
              <w:t xml:space="preserve">3 weeks</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04</w:t>
            </w:r>
          </w:p>
        </w:tc>
        <w:tc>
          <w:tcPr/>
          <w:p>
            <w:pPr>
              <w:pStyle w:val="Compact"/>
              <w:jc w:val="left"/>
            </w:pPr>
            <w:r>
              <w:t xml:space="preserve">Post-Production – Editorial Supervision, Colour Grading Approval, and Final Cut Review. The Film Director shall attend all screening sessions at the post-production facility in Melbourne, Victoria.</w:t>
            </w:r>
          </w:p>
        </w:tc>
        <w:tc>
          <w:tcPr/>
          <w:p>
            <w:pPr>
              <w:pStyle w:val="Compact"/>
              <w:jc w:val="left"/>
            </w:pPr>
            <w:r>
              <w:t xml:space="preserve">8 weeks</w:t>
            </w:r>
          </w:p>
        </w:tc>
        <w:tc>
          <w:tcPr/>
          <w:p>
            <w:pPr>
              <w:pStyle w:val="Compact"/>
              <w:jc w:val="left"/>
            </w:pPr>
            <w:r>
              <w:t xml:space="preserve">$8,500.00</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Marketing and Festival Appearances. The Film Director shall participate in up to four (4) promotional events, press conferences, and film festival screenings within Australia Melbourne and interstate.</w:t>
            </w:r>
          </w:p>
        </w:tc>
        <w:tc>
          <w:tcPr/>
          <w:p>
            <w:pPr>
              <w:pStyle w:val="Compact"/>
              <w:jc w:val="left"/>
            </w:pPr>
            <w:r>
              <w:t xml:space="preserve">4 events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Contingency and Additional Direction Days. Reserved for any additional shooting days or creative revisions required by the production team in Australia Melbourne.</w:t>
            </w:r>
          </w:p>
        </w:tc>
        <w:tc>
          <w:tcPr/>
          <w:p>
            <w:pPr>
              <w:pStyle w:val="Compact"/>
              <w:jc w:val="left"/>
            </w:pPr>
            <w:r>
              <w:t xml:space="preserve">5 days (max)</w:t>
            </w:r>
          </w:p>
        </w:tc>
        <w:tc>
          <w:tcPr/>
          <w:p>
            <w:pPr>
              <w:pStyle w:val="Compact"/>
              <w:jc w:val="left"/>
            </w:pPr>
            <w:r>
              <w:t xml:space="preserve">$4,200.00</w:t>
            </w:r>
          </w:p>
        </w:tc>
        <w:tc>
          <w:tcPr/>
          <w:p>
            <w:pPr>
              <w:pStyle w:val="Compact"/>
              <w:jc w:val="left"/>
            </w:pPr>
            <w:r>
              <w:t xml:space="preserve">$21,000.00</w:t>
            </w:r>
          </w:p>
        </w:tc>
      </w:tr>
      <w:tr>
        <w:tc>
          <w:tcPr>
            <w:gridSpan w:val="4"/>
          </w:tcPr>
          <w:p>
            <w:pPr>
              <w:pStyle w:val="Compact"/>
              <w:jc w:val="right"/>
            </w:pPr>
            <w:r>
              <w:t xml:space="preserve">Subtotal (AUD)</w:t>
            </w:r>
          </w:p>
        </w:tc>
        <w:tc>
          <w:tcPr/>
          <w:p>
            <w:pPr>
              <w:pStyle w:val="Compact"/>
              <w:jc w:val="left"/>
            </w:pPr>
            <w:r>
              <w:t xml:space="preserve">$323,800.00</w:t>
            </w:r>
          </w:p>
        </w:tc>
      </w:tr>
      <w:tr>
        <w:tc>
          <w:tcPr>
            <w:gridSpan w:val="4"/>
          </w:tcPr>
          <w:p>
            <w:pPr>
              <w:pStyle w:val="Compact"/>
              <w:jc w:val="right"/>
            </w:pPr>
            <w:r>
              <w:t xml:space="preserve">GST (10%)</w:t>
            </w:r>
          </w:p>
        </w:tc>
        <w:tc>
          <w:tcPr/>
          <w:p>
            <w:pPr>
              <w:pStyle w:val="Compact"/>
              <w:jc w:val="left"/>
            </w:pPr>
            <w:r>
              <w:t xml:space="preserve">$32,380.00</w:t>
            </w:r>
          </w:p>
        </w:tc>
      </w:tr>
      <w:tr>
        <w:tc>
          <w:tcPr>
            <w:gridSpan w:val="4"/>
          </w:tcPr>
          <w:p>
            <w:pPr>
              <w:pStyle w:val="Compact"/>
              <w:jc w:val="right"/>
            </w:pPr>
            <w:r>
              <w:t xml:space="preserve">TOTAL PURCHASE ORDER VALUE (AUD)</w:t>
            </w:r>
          </w:p>
        </w:tc>
        <w:tc>
          <w:tcPr/>
          <w:p>
            <w:pPr>
              <w:pStyle w:val="Compact"/>
              <w:jc w:val="left"/>
            </w:pPr>
            <w:r>
              <w:t xml:space="preserve">$356,180.00</w:t>
            </w:r>
          </w:p>
        </w:tc>
      </w:tr>
    </w:tbl>
    <w:bookmarkEnd w:id="24"/>
    <w:bookmarkStart w:id="25"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State of Victoria, Australia Melbourne, and the Commonwealth of Australia.</w:t>
      </w:r>
    </w:p>
    <w:p>
      <w:pPr>
        <w:numPr>
          <w:ilvl w:val="0"/>
          <w:numId w:val="1001"/>
        </w:numPr>
        <w:pStyle w:val="Compact"/>
      </w:pPr>
      <w:r>
        <w:rPr>
          <w:bCs/>
          <w:b/>
        </w:rPr>
        <w:t xml:space="preserve">Payment Schedule:</w:t>
      </w:r>
      <w:r>
        <w:t xml:space="preserve"> </w:t>
      </w:r>
      <w:r>
        <w:t xml:space="preserve">Payment shall be made in three (3) instalments: 30% upon execution of this Purchase Order, 40% upon completion of principal photography, and 30% upon delivery of the final cut. All payments are due within thirty (30) days of invoice receipt.</w:t>
      </w:r>
    </w:p>
    <w:p>
      <w:pPr>
        <w:numPr>
          <w:ilvl w:val="0"/>
          <w:numId w:val="1001"/>
        </w:numPr>
        <w:pStyle w:val="Compact"/>
      </w:pPr>
      <w:r>
        <w:rPr>
          <w:bCs/>
          <w:b/>
        </w:rPr>
        <w:t xml:space="preserve">Intellectual Property:</w:t>
      </w:r>
      <w:r>
        <w:t xml:space="preserve"> </w:t>
      </w:r>
      <w:r>
        <w:t xml:space="preserve">All creative materials, storyboards, shot lists, and direction notes produced by the Film Director in the course of this engagement shall become the sole property of Meridian Screen Productions Pty Ltd upon full payment of this Purchase Order.</w:t>
      </w:r>
    </w:p>
    <w:p>
      <w:pPr>
        <w:numPr>
          <w:ilvl w:val="0"/>
          <w:numId w:val="1001"/>
        </w:numPr>
        <w:pStyle w:val="Compact"/>
      </w:pPr>
      <w:r>
        <w:rPr>
          <w:bCs/>
          <w:b/>
        </w:rPr>
        <w:t xml:space="preserve">Exclusivity:</w:t>
      </w:r>
      <w:r>
        <w:t xml:space="preserve"> </w:t>
      </w:r>
      <w:r>
        <w:t xml:space="preserve">During the term of this Purchase Order, the Film Director shall not accept any other directing engagements that would conflict with the production schedule in Australia Melbourne.</w:t>
      </w:r>
    </w:p>
    <w:p>
      <w:pPr>
        <w:numPr>
          <w:ilvl w:val="0"/>
          <w:numId w:val="1001"/>
        </w:numPr>
        <w:pStyle w:val="Compact"/>
      </w:pPr>
      <w:r>
        <w:rPr>
          <w:bCs/>
          <w:b/>
        </w:rPr>
        <w:t xml:space="preserve">Insurance:</w:t>
      </w:r>
      <w:r>
        <w:t xml:space="preserve"> </w:t>
      </w:r>
      <w:r>
        <w:t xml:space="preserve">The Film Director shall maintain professional indemnity insurance with a minimum cover of AUD $5,000,000 and public liability insurance of AUD $10,000,000 for the duration of the engagement in Australia Melbourne.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date of termination.</w:t>
      </w:r>
    </w:p>
    <w:p>
      <w:pPr>
        <w:numPr>
          <w:ilvl w:val="0"/>
          <w:numId w:val="1001"/>
        </w:numPr>
        <w:pStyle w:val="Compact"/>
      </w:pPr>
      <w:r>
        <w:rPr>
          <w:bCs/>
          <w:b/>
        </w:rPr>
        <w:t xml:space="preserve">Compliance:</w:t>
      </w:r>
      <w:r>
        <w:t xml:space="preserve"> </w:t>
      </w:r>
      <w:r>
        <w:t xml:space="preserve">The Film Director shall comply with all applicable Australian workplace health and safety regulations, the Fair Work Act 2009 (Cth), and all local council permits required for filming in Australia Melbourne.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Melbourne, Victoria, before proceeding to the Victorian Civil and Administrative Tribunal (VCAT).</w:t>
      </w:r>
    </w:p>
    <w:bookmarkEnd w:id="25"/>
    <w:bookmarkStart w:id="26" w:name="delivery-and-commencement"/>
    <w:p>
      <w:pPr>
        <w:pStyle w:val="Heading2"/>
      </w:pPr>
      <w:r>
        <w:t xml:space="preserve">5. Delivery and Commencement</w:t>
      </w:r>
    </w:p>
    <w:p>
      <w:pPr>
        <w:pStyle w:val="FirstParagraph"/>
      </w:pPr>
      <w:r>
        <w:t xml:space="preserve">The Film Director shall commence pre-production duties on or before</w:t>
      </w:r>
      <w:r>
        <w:t xml:space="preserve"> </w:t>
      </w:r>
      <w:r>
        <w:rPr>
          <w:bCs/>
          <w:b/>
        </w:rPr>
        <w:t xml:space="preserve">1 August 2025</w:t>
      </w:r>
      <w:r>
        <w:t xml:space="preserve"> </w:t>
      </w:r>
      <w:r>
        <w:t xml:space="preserve">at the Meridian Studios complex, 88 Collins Street, Melbourne, Australia Melbourne. All deliverables associated with this Purchase Order shall be submitted to the Head of Production, Sarah Whitfield, via the production management portal. The Film Director is expected to be available on-site in Australia Melbourne for a minimum of five (5) days per week during active shooting periods.</w:t>
      </w:r>
    </w:p>
    <w:bookmarkEnd w:id="26"/>
    <w:bookmarkStart w:id="27" w:name="authorisation-and-acceptance"/>
    <w:p>
      <w:pPr>
        <w:pStyle w:val="Heading2"/>
      </w:pPr>
      <w:r>
        <w:t xml:space="preserve">6. Authorisation and Acceptance</w:t>
      </w:r>
    </w:p>
    <w:p>
      <w:pPr>
        <w:pStyle w:val="FirstParagraph"/>
      </w:pPr>
      <w:r>
        <w:t xml:space="preserve">This Purchase Order is valid for acceptance within fourteen (14) calendar days of the date of issue. By signing below, the Film Director acknowledges receipt of this Purchase Order and agrees to all terms, conditions, and scope of work as specified herein for the production based in Australia Melbourne.</w:t>
      </w:r>
    </w:p>
    <w:bookmarkEnd w:id="27"/>
    <w:bookmarkStart w:id="28" w:name="Xb0ecef81dcf042b963657be1be670aa0a3b3175"/>
    <w:p>
      <w:pPr>
        <w:pStyle w:val="Heading3"/>
      </w:pPr>
      <w:r>
        <w:t xml:space="preserve">For and on behalf of Meridian Screen Productions Pty Ltd (Buyer)</w:t>
      </w:r>
    </w:p>
    <w:p>
      <w:pPr>
        <w:pStyle w:val="FirstParagraph"/>
      </w:pPr>
      <w:r>
        <w:t xml:space="preserve">Name: Sarah Whitfield</w:t>
      </w:r>
      <w:r>
        <w:br/>
      </w:r>
      <w:r>
        <w:t xml:space="preserve">Title: Head of Production</w:t>
      </w:r>
      <w:r>
        <w:br/>
      </w:r>
      <w:r>
        <w:t xml:space="preserve">Date: _________________________</w:t>
      </w:r>
    </w:p>
    <w:p>
      <w:pPr>
        <w:pStyle w:val="BodyText"/>
      </w:pPr>
      <w:r>
        <w:t xml:space="preserve">Signature</w:t>
      </w:r>
    </w:p>
    <w:bookmarkEnd w:id="28"/>
    <w:bookmarkStart w:id="29" w:name="X12b3ce2ebfcb30e4781be292b6941f551d32f1e"/>
    <w:p>
      <w:pPr>
        <w:pStyle w:val="Heading3"/>
      </w:pPr>
      <w:r>
        <w:t xml:space="preserve">For and on behalf of Callahan Visual Direction LLC (Film Director / Supplier)</w:t>
      </w:r>
    </w:p>
    <w:p>
      <w:pPr>
        <w:pStyle w:val="FirstParagraph"/>
      </w:pPr>
      <w:r>
        <w:t xml:space="preserve">Name: James A. Callahan</w:t>
      </w:r>
      <w:r>
        <w:br/>
      </w:r>
      <w:r>
        <w:t xml:space="preserve">Title: Film Director / Principal</w:t>
      </w:r>
      <w:r>
        <w:br/>
      </w:r>
      <w:r>
        <w:t xml:space="preserve">Date: _________________________</w:t>
      </w:r>
    </w:p>
    <w:p>
      <w:pPr>
        <w:pStyle w:val="BodyText"/>
      </w:pPr>
      <w:r>
        <w:t xml:space="preserve">Signature</w:t>
      </w:r>
    </w:p>
    <w:bookmarkEnd w:id="29"/>
    <w:bookmarkStart w:id="30" w:name="notes-and-references"/>
    <w:p>
      <w:pPr>
        <w:pStyle w:val="Heading2"/>
      </w:pPr>
      <w:r>
        <w:t xml:space="preserve">7. Notes and References</w:t>
      </w:r>
    </w:p>
    <w:p>
      <w:pPr>
        <w:pStyle w:val="FirstParagraph"/>
      </w:pPr>
      <w:r>
        <w:t xml:space="preserve">This Purchase Order (MS-PO-2025-0472) is a controlled document of Meridian Screen Productions Pty Ltd. It supersedes all prior verbal or written agreements regarding the engagement of the Film Director for the "Southern Cross" production. All correspondence relating to this Purchase Order should reference the Purchase Order number. The production is registered with the Victorian Government Film and Television Office, Melbourne, Australia Melbourne. This document is issued in accordance with Australian commercial law and the Australian Consumer Law (Schedule 2, Competition and Consumer Act 2010 (Cth)).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Australia Melbourne</dc:title>
  <dc:creator/>
  <dc:language>en</dc:language>
  <cp:keywords/>
  <dcterms:created xsi:type="dcterms:W3CDTF">2026-10-10T04:26:36Z</dcterms:created>
  <dcterms:modified xsi:type="dcterms:W3CDTF">2026-10-10T04:26:36Z</dcterms:modified>
</cp:coreProperties>
</file>

<file path=docProps/custom.xml><?xml version="1.0" encoding="utf-8"?>
<Properties xmlns="http://schemas.openxmlformats.org/officeDocument/2006/custom-properties" xmlns:vt="http://schemas.openxmlformats.org/officeDocument/2006/docPropsVTypes"/>
</file>