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Northlake Productions Inc.</w:t>
      </w:r>
    </w:p>
    <w:p>
      <w:pPr>
        <w:pStyle w:val="BodyText"/>
      </w:pPr>
      <w:r>
        <w:t xml:space="preserve">287 King Street West, Suite 1400, Toronto, Ontario, Canada M5V 1A2</w:t>
      </w:r>
    </w:p>
    <w:p>
      <w:pPr>
        <w:pStyle w:val="BodyText"/>
      </w:pPr>
      <w:r>
        <w:t xml:space="preserve">Phone: +1 (416) 555-0198 | Email: procurement@northlakeproductions.ca</w:t>
      </w:r>
    </w:p>
    <w:p>
      <w:pPr>
        <w:pStyle w:val="BodyText"/>
      </w:pPr>
      <w:r>
        <w:t xml:space="preserve">Business Number (BN): 123456789RT0001 | GST/HST Registration: 123456789</w:t>
      </w:r>
    </w:p>
    <w:bookmarkEnd w:id="20"/>
    <w:p>
      <w:pPr>
        <w:pStyle w:val="BodyText"/>
      </w:pPr>
      <w:r>
        <w:rPr>
          <w:bCs/>
          <w:b/>
        </w:rPr>
        <w:t xml:space="preserve">Purchase Order No.:</w:t>
      </w:r>
      <w:r>
        <w:t xml:space="preserve"> </w:t>
      </w:r>
      <w:r>
        <w:t xml:space="preserve">PO-2025-TOR-0472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Title:</w:t>
      </w:r>
      <w:r>
        <w:t xml:space="preserve"> </w:t>
      </w:r>
      <w:r>
        <w:t xml:space="preserve">"Harbour Lights" – Feature Film</w:t>
      </w:r>
      <w:r>
        <w:br/>
      </w:r>
      <w:r>
        <w:rPr>
          <w:bCs/>
          <w:b/>
        </w:rPr>
        <w:t xml:space="preserve">Production Location:</w:t>
      </w:r>
      <w:r>
        <w:t xml:space="preserve"> </w:t>
      </w:r>
      <w:r>
        <w:t xml:space="preserve">Canada Toronto</w:t>
      </w:r>
      <w:r>
        <w:br/>
      </w:r>
      <w:r>
        <w:rPr>
          <w:bCs/>
          <w:b/>
        </w:rPr>
        <w:t xml:space="preserve">Expected Start Date:</w:t>
      </w:r>
      <w:r>
        <w:t xml:space="preserve"> </w:t>
      </w:r>
      <w:r>
        <w:t xml:space="preserve">August 4,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PO Status:</w:t>
      </w:r>
      <w:r>
        <w:t xml:space="preserve"> </w:t>
      </w:r>
      <w:r>
        <w:t xml:space="preserve">Pending Approval</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Michael A. Thornton, Film Director</w:t>
            </w:r>
          </w:p>
        </w:tc>
      </w:tr>
      <w:tr>
        <w:tc>
          <w:tcPr/>
          <w:p>
            <w:pPr>
              <w:pStyle w:val="Compact"/>
              <w:jc w:val="left"/>
            </w:pPr>
            <w:r>
              <w:rPr>
                <w:bCs/>
                <w:b/>
              </w:rPr>
              <w:t xml:space="preserve">Business Name</w:t>
            </w:r>
          </w:p>
        </w:tc>
        <w:tc>
          <w:tcPr/>
          <w:p>
            <w:pPr>
              <w:pStyle w:val="Compact"/>
              <w:jc w:val="left"/>
            </w:pPr>
            <w:r>
              <w:t xml:space="preserve">Thornton Creative Direction Ltd.</w:t>
            </w:r>
          </w:p>
        </w:tc>
      </w:tr>
      <w:tr>
        <w:tc>
          <w:tcPr/>
          <w:p>
            <w:pPr>
              <w:pStyle w:val="Compact"/>
              <w:jc w:val="left"/>
            </w:pPr>
            <w:r>
              <w:rPr>
                <w:bCs/>
                <w:b/>
              </w:rPr>
              <w:t xml:space="preserve">Address</w:t>
            </w:r>
          </w:p>
        </w:tc>
        <w:tc>
          <w:tcPr/>
          <w:p>
            <w:pPr>
              <w:pStyle w:val="Compact"/>
              <w:jc w:val="left"/>
            </w:pPr>
            <w:r>
              <w:t xml:space="preserve">1540 Bloor Street West, Unit 302, Toronto, Ontario, Canada M6M 3Y8</w:t>
            </w:r>
          </w:p>
        </w:tc>
      </w:tr>
      <w:tr>
        <w:tc>
          <w:tcPr/>
          <w:p>
            <w:pPr>
              <w:pStyle w:val="Compact"/>
              <w:jc w:val="left"/>
            </w:pPr>
            <w:r>
              <w:rPr>
                <w:bCs/>
                <w:b/>
              </w:rPr>
              <w:t xml:space="preserve">Contact</w:t>
            </w:r>
          </w:p>
        </w:tc>
        <w:tc>
          <w:tcPr/>
          <w:p>
            <w:pPr>
              <w:pStyle w:val="Compact"/>
              <w:jc w:val="left"/>
            </w:pPr>
            <w:r>
              <w:t xml:space="preserve">Phone: +1 (416) 555-0342 | Email: m.thornton@thorntondirection.ca</w:t>
            </w:r>
          </w:p>
        </w:tc>
      </w:tr>
      <w:tr>
        <w:tc>
          <w:tcPr/>
          <w:p>
            <w:pPr>
              <w:pStyle w:val="Compact"/>
              <w:jc w:val="left"/>
            </w:pPr>
            <w:r>
              <w:rPr>
                <w:bCs/>
                <w:b/>
              </w:rPr>
              <w:t xml:space="preserve">Business Number</w:t>
            </w:r>
          </w:p>
        </w:tc>
        <w:tc>
          <w:tcPr/>
          <w:p>
            <w:pPr>
              <w:pStyle w:val="Compact"/>
              <w:jc w:val="left"/>
            </w:pPr>
            <w:r>
              <w:t xml:space="preserve">987654321RT0001</w:t>
            </w:r>
          </w:p>
        </w:tc>
      </w:tr>
      <w:tr>
        <w:tc>
          <w:tcPr/>
          <w:p>
            <w:pPr>
              <w:pStyle w:val="Compact"/>
              <w:jc w:val="left"/>
            </w:pPr>
            <w:r>
              <w:rPr>
                <w:bCs/>
                <w:b/>
              </w:rPr>
              <w:t xml:space="preserve">Professional Designation</w:t>
            </w:r>
          </w:p>
        </w:tc>
        <w:tc>
          <w:tcPr/>
          <w:p>
            <w:pPr>
              <w:pStyle w:val="Compact"/>
              <w:jc w:val="left"/>
            </w:pPr>
            <w:r>
              <w:t xml:space="preserve">Registered Film Director – Directors Guild of Canada (DGC) Member #4472</w:t>
            </w:r>
          </w:p>
        </w:tc>
      </w:tr>
    </w:tbl>
    <w:bookmarkEnd w:id="21"/>
    <w:bookmarkStart w:id="22" w:name="X7e5607037ec0f660d4831c6dcd80f5f610eaf96"/>
    <w:p>
      <w:pPr>
        <w:pStyle w:val="Heading2"/>
      </w:pPr>
      <w:r>
        <w:t xml:space="preserve">Description of Services – Film Director Engagement</w:t>
      </w:r>
    </w:p>
    <w:p>
      <w:pPr>
        <w:pStyle w:val="FirstParagraph"/>
      </w:pPr>
      <w:r>
        <w:t xml:space="preserve">This Purchase Order is issued by Northlake Productions Inc. to formally engage the services of a</w:t>
      </w:r>
      <w:r>
        <w:t xml:space="preserve"> </w:t>
      </w:r>
      <w:r>
        <w:t xml:space="preserve">Film Director</w:t>
      </w:r>
      <w:r>
        <w:t xml:space="preserve"> </w:t>
      </w:r>
      <w:r>
        <w:t xml:space="preserve">for the principal photography and post-production oversight of the feature film "Harbour Lights." All services described herein shall be performed within the jurisdiction of</w:t>
      </w:r>
      <w:r>
        <w:t xml:space="preserve"> </w:t>
      </w:r>
      <w:r>
        <w:t xml:space="preserve">Canada Toronto</w:t>
      </w:r>
      <w:r>
        <w:t xml:space="preserve">, specifically at the designated studio facilities located in the Entertainment District, Toronto, Ontario, and at various on-location shooting sites throughout the Greater Toronto Area. The</w:t>
      </w:r>
      <w:r>
        <w:t xml:space="preserve"> </w:t>
      </w:r>
      <w:r>
        <w:t xml:space="preserve">Film Director</w:t>
      </w:r>
      <w:r>
        <w:t xml:space="preserve"> </w:t>
      </w:r>
      <w:r>
        <w:t xml:space="preserve">shall be responsible for the complete creative vision, actor direction, camera composition, scene blocking, and final editorial approval of the production.</w:t>
      </w:r>
    </w:p>
    <w:bookmarkEnd w:id="22"/>
    <w:bookmarkStart w:id="23" w:name="line-items-services-and-compensation"/>
    <w:p>
      <w:pPr>
        <w:pStyle w:val="Heading2"/>
      </w:pPr>
      <w:r>
        <w:t xml:space="preserve">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Film Director – Pre-Production Consultation (script breakdown, shot list development, location scouting in Canada Toronto)</w:t>
            </w:r>
          </w:p>
        </w:tc>
        <w:tc>
          <w:tcPr/>
          <w:p>
            <w:pPr>
              <w:pStyle w:val="Compact"/>
              <w:jc w:val="left"/>
            </w:pPr>
            <w:r>
              <w:t xml:space="preserve">3 weeks</w:t>
            </w:r>
          </w:p>
        </w:tc>
        <w:tc>
          <w:tcPr/>
          <w:p>
            <w:pPr>
              <w:pStyle w:val="Compact"/>
              <w:jc w:val="left"/>
            </w:pPr>
            <w:r>
              <w:t xml:space="preserve">$8,500/week</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Film Director – Principal Photography (on-set direction, actor coaching, camera direction, 18 shooting days in Toronto)</w:t>
            </w:r>
          </w:p>
        </w:tc>
        <w:tc>
          <w:tcPr/>
          <w:p>
            <w:pPr>
              <w:pStyle w:val="Compact"/>
              <w:jc w:val="left"/>
            </w:pPr>
            <w:r>
              <w:t xml:space="preserve">18 days</w:t>
            </w:r>
          </w:p>
        </w:tc>
        <w:tc>
          <w:tcPr/>
          <w:p>
            <w:pPr>
              <w:pStyle w:val="Compact"/>
              <w:jc w:val="left"/>
            </w:pPr>
            <w:r>
              <w:t xml:space="preserve">$6,200/day</w:t>
            </w:r>
          </w:p>
        </w:tc>
        <w:tc>
          <w:tcPr/>
          <w:p>
            <w:pPr>
              <w:pStyle w:val="Compact"/>
              <w:jc w:val="left"/>
            </w:pPr>
            <w:r>
              <w:t xml:space="preserve">$111,600.00</w:t>
            </w:r>
          </w:p>
        </w:tc>
      </w:tr>
      <w:tr>
        <w:tc>
          <w:tcPr/>
          <w:p>
            <w:pPr>
              <w:pStyle w:val="Compact"/>
              <w:jc w:val="left"/>
            </w:pPr>
            <w:r>
              <w:t xml:space="preserve">3</w:t>
            </w:r>
          </w:p>
        </w:tc>
        <w:tc>
          <w:tcPr/>
          <w:p>
            <w:pPr>
              <w:pStyle w:val="Compact"/>
              <w:jc w:val="left"/>
            </w:pPr>
            <w:r>
              <w:t xml:space="preserve">Film Director – Second Unit Direction (supervised by lead Film Director, 5 days)</w:t>
            </w:r>
          </w:p>
        </w:tc>
        <w:tc>
          <w:tcPr/>
          <w:p>
            <w:pPr>
              <w:pStyle w:val="Compact"/>
              <w:jc w:val="left"/>
            </w:pPr>
            <w:r>
              <w:t xml:space="preserve">5 days</w:t>
            </w:r>
          </w:p>
        </w:tc>
        <w:tc>
          <w:tcPr/>
          <w:p>
            <w:pPr>
              <w:pStyle w:val="Compact"/>
              <w:jc w:val="left"/>
            </w:pPr>
            <w:r>
              <w:t xml:space="preserve">$4,800/day</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Film Director – Post-Production Supervision (dailies review, editorial sessions, colour grading approval, 6 days)</w:t>
            </w:r>
          </w:p>
        </w:tc>
        <w:tc>
          <w:tcPr/>
          <w:p>
            <w:pPr>
              <w:pStyle w:val="Compact"/>
              <w:jc w:val="left"/>
            </w:pPr>
            <w:r>
              <w:t xml:space="preserve">6 days</w:t>
            </w:r>
          </w:p>
        </w:tc>
        <w:tc>
          <w:tcPr/>
          <w:p>
            <w:pPr>
              <w:pStyle w:val="Compact"/>
              <w:jc w:val="left"/>
            </w:pPr>
            <w:r>
              <w:t xml:space="preserve">$5,500/day</w:t>
            </w:r>
          </w:p>
        </w:tc>
        <w:tc>
          <w:tcPr/>
          <w:p>
            <w:pPr>
              <w:pStyle w:val="Compact"/>
              <w:jc w:val="left"/>
            </w:pPr>
            <w:r>
              <w:t xml:space="preserve">$33,000.00</w:t>
            </w:r>
          </w:p>
        </w:tc>
      </w:tr>
      <w:tr>
        <w:tc>
          <w:tcPr/>
          <w:p>
            <w:pPr>
              <w:pStyle w:val="Compact"/>
              <w:jc w:val="left"/>
            </w:pPr>
            <w:r>
              <w:t xml:space="preserve">5</w:t>
            </w:r>
          </w:p>
        </w:tc>
        <w:tc>
          <w:tcPr/>
          <w:p>
            <w:pPr>
              <w:pStyle w:val="Compact"/>
              <w:jc w:val="left"/>
            </w:pPr>
            <w:r>
              <w:t xml:space="preserve">Film Director – Final Cut Approval &amp; Sound Mix Supervision (3 sessions at Toronto post facility)</w:t>
            </w:r>
          </w:p>
        </w:tc>
        <w:tc>
          <w:tcPr/>
          <w:p>
            <w:pPr>
              <w:pStyle w:val="Compact"/>
              <w:jc w:val="left"/>
            </w:pPr>
            <w:r>
              <w:t xml:space="preserve">3 days</w:t>
            </w:r>
          </w:p>
        </w:tc>
        <w:tc>
          <w:tcPr/>
          <w:p>
            <w:pPr>
              <w:pStyle w:val="Compact"/>
              <w:jc w:val="left"/>
            </w:pPr>
            <w:r>
              <w:t xml:space="preserve">$5,000/day</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Travel &amp; Accommodation Allowance (within Canada Toronto metropolitan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Per Diem – Meals &amp; Incidentals (Ontario provincial rate, 32 working days)</w:t>
            </w:r>
          </w:p>
        </w:tc>
        <w:tc>
          <w:tcPr/>
          <w:p>
            <w:pPr>
              <w:pStyle w:val="Compact"/>
              <w:jc w:val="left"/>
            </w:pPr>
            <w:r>
              <w:t xml:space="preserve">32 days</w:t>
            </w:r>
          </w:p>
        </w:tc>
        <w:tc>
          <w:tcPr/>
          <w:p>
            <w:pPr>
              <w:pStyle w:val="Compact"/>
              <w:jc w:val="left"/>
            </w:pPr>
            <w:r>
              <w:t xml:space="preserve">$85/day</w:t>
            </w:r>
          </w:p>
        </w:tc>
        <w:tc>
          <w:tcPr/>
          <w:p>
            <w:pPr>
              <w:pStyle w:val="Compact"/>
              <w:jc w:val="left"/>
            </w:pPr>
            <w:r>
              <w:t xml:space="preserve">$2,720.00</w:t>
            </w:r>
          </w:p>
        </w:tc>
      </w:tr>
      <w:tr>
        <w:tc>
          <w:tcPr>
            <w:gridSpan w:val="4"/>
          </w:tcPr>
          <w:p>
            <w:pPr>
              <w:pStyle w:val="Compact"/>
              <w:jc w:val="left"/>
            </w:pPr>
            <w:r>
              <w:rPr>
                <w:bCs/>
                <w:b/>
              </w:rPr>
              <w:t xml:space="preserve">Subtotal (CAD)</w:t>
            </w:r>
          </w:p>
        </w:tc>
        <w:tc>
          <w:tcPr/>
          <w:p>
            <w:pPr>
              <w:pStyle w:val="Compact"/>
              <w:jc w:val="left"/>
            </w:pPr>
            <w:r>
              <w:rPr>
                <w:bCs/>
                <w:b/>
              </w:rPr>
              <w:t xml:space="preserve">$216,320.00</w:t>
            </w:r>
          </w:p>
        </w:tc>
      </w:tr>
      <w:tr>
        <w:tc>
          <w:tcPr>
            <w:gridSpan w:val="4"/>
          </w:tcPr>
          <w:p>
            <w:pPr>
              <w:pStyle w:val="Compact"/>
              <w:jc w:val="left"/>
            </w:pPr>
            <w:r>
              <w:rPr>
                <w:bCs/>
                <w:b/>
              </w:rPr>
              <w:t xml:space="preserve">GST/HST (13% – Ontario, Canada)</w:t>
            </w:r>
          </w:p>
        </w:tc>
        <w:tc>
          <w:tcPr/>
          <w:p>
            <w:pPr>
              <w:pStyle w:val="Compact"/>
              <w:jc w:val="left"/>
            </w:pPr>
            <w:r>
              <w:rPr>
                <w:bCs/>
                <w:b/>
              </w:rPr>
              <w:t xml:space="preserve">$28,121.60</w:t>
            </w:r>
          </w:p>
        </w:tc>
      </w:tr>
      <w:tr>
        <w:tc>
          <w:tcPr>
            <w:gridSpan w:val="4"/>
          </w:tcPr>
          <w:p>
            <w:pPr>
              <w:pStyle w:val="Compact"/>
              <w:jc w:val="left"/>
            </w:pPr>
            <w:r>
              <w:rPr>
                <w:bCs/>
                <w:b/>
              </w:rPr>
              <w:t xml:space="preserve">TOTAL PURCHASE ORDER AMOUNT (CAD)</w:t>
            </w:r>
          </w:p>
        </w:tc>
        <w:tc>
          <w:tcPr/>
          <w:p>
            <w:pPr>
              <w:pStyle w:val="Compact"/>
              <w:jc w:val="left"/>
            </w:pPr>
            <w:r>
              <w:rPr>
                <w:bCs/>
                <w:b/>
              </w:rPr>
              <w:t xml:space="preserve">$244,441.60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 rules of the Arbitration Association of Canada.</w:t>
      </w:r>
    </w:p>
    <w:p>
      <w:pPr>
        <w:numPr>
          <w:ilvl w:val="0"/>
          <w:numId w:val="1001"/>
        </w:numPr>
        <w:pStyle w:val="Compact"/>
      </w:pPr>
      <w:r>
        <w:rPr>
          <w:bCs/>
          <w:b/>
        </w:rPr>
        <w:t xml:space="preserve">Scope of Work:</w:t>
      </w:r>
      <w:r>
        <w:t xml:space="preserve"> </w:t>
      </w:r>
      <w:r>
        <w:t xml:space="preserve">The Film Director shall perform all duties consistent with the standards of the Directors Guild of Canada (DGC) and shall adhere to the production schedule established by Northlake Productions Inc. The Film Director acknowledges that all principal photography and post-production work shall take place within the Canada Toronto metropolitan area unless otherwise agreed in writing.</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50% upon completion of principal photography, and 20% upon delivery of the final cut. All payments shall be made in Canadian Dollars (CAD) via electronic funds transfer to the account designated by the Film Director.</w:t>
      </w:r>
    </w:p>
    <w:p>
      <w:pPr>
        <w:numPr>
          <w:ilvl w:val="0"/>
          <w:numId w:val="1001"/>
        </w:numPr>
        <w:pStyle w:val="Compact"/>
      </w:pPr>
      <w:r>
        <w:rPr>
          <w:bCs/>
          <w:b/>
        </w:rPr>
        <w:t xml:space="preserve">Tax Compliance:</w:t>
      </w:r>
      <w:r>
        <w:t xml:space="preserve"> </w:t>
      </w:r>
      <w:r>
        <w:t xml:space="preserve">The Film Director shall provide a valid GST/HST registration number. Northlake Productions Inc. shall remit applicable Ontario HST at the rate of 13% as required by the Canada Revenue Agency. The Film Director is responsible for all personal income tax obligations under Canadian federal and Ontario provincial tax law.</w:t>
      </w:r>
    </w:p>
    <w:p>
      <w:pPr>
        <w:numPr>
          <w:ilvl w:val="0"/>
          <w:numId w:val="1001"/>
        </w:numPr>
        <w:pStyle w:val="Compact"/>
      </w:pPr>
      <w:r>
        <w:rPr>
          <w:bCs/>
          <w:b/>
        </w:rPr>
        <w:t xml:space="preserve">Intellectual Property:</w:t>
      </w:r>
      <w:r>
        <w:t xml:space="preserve"> </w:t>
      </w:r>
      <w:r>
        <w:t xml:space="preserve">All creative work product, including but not limited to shot compositions, directorial notes, and editorial decisions made by the Film Director in the course of this engagement, shall be the sole property of Northlake Productions Inc. upon full payment of this Purchase Order.</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CAD $2,000,000, valid throughout the duration of the engagement in Canada Toronto. A certificate of insurance shall be provided prior to the commencement of principal photography.</w:t>
      </w:r>
    </w:p>
    <w:p>
      <w:pPr>
        <w:numPr>
          <w:ilvl w:val="0"/>
          <w:numId w:val="1001"/>
        </w:numPr>
        <w:pStyle w:val="Compact"/>
      </w:pPr>
      <w:r>
        <w:rPr>
          <w:bCs/>
          <w:b/>
        </w:rPr>
        <w:t xml:space="preserve">Working Hours &amp; Overtime:</w:t>
      </w:r>
      <w:r>
        <w:t xml:space="preserve"> </w:t>
      </w:r>
      <w:r>
        <w:t xml:space="preserve">Standard working hours for the Film Director shall be 12 hours per shooting day, with a minimum 10-hour rest period between consecutive days. Overtime beyond 12 hours shall be compensated at 1.5 times the daily rate, in compliance with Ontario employment standards and DGC collective agreements.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Northlake Productions Inc. without cause, the Film Director shall be compensated for all services rendered to date plus a termination fee equal to 15% of the remaining contract value.</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storyboards, and creative discussions. This obligation shall survive the termination of this Purchase Order for a period of five (5) years.</w:t>
      </w:r>
    </w:p>
    <w:p>
      <w:pPr>
        <w:numPr>
          <w:ilvl w:val="0"/>
          <w:numId w:val="1001"/>
        </w:numPr>
        <w:pStyle w:val="Compact"/>
      </w:pPr>
      <w:r>
        <w:rPr>
          <w:bCs/>
          <w:b/>
        </w:rPr>
        <w:t xml:space="preserve">Permits &amp; Compliance:</w:t>
      </w:r>
      <w:r>
        <w:t xml:space="preserve"> </w:t>
      </w:r>
      <w:r>
        <w:t xml:space="preserve">The Film Director shall cooperate with Northlake Productions Inc. in obtaining all necessary filming permits from the City of Toronto, the Toronto Film Office, and any other relevant municipal or provincial authorities in Canada Toronto. The Film Director shall comply with all applicable Canadian and Ontario regulations regarding workplace safety (OHSA), accessibility, and cultural sensitivity on set.</w:t>
      </w:r>
    </w:p>
    <w:bookmarkEnd w:id="24"/>
    <w:bookmarkStart w:id="25" w:name="approval-and-authorization"/>
    <w:p>
      <w:pPr>
        <w:pStyle w:val="Heading2"/>
      </w:pPr>
      <w:r>
        <w:t xml:space="preserve">Approval and Authorization</w:t>
      </w:r>
    </w:p>
    <w:p>
      <w:pPr>
        <w:pStyle w:val="FirstParagraph"/>
      </w:pPr>
      <w:r>
        <w:t xml:space="preserve">This Purchase Order is authorized by the undersigned on behalf of Northlake Productions Inc. and constitutes a binding offer for the services of the Film Director as described herein. Acceptance of this Purchase Order by the Film Director shall be evidenced by signature below or by written confirmation within five (5) business days of the date of issue.</w:t>
      </w:r>
    </w:p>
    <w:p>
      <w:pPr>
        <w:pStyle w:val="BodyText"/>
      </w:pPr>
      <w:r>
        <w:rPr>
          <w:bCs/>
          <w:b/>
        </w:rPr>
        <w:t xml:space="preserve">For Northlake Productions Inc. (Buyer):</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Sarah K. Okafor</w:t>
      </w:r>
      <w:r>
        <w:br/>
      </w:r>
      <w:r>
        <w:rPr>
          <w:bCs/>
          <w:b/>
        </w:rPr>
        <w:t xml:space="preserve">Title:</w:t>
      </w:r>
      <w:r>
        <w:t xml:space="preserve"> </w:t>
      </w:r>
      <w:r>
        <w:t xml:space="preserve">Head of Production &amp; Procurement</w:t>
      </w:r>
      <w:r>
        <w:br/>
      </w:r>
      <w:r>
        <w:rPr>
          <w:bCs/>
          <w:b/>
        </w:rPr>
        <w:t xml:space="preserve">Date:</w:t>
      </w:r>
      <w:r>
        <w:t xml:space="preserve"> </w:t>
      </w:r>
      <w:r>
        <w:t xml:space="preserve">______________________________</w:t>
      </w:r>
    </w:p>
    <w:p>
      <w:pPr>
        <w:pStyle w:val="BodyText"/>
      </w:pPr>
      <w:r>
        <w:rPr>
          <w:bCs/>
          <w:b/>
        </w:rPr>
        <w:t xml:space="preserve">For Thornton Creative Direction Ltd. (Film Director):</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Michael A. Thornton</w:t>
      </w:r>
      <w:r>
        <w:br/>
      </w:r>
      <w:r>
        <w:rPr>
          <w:bCs/>
          <w:b/>
        </w:rPr>
        <w:t xml:space="preserve">Title:</w:t>
      </w:r>
      <w:r>
        <w:t xml:space="preserve"> </w:t>
      </w:r>
      <w:r>
        <w:t xml:space="preserve">Film Director / Principal</w:t>
      </w:r>
      <w:r>
        <w:br/>
      </w:r>
      <w:r>
        <w:rPr>
          <w:bCs/>
          <w:b/>
        </w:rPr>
        <w:t xml:space="preserve">Date:</w:t>
      </w:r>
      <w:r>
        <w:t xml:space="preserve"> </w:t>
      </w:r>
      <w:r>
        <w:t xml:space="preserve">______________________________</w:t>
      </w:r>
    </w:p>
    <w:p>
      <w:pPr>
        <w:pStyle w:val="BodyText"/>
      </w:pPr>
      <w:r>
        <w:t xml:space="preserve">This Purchase Order (PO-2025-TOR-0472) was issued by Northlake Productions Inc., Toronto, Ontario, Canada. All services are to be rendered in Canada Toronto. This document is valid for 30 days from the date of issue. For questions regarding this Purchase Order, contact the Procurement Department at procurement@northlakeproductions.ca. © 2025 Northlake Productions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Canada Toronto</dc:title>
  <dc:creator/>
  <dc:language>en</dc:language>
  <cp:keywords/>
  <dcterms:created xsi:type="dcterms:W3CDTF">2026-10-10T04:17:59Z</dcterms:created>
  <dcterms:modified xsi:type="dcterms:W3CDTF">2026-10-10T04:17:59Z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