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Engagement — Film Director — Egypt Alexandria</w:t>
      </w:r>
    </w:p>
    <w:p>
      <w:pPr>
        <w:pStyle w:val="BodyText"/>
      </w:pPr>
      <w:r>
        <w:t xml:space="preserve">PO No.: EGY-ALX-2025-04782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EGY-ALX-2025-04782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Commencement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Alexandria, Egypt (Primary filming locations: Corniche El-Nil, Bibliotheca Alexandrina district, Montazah Palace grounds, and the historic Old City of Alexandria)</w:t>
            </w:r>
          </w:p>
        </w:tc>
      </w:tr>
      <w:tr>
        <w:tc>
          <w:tcPr/>
          <w:p>
            <w:pPr>
              <w:pStyle w:val="Compact"/>
              <w:jc w:val="left"/>
            </w:pPr>
            <w:r>
              <w:rPr>
                <w:bCs/>
                <w:b/>
              </w:rPr>
              <w:t xml:space="preserve">Currency</w:t>
            </w:r>
          </w:p>
        </w:tc>
        <w:tc>
          <w:tcPr/>
          <w:p>
            <w:pPr>
              <w:pStyle w:val="Compact"/>
              <w:jc w:val="left"/>
            </w:pPr>
            <w:r>
              <w:t xml:space="preserve">Egyptian Pound (EGP)</w:t>
            </w:r>
          </w:p>
        </w:tc>
      </w:tr>
      <w:tr>
        <w:tc>
          <w:tcPr/>
          <w:p>
            <w:pPr>
              <w:pStyle w:val="Compact"/>
              <w:jc w:val="left"/>
            </w:pPr>
            <w:r>
              <w:rPr>
                <w:bCs/>
                <w:b/>
              </w:rPr>
              <w:t xml:space="preserve">Payment Terms</w:t>
            </w:r>
          </w:p>
        </w:tc>
        <w:tc>
          <w:tcPr/>
          <w:p>
            <w:pPr>
              <w:pStyle w:val="Compact"/>
              <w:jc w:val="left"/>
            </w:pPr>
            <w:r>
              <w:t xml:space="preserve">Net 30 days from invoice date, subject to satisfactory completion of each production milestone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Alexandria Cinematic Productions S.A.E.</w:t>
            </w:r>
          </w:p>
        </w:tc>
      </w:tr>
      <w:tr>
        <w:tc>
          <w:tcPr/>
          <w:p>
            <w:pPr>
              <w:pStyle w:val="Compact"/>
              <w:jc w:val="left"/>
            </w:pPr>
            <w:r>
              <w:rPr>
                <w:bCs/>
                <w:b/>
              </w:rPr>
              <w:t xml:space="preserve">Address</w:t>
            </w:r>
          </w:p>
        </w:tc>
        <w:tc>
          <w:tcPr/>
          <w:p>
            <w:pPr>
              <w:pStyle w:val="Compact"/>
              <w:jc w:val="left"/>
            </w:pPr>
            <w:r>
              <w:t xml:space="preserve">42 Corniche El-Nil Street, Seafront District, Alexandria 21542, Egypt</w:t>
            </w:r>
          </w:p>
        </w:tc>
      </w:tr>
      <w:tr>
        <w:tc>
          <w:tcPr/>
          <w:p>
            <w:pPr>
              <w:pStyle w:val="Compact"/>
              <w:jc w:val="left"/>
            </w:pPr>
            <w:r>
              <w:rPr>
                <w:bCs/>
                <w:b/>
              </w:rPr>
              <w:t xml:space="preserve">Commercial Registration No.</w:t>
            </w:r>
          </w:p>
        </w:tc>
        <w:tc>
          <w:tcPr/>
          <w:p>
            <w:pPr>
              <w:pStyle w:val="Compact"/>
              <w:jc w:val="left"/>
            </w:pPr>
            <w:r>
              <w:t xml:space="preserve">CR-EGY-ALX-2019-003847</w:t>
            </w:r>
          </w:p>
        </w:tc>
      </w:tr>
      <w:tr>
        <w:tc>
          <w:tcPr/>
          <w:p>
            <w:pPr>
              <w:pStyle w:val="Compact"/>
              <w:jc w:val="left"/>
            </w:pPr>
            <w:r>
              <w:rPr>
                <w:bCs/>
                <w:b/>
              </w:rPr>
              <w:t xml:space="preserve">Tax Identification Number</w:t>
            </w:r>
          </w:p>
        </w:tc>
        <w:tc>
          <w:tcPr/>
          <w:p>
            <w:pPr>
              <w:pStyle w:val="Compact"/>
              <w:jc w:val="left"/>
            </w:pPr>
            <w:r>
              <w:t xml:space="preserve">TIN-EGY-2019-774512</w:t>
            </w:r>
          </w:p>
        </w:tc>
      </w:tr>
      <w:tr>
        <w:tc>
          <w:tcPr/>
          <w:p>
            <w:pPr>
              <w:pStyle w:val="Compact"/>
              <w:jc w:val="left"/>
            </w:pPr>
            <w:r>
              <w:rPr>
                <w:bCs/>
                <w:b/>
              </w:rPr>
              <w:t xml:space="preserve">Authorized Representative</w:t>
            </w:r>
          </w:p>
        </w:tc>
        <w:tc>
          <w:tcPr/>
          <w:p>
            <w:pPr>
              <w:pStyle w:val="Compact"/>
              <w:jc w:val="left"/>
            </w:pPr>
            <w:r>
              <w:t xml:space="preserve">Mr. Tarek El-Sayed, Chief Production Officer</w:t>
            </w:r>
          </w:p>
        </w:tc>
      </w:tr>
      <w:tr>
        <w:tc>
          <w:tcPr/>
          <w:p>
            <w:pPr>
              <w:pStyle w:val="Compact"/>
              <w:jc w:val="left"/>
            </w:pPr>
            <w:r>
              <w:rPr>
                <w:bCs/>
                <w:b/>
              </w:rPr>
              <w:t xml:space="preserve">Contact</w:t>
            </w:r>
          </w:p>
        </w:tc>
        <w:tc>
          <w:tcPr/>
          <w:p>
            <w:pPr>
              <w:pStyle w:val="Compact"/>
              <w:jc w:val="left"/>
            </w:pPr>
            <w:r>
              <w:t xml:space="preserve">phone: +20 3 482 5561 | email: procurement@alexcinematic.com.eg</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Ms. Layla Mansour —</w:t>
            </w:r>
            <w:r>
              <w:t xml:space="preserve"> </w:t>
            </w:r>
            <w:r>
              <w:t xml:space="preserve">Film Director</w:t>
            </w:r>
          </w:p>
        </w:tc>
      </w:tr>
      <w:tr>
        <w:tc>
          <w:tcPr/>
          <w:p>
            <w:pPr>
              <w:pStyle w:val="Compact"/>
              <w:jc w:val="left"/>
            </w:pPr>
            <w:r>
              <w:rPr>
                <w:bCs/>
                <w:b/>
              </w:rPr>
              <w:t xml:space="preserve">Professional Registration</w:t>
            </w:r>
          </w:p>
        </w:tc>
        <w:tc>
          <w:tcPr/>
          <w:p>
            <w:pPr>
              <w:pStyle w:val="Compact"/>
              <w:jc w:val="left"/>
            </w:pPr>
            <w:r>
              <w:t xml:space="preserve">Egyptian Film Producers &amp; Directors Guild, License No. EFDG-2014-0092</w:t>
            </w:r>
          </w:p>
        </w:tc>
      </w:tr>
      <w:tr>
        <w:tc>
          <w:tcPr/>
          <w:p>
            <w:pPr>
              <w:pStyle w:val="Compact"/>
              <w:jc w:val="left"/>
            </w:pPr>
            <w:r>
              <w:rPr>
                <w:bCs/>
                <w:b/>
              </w:rPr>
              <w:t xml:space="preserve">Address</w:t>
            </w:r>
          </w:p>
        </w:tc>
        <w:tc>
          <w:tcPr/>
          <w:p>
            <w:pPr>
              <w:pStyle w:val="Compact"/>
              <w:jc w:val="left"/>
            </w:pPr>
            <w:r>
              <w:t xml:space="preserve">18 Sharia El-Fousta, Agouza District, Alexandria 21411, Egypt</w:t>
            </w:r>
          </w:p>
        </w:tc>
      </w:tr>
      <w:tr>
        <w:tc>
          <w:tcPr/>
          <w:p>
            <w:pPr>
              <w:pStyle w:val="Compact"/>
              <w:jc w:val="left"/>
            </w:pPr>
            <w:r>
              <w:rPr>
                <w:bCs/>
                <w:b/>
              </w:rPr>
              <w:t xml:space="preserve">Tax Identification Number</w:t>
            </w:r>
          </w:p>
        </w:tc>
        <w:tc>
          <w:tcPr/>
          <w:p>
            <w:pPr>
              <w:pStyle w:val="Compact"/>
              <w:jc w:val="left"/>
            </w:pPr>
            <w:r>
              <w:t xml:space="preserve">TIN-EGY-2014-338291</w:t>
            </w:r>
          </w:p>
        </w:tc>
      </w:tr>
      <w:tr>
        <w:tc>
          <w:tcPr/>
          <w:p>
            <w:pPr>
              <w:pStyle w:val="Compact"/>
              <w:jc w:val="left"/>
            </w:pPr>
            <w:r>
              <w:rPr>
                <w:bCs/>
                <w:b/>
              </w:rPr>
              <w:t xml:space="preserve">Contact</w:t>
            </w:r>
          </w:p>
        </w:tc>
        <w:tc>
          <w:tcPr/>
          <w:p>
            <w:pPr>
              <w:pStyle w:val="Compact"/>
              <w:jc w:val="left"/>
            </w:pPr>
            <w:r>
              <w:t xml:space="preserve">phone: +20 10 5547 8823 | email: layla.mansour.director@gmail.com</w:t>
            </w:r>
          </w:p>
        </w:tc>
      </w:tr>
    </w:tbl>
    <w:bookmarkEnd w:id="23"/>
    <w:bookmarkStart w:id="24" w:name="scope-of-work-line-items"/>
    <w:p>
      <w:pPr>
        <w:pStyle w:val="Heading2"/>
      </w:pPr>
      <w:r>
        <w:t xml:space="preserve">4. Scope of Work &amp; Line Items</w:t>
      </w:r>
    </w:p>
    <w:p>
      <w:pPr>
        <w:pStyle w:val="FirstParagraph"/>
      </w:pPr>
      <w:r>
        <w:t xml:space="preserve">This</w:t>
      </w:r>
      <w:r>
        <w:t xml:space="preserve"> </w:t>
      </w:r>
      <w:r>
        <w:t xml:space="preserve">Purchase Order</w:t>
      </w:r>
      <w:r>
        <w:t xml:space="preserve"> </w:t>
      </w:r>
      <w:r>
        <w:t xml:space="preserve">is issued by Alexandria Cinematic Productions S.A.E. to formally engage the services of Ms. Layla Mansour, a licensed</w:t>
      </w:r>
      <w:r>
        <w:t xml:space="preserve"> </w:t>
      </w:r>
      <w:r>
        <w:t xml:space="preserve">Film Director</w:t>
      </w:r>
      <w:r>
        <w:t xml:space="preserve">, for the full pre-production, principal photography, and post-production oversight of the feature-length documentary film titled</w:t>
      </w:r>
      <w:r>
        <w:t xml:space="preserve"> </w:t>
      </w:r>
      <w:r>
        <w:rPr>
          <w:iCs/>
          <w:i/>
        </w:rPr>
        <w:t xml:space="preserve">"Whispers of the Mediterranean: Alexandria Through the Ages."</w:t>
      </w:r>
      <w:r>
        <w:t xml:space="preserve"> </w:t>
      </w:r>
      <w:r>
        <w:t xml:space="preserve">All creative and operational duties shall be performed primarily within the city of</w:t>
      </w:r>
      <w:r>
        <w:t xml:space="preserve"> </w:t>
      </w:r>
      <w:r>
        <w:t xml:space="preserve">Egypt Alexandria</w:t>
      </w:r>
      <w:r>
        <w:t xml:space="preserve"> </w:t>
      </w:r>
      <w:r>
        <w:t xml:space="preserve">and its surrounding governorate, with the understanding that the</w:t>
      </w:r>
      <w:r>
        <w:t xml:space="preserve"> </w:t>
      </w:r>
      <w:r>
        <w:t xml:space="preserve">Film Director</w:t>
      </w:r>
      <w:r>
        <w:t xml:space="preserve"> </w:t>
      </w:r>
      <w:r>
        <w:t xml:space="preserve">shall coordinate all location scouting, casting, and scheduling in accordance with the production timeline established by the Buyer.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Pre-production planning, script finalization, and creative vision development for the</w:t>
            </w:r>
            <w:r>
              <w:t xml:space="preserve"> </w:t>
            </w:r>
            <w:r>
              <w:t xml:space="preserve">Film Director</w:t>
            </w:r>
            <w:r>
              <w:t xml:space="preserve"> </w:t>
            </w:r>
            <w:r>
              <w:t xml:space="preserve">to execute in</w:t>
            </w:r>
            <w:r>
              <w:t xml:space="preserve"> </w:t>
            </w:r>
            <w:r>
              <w:t xml:space="preserve">Egypt Alexandria</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Location scouting and site approvals across Alexandria landmarks including the Bibliotheca Alexandrina, Montazah Palace, the Roman Amphitheatre, and the Corniche waterfront</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Principal photography direction — on-set creative leadership, actor and narrator direction, camera movement supervision, and daily production management</w:t>
            </w:r>
          </w:p>
        </w:tc>
        <w:tc>
          <w:tcPr/>
          <w:p>
            <w:pPr>
              <w:pStyle w:val="Compact"/>
              <w:jc w:val="left"/>
            </w:pPr>
            <w:r>
              <w:t xml:space="preserve">6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Post-production oversight — editorial direction, color grading supervision, sound design approval, and final cut review conducted at the Alexandria Post-Production Facility</w:t>
            </w:r>
          </w:p>
        </w:tc>
        <w:tc>
          <w:tcPr/>
          <w:p>
            <w:pPr>
              <w:pStyle w:val="Compact"/>
              <w:jc w:val="left"/>
            </w:pPr>
            <w:r>
              <w:t xml:space="preserve">5 weeks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Attendance at the Alexandria International Film Festival (AIFF) for premiere screening, press conference, and director Q&amp;A sessions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Contingency and reshoot allowance (up to 5 days of additional on-set direction in</w:t>
            </w:r>
            <w:r>
              <w:t xml:space="preserve"> </w:t>
            </w:r>
            <w:r>
              <w:t xml:space="preserve">Egypt Alexandria</w:t>
            </w:r>
            <w:r>
              <w:t xml:space="preserve"> </w:t>
            </w:r>
            <w:r>
              <w:t xml:space="preserve">if required by the Buyer)</w:t>
            </w:r>
          </w:p>
        </w:tc>
        <w:tc>
          <w:tcPr/>
          <w:p>
            <w:pPr>
              <w:pStyle w:val="Compact"/>
              <w:jc w:val="left"/>
            </w:pPr>
            <w:r>
              <w:t xml:space="preserve">Up to 5 days</w:t>
            </w:r>
          </w:p>
        </w:tc>
        <w:tc>
          <w:tcPr/>
          <w:p>
            <w:pPr>
              <w:pStyle w:val="Compact"/>
              <w:jc w:val="left"/>
            </w:pPr>
            <w:r>
              <w:t xml:space="preserve">55,000</w:t>
            </w:r>
          </w:p>
        </w:tc>
        <w:tc>
          <w:tcPr/>
          <w:p>
            <w:pPr>
              <w:pStyle w:val="Compact"/>
              <w:jc w:val="left"/>
            </w:pPr>
            <w:r>
              <w:t xml:space="preserve">55,000</w:t>
            </w:r>
          </w:p>
        </w:tc>
      </w:tr>
      <w:tr>
        <w:tc>
          <w:tcPr>
            <w:gridSpan w:val="4"/>
          </w:tcPr>
          <w:p>
            <w:pPr>
              <w:pStyle w:val="Compact"/>
              <w:jc w:val="right"/>
            </w:pPr>
            <w:r>
              <w:t xml:space="preserve">TOTAL AMOUNT DUE</w:t>
            </w:r>
          </w:p>
        </w:tc>
        <w:tc>
          <w:tcPr/>
          <w:p>
            <w:pPr>
              <w:pStyle w:val="Compact"/>
              <w:jc w:val="left"/>
            </w:pPr>
            <w:r>
              <w:t xml:space="preserve">910,000 EGP</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specifically the Egyptian Civil Code and the Egyptian Copyright Law (Law No. 82 of 2002, as amended). Any disputes arising from this engagement shall be resolved through the Alexandria Commercial Court.</w:t>
      </w:r>
    </w:p>
    <w:p>
      <w:pPr>
        <w:numPr>
          <w:ilvl w:val="0"/>
          <w:numId w:val="1001"/>
        </w:numPr>
        <w:pStyle w:val="Compact"/>
      </w:pPr>
      <w:r>
        <w:rPr>
          <w:bCs/>
          <w:b/>
        </w:rPr>
        <w:t xml:space="preserve">Intellectual Property:</w:t>
      </w:r>
      <w:r>
        <w:t xml:space="preserve"> </w:t>
      </w:r>
      <w:r>
        <w:t xml:space="preserve">All creative work, including but not limited to the directorial vision, shot compositions, editorial decisions, and final cut of the film, shall be the exclusive property of Alexandria Cinematic Productions S.A.E. upon full payment. The</w:t>
      </w:r>
      <w:r>
        <w:t xml:space="preserve"> </w:t>
      </w:r>
      <w:r>
        <w:t xml:space="preserve">Film Director</w:t>
      </w:r>
      <w:r>
        <w:t xml:space="preserve"> </w:t>
      </w:r>
      <w:r>
        <w:t xml:space="preserve">retains the right to be credited as "Directed by Layla Mansour" in all promotional materials, festival submissions, and distribution copies.</w:t>
      </w:r>
    </w:p>
    <w:p>
      <w:pPr>
        <w:numPr>
          <w:ilvl w:val="0"/>
          <w:numId w:val="1001"/>
        </w:numPr>
        <w:pStyle w:val="Compact"/>
      </w:pPr>
      <w:r>
        <w:rPr>
          <w:bCs/>
          <w:b/>
        </w:rPr>
        <w:t xml:space="preserve">Payment Schedule:</w:t>
      </w:r>
      <w:r>
        <w:t xml:space="preserve"> </w:t>
      </w:r>
      <w:r>
        <w:t xml:space="preserve">Payment shall be made in three installments: 30% (EGP 273,000) upon execution of this</w:t>
      </w:r>
      <w:r>
        <w:t xml:space="preserve"> </w:t>
      </w:r>
      <w:r>
        <w:t xml:space="preserve">Purchase Order</w:t>
      </w:r>
      <w:r>
        <w:t xml:space="preserve">; 40% (EGP 364,000) upon completion of principal photography; and 30% (EGP 273,000) upon delivery of the final locked cut. All payments shall be made via bank transfer to the account designated by the</w:t>
      </w:r>
      <w:r>
        <w:t xml:space="preserve"> </w:t>
      </w:r>
      <w:r>
        <w:t xml:space="preserve">Film Director</w:t>
      </w:r>
      <w:r>
        <w:t xml:space="preserve">.</w:t>
      </w:r>
    </w:p>
    <w:p>
      <w:pPr>
        <w:numPr>
          <w:ilvl w:val="0"/>
          <w:numId w:val="1001"/>
        </w:numPr>
        <w:pStyle w:val="Compact"/>
      </w:pPr>
      <w:r>
        <w:rPr>
          <w:bCs/>
          <w:b/>
        </w:rPr>
        <w:t xml:space="preserve">Working Conditions in Egypt Alexandria:</w:t>
      </w:r>
      <w:r>
        <w:t xml:space="preserve"> </w:t>
      </w:r>
      <w:r>
        <w:t xml:space="preserve">The</w:t>
      </w:r>
      <w:r>
        <w:t xml:space="preserve"> </w:t>
      </w:r>
      <w:r>
        <w:t xml:space="preserve">Film Director</w:t>
      </w:r>
      <w:r>
        <w:t xml:space="preserve"> </w:t>
      </w:r>
      <w:r>
        <w:t xml:space="preserve">acknowledges that all filming activities in</w:t>
      </w:r>
      <w:r>
        <w:t xml:space="preserve"> </w:t>
      </w:r>
      <w:r>
        <w:t xml:space="preserve">Egypt Alexandria</w:t>
      </w:r>
      <w:r>
        <w:t xml:space="preserve"> </w:t>
      </w:r>
      <w:r>
        <w:t xml:space="preserve">are subject to local municipal permits, Egyptian Ministry of Tourism and Antiquities regulations for heritage sites, and the Egyptian Film Censorship Board (Hayaat El-Tahrir) approval process. The Buyer shall be responsible for obtaining all necessary permits and clearances.</w:t>
      </w:r>
    </w:p>
    <w:p>
      <w:pPr>
        <w:numPr>
          <w:ilvl w:val="0"/>
          <w:numId w:val="1001"/>
        </w:numPr>
        <w:pStyle w:val="Compact"/>
      </w:pPr>
      <w:r>
        <w:rPr>
          <w:bCs/>
          <w:b/>
        </w:rPr>
        <w:t xml:space="preserve">Working Hours and Rest:</w:t>
      </w:r>
      <w:r>
        <w:t xml:space="preserve"> </w:t>
      </w:r>
      <w:r>
        <w:t xml:space="preserve">The</w:t>
      </w:r>
      <w:r>
        <w:t xml:space="preserve"> </w:t>
      </w:r>
      <w:r>
        <w:t xml:space="preserve">Film Director</w:t>
      </w:r>
      <w:r>
        <w:t xml:space="preserve"> </w:t>
      </w:r>
      <w:r>
        <w:t xml:space="preserve">shall work a maximum of 12 hours per day, with a minimum 10-hour rest period between shooting days, in compliance with Egyptian labor standards applicable to the creative and entertainment sector.</w:t>
      </w:r>
    </w:p>
    <w:p>
      <w:pPr>
        <w:numPr>
          <w:ilvl w:val="0"/>
          <w:numId w:val="1001"/>
        </w:numPr>
        <w:pStyle w:val="Compact"/>
      </w:pPr>
      <w:r>
        <w:rPr>
          <w:bCs/>
          <w:b/>
        </w:rPr>
        <w:t xml:space="preserve">Insurance:</w:t>
      </w:r>
      <w:r>
        <w:t xml:space="preserve"> </w:t>
      </w:r>
      <w:r>
        <w:t xml:space="preserve">The Buyer shall maintain comprehensive professional liability insurance and on-set accident insurance covering the</w:t>
      </w:r>
      <w:r>
        <w:t xml:space="preserve"> </w:t>
      </w:r>
      <w:r>
        <w:t xml:space="preserve">Film Director</w:t>
      </w:r>
      <w:r>
        <w:t xml:space="preserve"> </w:t>
      </w:r>
      <w:r>
        <w:t xml:space="preserve">and all crew members for the entire duration of the production in</w:t>
      </w:r>
      <w:r>
        <w:t xml:space="preserve"> </w:t>
      </w:r>
      <w:r>
        <w:t xml:space="preserve">Egypt Alexandria</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termination by the Buyer without cause, the</w:t>
      </w:r>
      <w:r>
        <w:t xml:space="preserve"> </w:t>
      </w:r>
      <w:r>
        <w:t xml:space="preserve">Film Director</w:t>
      </w:r>
      <w:r>
        <w:t xml:space="preserve"> </w:t>
      </w:r>
      <w:r>
        <w:t xml:space="preserve">shall be compensated for all work completed to date plus 15% of the remaining contract value. In the event of termination by the</w:t>
      </w:r>
      <w:r>
        <w:t xml:space="preserve"> </w:t>
      </w:r>
      <w:r>
        <w:t xml:space="preserve">Film Director</w:t>
      </w:r>
      <w:r>
        <w:t xml:space="preserve"> </w:t>
      </w:r>
      <w:r>
        <w:t xml:space="preserve">without cause, any advance payments shall be refunded pro-rata.</w:t>
      </w:r>
    </w:p>
    <w:p>
      <w:pPr>
        <w:numPr>
          <w:ilvl w:val="0"/>
          <w:numId w:val="1001"/>
        </w:numPr>
        <w:pStyle w:val="Compact"/>
      </w:pPr>
      <w:r>
        <w:rPr>
          <w:bCs/>
          <w:b/>
        </w:rPr>
        <w:t xml:space="preserve">Confidentiality:</w:t>
      </w:r>
      <w:r>
        <w:t xml:space="preserve"> </w:t>
      </w:r>
      <w:r>
        <w:t xml:space="preserve">Both parties agree to maintain strict confidentiality regarding the film's content, script, production budget, and any proprietary information exchanged during the course of this engagement.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w:t>
      </w:r>
      <w:r>
        <w:t xml:space="preserve"> </w:t>
      </w:r>
      <w:r>
        <w:t xml:space="preserve">Egypt Alexandria</w:t>
      </w:r>
      <w:r>
        <w:t xml:space="preserve">, pandemics, or acts of war, provided that the affected party notifies the other within 48 hours of the occurrence.</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schedules and the separate Creative Services Agreement dated 01 June 2025, constitutes the entire agreement between the parties regarding the engagement of the</w:t>
      </w:r>
      <w:r>
        <w:t xml:space="preserve"> </w:t>
      </w:r>
      <w:r>
        <w:t xml:space="preserve">Film Director</w:t>
      </w:r>
      <w:r>
        <w:t xml:space="preserve"> </w:t>
      </w:r>
      <w:r>
        <w:t xml:space="preserve">for this production. No oral modifications shall be valid unless reduced to writing and signed by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set forth in this</w:t>
      </w:r>
      <w:r>
        <w:t xml:space="preserve"> </w:t>
      </w:r>
      <w:r>
        <w:t xml:space="preserve">Purchase Order</w:t>
      </w:r>
      <w:r>
        <w:t xml:space="preserve">. The</w:t>
      </w:r>
      <w:r>
        <w:t xml:space="preserve"> </w:t>
      </w:r>
      <w:r>
        <w:t xml:space="preserve">Film Director</w:t>
      </w:r>
      <w:r>
        <w:t xml:space="preserve"> </w:t>
      </w:r>
      <w:r>
        <w:t xml:space="preserve">confirms acceptance of the creative and operational responsibilities outlined herein for the production to be carried out in</w:t>
      </w:r>
      <w:r>
        <w:t xml:space="preserve"> </w:t>
      </w:r>
      <w:r>
        <w:t xml:space="preserve">Egypt Alexandria</w:t>
      </w:r>
      <w:r>
        <w:t xml:space="preserve">.</w:t>
      </w:r>
    </w:p>
    <w:bookmarkEnd w:id="26"/>
    <w:p>
      <w:pPr>
        <w:pStyle w:val="BodyText"/>
      </w:pPr>
      <w:r>
        <w:rPr>
          <w:bCs/>
          <w:b/>
        </w:rPr>
        <w:t xml:space="preserve">For the Buyer:</w:t>
      </w:r>
      <w:r>
        <w:br/>
      </w:r>
      <w:r>
        <w:t xml:space="preserve">Mr. Tarek El-Sayed</w:t>
      </w:r>
      <w:r>
        <w:br/>
      </w:r>
      <w:r>
        <w:t xml:space="preserve">Chief Production Officer</w:t>
      </w:r>
      <w:r>
        <w:br/>
      </w:r>
      <w:r>
        <w:t xml:space="preserve">Alexandria Cinematic Productions S.A.E.</w:t>
      </w:r>
      <w:r>
        <w:br/>
      </w:r>
      <w:r>
        <w:t xml:space="preserve">Date: ______________________</w:t>
      </w:r>
    </w:p>
    <w:p>
      <w:pPr>
        <w:pStyle w:val="BodyText"/>
      </w:pPr>
      <w:r>
        <w:rPr>
          <w:bCs/>
          <w:b/>
        </w:rPr>
        <w:t xml:space="preserve">For the Film Director:</w:t>
      </w:r>
      <w:r>
        <w:br/>
      </w:r>
      <w:r>
        <w:t xml:space="preserve">Ms. Layla Mansour</w:t>
      </w:r>
      <w:r>
        <w:br/>
      </w:r>
      <w:r>
        <w:t xml:space="preserve">Film Director</w:t>
      </w:r>
      <w:r>
        <w:br/>
      </w:r>
      <w:r>
        <w:t xml:space="preserve">EFDG License No. EFDG-2014-0092</w:t>
      </w:r>
      <w:r>
        <w:br/>
      </w:r>
      <w:r>
        <w:t xml:space="preserve">Date: ______________________</w:t>
      </w:r>
    </w:p>
    <w:p>
      <w:pPr>
        <w:pStyle w:val="BodyText"/>
      </w:pPr>
      <w:r>
        <w:t xml:space="preserve">This Purchase Order (EGY-ALX-2025-04782) was issued in Alexandria, Egypt. © 2025 Alexandria Cinematic Productions S.A.E. All rights reserved.</w:t>
      </w:r>
      <w:r>
        <w:br/>
      </w:r>
      <w:r>
        <w:t xml:space="preserve">Document reference: PO-ALX-FD-2025-04782 | Version 1.0 | Confidential — For authorized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 Egypt Alexandria</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