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Savanna Pictures Productions Ltd.</w:t>
      </w:r>
    </w:p>
    <w:p>
      <w:pPr>
        <w:pStyle w:val="BodyText"/>
      </w:pPr>
      <w:r>
        <w:t xml:space="preserve">Waiyaki Way, Westlands Business Park, Plot 14, Kenya Nairobi</w:t>
      </w:r>
    </w:p>
    <w:p>
      <w:pPr>
        <w:pStyle w:val="BodyText"/>
      </w:pPr>
      <w:r>
        <w:t xml:space="preserve">Tel: +254-700-555-0192 | Email: procurement@savannapictures.co.ke</w:t>
      </w:r>
    </w:p>
    <w:p>
      <w:pPr>
        <w:pStyle w:val="BodyText"/>
      </w:pPr>
      <w:r>
        <w:t xml:space="preserve">KRA PIN: P051234567X | MRA License No. KE-2024-08834</w:t>
      </w:r>
    </w:p>
    <w:p>
      <w:pPr>
        <w:pStyle w:val="BodyText"/>
      </w:pPr>
      <w:r>
        <w:t xml:space="preserve">PO No: SP-2025-00472</w:t>
      </w:r>
    </w:p>
    <w:p>
      <w:pPr>
        <w:pStyle w:val="BodyText"/>
      </w:pPr>
      <w:r>
        <w:t xml:space="preserve">Date of Issue: 14 June 2025</w:t>
      </w:r>
    </w:p>
    <w:p>
      <w:pPr>
        <w:pStyle w:val="BodyText"/>
      </w:pPr>
      <w:r>
        <w:t xml:space="preserve">Valid Until: 14 July 2025</w:t>
      </w:r>
    </w:p>
    <w:bookmarkEnd w:id="20"/>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Amara Ochieng Creative Studios</w:t>
            </w:r>
          </w:p>
        </w:tc>
      </w:tr>
      <w:tr>
        <w:tc>
          <w:tcPr/>
          <w:p>
            <w:pPr>
              <w:pStyle w:val="Compact"/>
              <w:jc w:val="left"/>
            </w:pPr>
            <w:r>
              <w:t xml:space="preserve">Principal (Film Director)</w:t>
            </w:r>
          </w:p>
        </w:tc>
        <w:tc>
          <w:tcPr/>
          <w:p>
            <w:pPr>
              <w:pStyle w:val="Compact"/>
              <w:jc w:val="left"/>
            </w:pPr>
            <w:r>
              <w:t xml:space="preserve">Mr. Amara Ochieng, Lead Film Director</w:t>
            </w:r>
          </w:p>
        </w:tc>
      </w:tr>
      <w:tr>
        <w:tc>
          <w:tcPr/>
          <w:p>
            <w:pPr>
              <w:pStyle w:val="Compact"/>
              <w:jc w:val="left"/>
            </w:pPr>
            <w:r>
              <w:t xml:space="preserve">Business Address</w:t>
            </w:r>
          </w:p>
        </w:tc>
        <w:tc>
          <w:tcPr/>
          <w:p>
            <w:pPr>
              <w:pStyle w:val="Compact"/>
              <w:jc w:val="left"/>
            </w:pPr>
            <w:r>
              <w:t xml:space="preserve">Studio 7, Kencom Towers, Ngong Road, Kenya Nairobi</w:t>
            </w:r>
          </w:p>
        </w:tc>
      </w:tr>
      <w:tr>
        <w:tc>
          <w:tcPr/>
          <w:p>
            <w:pPr>
              <w:pStyle w:val="Compact"/>
              <w:jc w:val="left"/>
            </w:pPr>
            <w:r>
              <w:t xml:space="preserve">Contact Number</w:t>
            </w:r>
          </w:p>
        </w:tc>
        <w:tc>
          <w:tcPr/>
          <w:p>
            <w:pPr>
              <w:pStyle w:val="Compact"/>
              <w:jc w:val="left"/>
            </w:pPr>
            <w:r>
              <w:t xml:space="preserve">+254-722-883-4410</w:t>
            </w:r>
          </w:p>
        </w:tc>
      </w:tr>
      <w:tr>
        <w:tc>
          <w:tcPr/>
          <w:p>
            <w:pPr>
              <w:pStyle w:val="Compact"/>
              <w:jc w:val="left"/>
            </w:pPr>
            <w:r>
              <w:t xml:space="preserve">Email</w:t>
            </w:r>
          </w:p>
        </w:tc>
        <w:tc>
          <w:tcPr/>
          <w:p>
            <w:pPr>
              <w:pStyle w:val="Compact"/>
              <w:jc w:val="left"/>
            </w:pPr>
            <w:r>
              <w:t xml:space="preserve">amara@ochiengstudios.co.ke</w:t>
            </w:r>
          </w:p>
        </w:tc>
      </w:tr>
      <w:tr>
        <w:tc>
          <w:tcPr/>
          <w:p>
            <w:pPr>
              <w:pStyle w:val="Compact"/>
              <w:jc w:val="left"/>
            </w:pPr>
            <w:r>
              <w:t xml:space="preserve">KRA PIN</w:t>
            </w:r>
          </w:p>
        </w:tc>
        <w:tc>
          <w:tcPr/>
          <w:p>
            <w:pPr>
              <w:pStyle w:val="Compact"/>
              <w:jc w:val="left"/>
            </w:pPr>
            <w:r>
              <w:t xml:space="preserve">P059876543K</w:t>
            </w:r>
          </w:p>
        </w:tc>
      </w:tr>
      <w:tr>
        <w:tc>
          <w:tcPr/>
          <w:p>
            <w:pPr>
              <w:pStyle w:val="Compact"/>
              <w:jc w:val="left"/>
            </w:pPr>
            <w:r>
              <w:t xml:space="preserve">Bank Details</w:t>
            </w:r>
          </w:p>
        </w:tc>
        <w:tc>
          <w:tcPr/>
          <w:p>
            <w:pPr>
              <w:pStyle w:val="Compact"/>
              <w:jc w:val="left"/>
            </w:pPr>
            <w:r>
              <w:t xml:space="preserve">Equity Bank, Account No. 0021-4456-7789, Branch: Westlands, Kenya Nairobi</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Savanna Pictures Productions Ltd. for the engagement of a professional Film Director to oversee the complete production of the feature-length documentary</w:t>
      </w:r>
      <w:r>
        <w:t xml:space="preserve"> </w:t>
      </w:r>
      <w:r>
        <w:rPr>
          <w:iCs/>
          <w:i/>
        </w:rPr>
        <w:t xml:space="preserve">"Voices of the Rift Valley"</w:t>
      </w:r>
      <w:r>
        <w:t xml:space="preserve">, scheduled for principal photography in Kenya Nairobi and surrounding locations. The Film Director shall be responsible for all creative, technical, and logistical aspects of the production as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Lead Film Director – Creative Direction &amp; Script Development (Pre-production phase, 6 weeks)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Film Director – Principal Photography Supervision (22 shooting days in Kenya Nairobi and Nakuru)</w:t>
            </w:r>
          </w:p>
        </w:tc>
        <w:tc>
          <w:tcPr/>
          <w:p>
            <w:pPr>
              <w:pStyle w:val="Compact"/>
              <w:jc w:val="left"/>
            </w:pPr>
            <w:r>
              <w:t xml:space="preserve">22</w:t>
            </w:r>
          </w:p>
        </w:tc>
        <w:tc>
          <w:tcPr/>
          <w:p>
            <w:pPr>
              <w:pStyle w:val="Compact"/>
              <w:jc w:val="left"/>
            </w:pPr>
            <w:r>
              <w:t xml:space="preserve">Days</w:t>
            </w:r>
          </w:p>
        </w:tc>
        <w:tc>
          <w:tcPr/>
          <w:p>
            <w:pPr>
              <w:pStyle w:val="Compact"/>
              <w:jc w:val="left"/>
            </w:pPr>
            <w:r>
              <w:t xml:space="preserve">45,000</w:t>
            </w:r>
          </w:p>
        </w:tc>
        <w:tc>
          <w:tcPr/>
          <w:p>
            <w:pPr>
              <w:pStyle w:val="Compact"/>
              <w:jc w:val="left"/>
            </w:pPr>
            <w:r>
              <w:t xml:space="preserve">990,000</w:t>
            </w:r>
          </w:p>
        </w:tc>
      </w:tr>
      <w:tr>
        <w:tc>
          <w:tcPr/>
          <w:p>
            <w:pPr>
              <w:pStyle w:val="Compact"/>
              <w:jc w:val="left"/>
            </w:pPr>
            <w:r>
              <w:t xml:space="preserve">3</w:t>
            </w:r>
          </w:p>
        </w:tc>
        <w:tc>
          <w:tcPr/>
          <w:p>
            <w:pPr>
              <w:pStyle w:val="Compact"/>
              <w:jc w:val="left"/>
            </w:pPr>
            <w:r>
              <w:t xml:space="preserve">Film Director – Post-Production Oversight (Editing, colour grading, sound design supervision, 4 weeks)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Director's Assistant &amp; Script Supervisor (allocated by Film Director's team)</w:t>
            </w:r>
          </w:p>
        </w:tc>
        <w:tc>
          <w:tcPr/>
          <w:p>
            <w:pPr>
              <w:pStyle w:val="Compact"/>
              <w:jc w:val="left"/>
            </w:pPr>
            <w:r>
              <w:t xml:space="preserve">2</w:t>
            </w:r>
          </w:p>
        </w:tc>
        <w:tc>
          <w:tcPr/>
          <w:p>
            <w:pPr>
              <w:pStyle w:val="Compact"/>
              <w:jc w:val="left"/>
            </w:pPr>
            <w:r>
              <w:t xml:space="preserve">Persons</w:t>
            </w:r>
          </w:p>
        </w:tc>
        <w:tc>
          <w:tcPr/>
          <w:p>
            <w:pPr>
              <w:pStyle w:val="Compact"/>
              <w:jc w:val="left"/>
            </w:pPr>
            <w:r>
              <w:t xml:space="preserve">18,000/day</w:t>
            </w:r>
          </w:p>
        </w:tc>
        <w:tc>
          <w:tcPr/>
          <w:p>
            <w:pPr>
              <w:pStyle w:val="Compact"/>
              <w:jc w:val="left"/>
            </w:pPr>
            <w:r>
              <w:t xml:space="preserve">792,000</w:t>
            </w:r>
          </w:p>
        </w:tc>
      </w:tr>
      <w:tr>
        <w:tc>
          <w:tcPr/>
          <w:p>
            <w:pPr>
              <w:pStyle w:val="Compact"/>
              <w:jc w:val="left"/>
            </w:pPr>
            <w:r>
              <w:t xml:space="preserve">5</w:t>
            </w:r>
          </w:p>
        </w:tc>
        <w:tc>
          <w:tcPr/>
          <w:p>
            <w:pPr>
              <w:pStyle w:val="Compact"/>
              <w:jc w:val="left"/>
            </w:pPr>
            <w:r>
              <w:t xml:space="preserve">Location Scouting &amp; Permits Coordination within Kenya Nairobi metropolitan area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Camera &amp; Lighting Package Rental (ARRI Alexa Mini, Cooke S7/i lenses, lighting kit)</w:t>
            </w:r>
          </w:p>
        </w:tc>
        <w:tc>
          <w:tcPr/>
          <w:p>
            <w:pPr>
              <w:pStyle w:val="Compact"/>
              <w:jc w:val="left"/>
            </w:pPr>
            <w:r>
              <w:t xml:space="preserve">22</w:t>
            </w:r>
          </w:p>
        </w:tc>
        <w:tc>
          <w:tcPr/>
          <w:p>
            <w:pPr>
              <w:pStyle w:val="Compact"/>
              <w:jc w:val="left"/>
            </w:pPr>
            <w:r>
              <w:t xml:space="preserve">Days</w:t>
            </w:r>
          </w:p>
        </w:tc>
        <w:tc>
          <w:tcPr/>
          <w:p>
            <w:pPr>
              <w:pStyle w:val="Compact"/>
              <w:jc w:val="left"/>
            </w:pPr>
            <w:r>
              <w:t xml:space="preserve">38,000</w:t>
            </w:r>
          </w:p>
        </w:tc>
        <w:tc>
          <w:tcPr/>
          <w:p>
            <w:pPr>
              <w:pStyle w:val="Compact"/>
              <w:jc w:val="left"/>
            </w:pPr>
            <w:r>
              <w:t xml:space="preserve">836,000</w:t>
            </w:r>
          </w:p>
        </w:tc>
      </w:tr>
      <w:tr>
        <w:tc>
          <w:tcPr/>
          <w:p>
            <w:pPr>
              <w:pStyle w:val="Compact"/>
              <w:jc w:val="left"/>
            </w:pPr>
            <w:r>
              <w:t xml:space="preserve">7</w:t>
            </w:r>
          </w:p>
        </w:tc>
        <w:tc>
          <w:tcPr/>
          <w:p>
            <w:pPr>
              <w:pStyle w:val="Compact"/>
              <w:jc w:val="left"/>
            </w:pPr>
            <w:r>
              <w:t xml:space="preserve">Production Insurance (All-risk, covering Film Director, crew, and equipment)</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Transportation &amp; Accommodation for Film Director and crew (Kenya Nairobi base, 30 days)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310,000</w:t>
            </w:r>
          </w:p>
        </w:tc>
        <w:tc>
          <w:tcPr/>
          <w:p>
            <w:pPr>
              <w:pStyle w:val="Compact"/>
              <w:jc w:val="left"/>
            </w:pPr>
            <w:r>
              <w:t xml:space="preserve">310,000</w:t>
            </w:r>
          </w:p>
        </w:tc>
      </w:tr>
      <w:tr>
        <w:tc>
          <w:tcPr>
            <w:gridSpan w:val="5"/>
          </w:tcPr>
          <w:p>
            <w:pPr>
              <w:pStyle w:val="Compact"/>
              <w:jc w:val="left"/>
            </w:pPr>
            <w:r>
              <w:t xml:space="preserve">SUBTOTAL</w:t>
            </w:r>
          </w:p>
        </w:tc>
        <w:tc>
          <w:tcPr/>
          <w:p>
            <w:pPr>
              <w:pStyle w:val="Compact"/>
              <w:jc w:val="left"/>
            </w:pPr>
            <w:r>
              <w:t xml:space="preserve">4,768,000</w:t>
            </w:r>
          </w:p>
        </w:tc>
      </w:tr>
      <w:tr>
        <w:tc>
          <w:tcPr>
            <w:gridSpan w:val="5"/>
          </w:tcPr>
          <w:p>
            <w:pPr>
              <w:pStyle w:val="Compact"/>
              <w:jc w:val="left"/>
            </w:pPr>
            <w:r>
              <w:t xml:space="preserve">VAT (16%)</w:t>
            </w:r>
          </w:p>
        </w:tc>
        <w:tc>
          <w:tcPr/>
          <w:p>
            <w:pPr>
              <w:pStyle w:val="Compact"/>
              <w:jc w:val="left"/>
            </w:pPr>
            <w:r>
              <w:t xml:space="preserve">762,880</w:t>
            </w:r>
          </w:p>
        </w:tc>
      </w:tr>
      <w:tr>
        <w:tc>
          <w:tcPr>
            <w:gridSpan w:val="5"/>
          </w:tcPr>
          <w:p>
            <w:pPr>
              <w:pStyle w:val="Compact"/>
              <w:jc w:val="left"/>
            </w:pPr>
            <w:r>
              <w:t xml:space="preserve">GRAND TOTAL (KES)</w:t>
            </w:r>
          </w:p>
        </w:tc>
        <w:tc>
          <w:tcPr/>
          <w:p>
            <w:pPr>
              <w:pStyle w:val="Compact"/>
              <w:jc w:val="left"/>
            </w:pPr>
            <w:r>
              <w:t xml:space="preserve">5,530,880</w:t>
            </w:r>
          </w:p>
        </w:tc>
      </w:tr>
    </w:tbl>
    <w:bookmarkEnd w:id="22"/>
    <w:bookmarkStart w:id="23" w:name="delivery-and-production-schedule"/>
    <w:p>
      <w:pPr>
        <w:pStyle w:val="Heading2"/>
      </w:pPr>
      <w:r>
        <w:t xml:space="preserve">3. Delivery and Production Schedule</w:t>
      </w:r>
    </w:p>
    <w:p>
      <w:pPr>
        <w:pStyle w:val="FirstParagraph"/>
      </w:pPr>
      <w:r>
        <w:t xml:space="preserve">The Film Director shall commence pre-production activities on 1 July 2025 in Kenya Nairobi. Principal photography is scheduled to begin on 15 July 2025 and conclude on 5 August 2025. Post-production shall be completed by 30 September 2025. All deliverables, including the final cut, master files, and promotional materials, must be submitted to Savanna Pictures Productions Ltd. at their Kenya Nairobi office no later than 5 October 2025.</w:t>
      </w:r>
    </w:p>
    <w:bookmarkEnd w:id="23"/>
    <w:bookmarkStart w:id="24" w:name="payment-terms"/>
    <w:p>
      <w:pPr>
        <w:pStyle w:val="Heading2"/>
      </w:pPr>
      <w:r>
        <w:t xml:space="preserve">4. Payment Terms</w:t>
      </w:r>
    </w:p>
    <w:p>
      <w:pPr>
        <w:numPr>
          <w:ilvl w:val="0"/>
          <w:numId w:val="1001"/>
        </w:numPr>
        <w:pStyle w:val="Compact"/>
      </w:pPr>
      <w:r>
        <w:rPr>
          <w:bCs/>
          <w:b/>
        </w:rPr>
        <w:t xml:space="preserve">Advance Payment (30%):</w:t>
      </w:r>
      <w:r>
        <w:t xml:space="preserve"> </w:t>
      </w:r>
      <w:r>
        <w:t xml:space="preserve">KES 1,659,264 payable within 7 working days of acceptance of this Purchase Order, via bank transfer to the account specified above.</w:t>
      </w:r>
    </w:p>
    <w:p>
      <w:pPr>
        <w:numPr>
          <w:ilvl w:val="0"/>
          <w:numId w:val="1001"/>
        </w:numPr>
        <w:pStyle w:val="Compact"/>
      </w:pPr>
      <w:r>
        <w:rPr>
          <w:bCs/>
          <w:b/>
        </w:rPr>
        <w:t xml:space="preserve">Mid-Production Payment (40%):</w:t>
      </w:r>
      <w:r>
        <w:t xml:space="preserve"> </w:t>
      </w:r>
      <w:r>
        <w:t xml:space="preserve">KES 2,212,352 payable upon completion of principal photography and submission of dailies review, no later than 10 August 2025.</w:t>
      </w:r>
    </w:p>
    <w:p>
      <w:pPr>
        <w:numPr>
          <w:ilvl w:val="0"/>
          <w:numId w:val="1001"/>
        </w:numPr>
        <w:pStyle w:val="Compact"/>
      </w:pPr>
      <w:r>
        <w:rPr>
          <w:bCs/>
          <w:b/>
        </w:rPr>
        <w:t xml:space="preserve">Final Payment (30%):</w:t>
      </w:r>
      <w:r>
        <w:t xml:space="preserve"> </w:t>
      </w:r>
      <w:r>
        <w:t xml:space="preserve">KES 1,659,264 payable upon acceptance of the final deliverables and sign-off by the Savanna Pictures executive producer, no later than 15 October 2025.</w:t>
      </w:r>
    </w:p>
    <w:p>
      <w:pPr>
        <w:numPr>
          <w:ilvl w:val="0"/>
          <w:numId w:val="1001"/>
        </w:numPr>
        <w:pStyle w:val="Compact"/>
      </w:pPr>
      <w:r>
        <w:t xml:space="preserve">All payments shall be made in Kenyan Shillings (KES) to the vendor's registered bank account in Kenya Nairobi. Late payments shall attract interest at 2% per month as per Kenyan commercial law.</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Republic of Kenya. Any disputes arising from this Purchase Order shall be resolved through arbitration in Kenya Nairobi in accordance with the Arbitration Act, Cap 15 of the Laws of Kenya.</w:t>
      </w:r>
    </w:p>
    <w:p>
      <w:pPr>
        <w:numPr>
          <w:ilvl w:val="0"/>
          <w:numId w:val="1002"/>
        </w:numPr>
        <w:pStyle w:val="Compact"/>
      </w:pPr>
      <w:r>
        <w:t xml:space="preserve">The Film Director warrants that all creative content, scripts, and visual materials produced under this Purchase Order shall be original and free from any intellectual property infringement. The Film Director shall indemnify Savanna Pictures Productions Ltd. against any third-party claims.</w:t>
      </w:r>
    </w:p>
    <w:p>
      <w:pPr>
        <w:numPr>
          <w:ilvl w:val="0"/>
          <w:numId w:val="1002"/>
        </w:numPr>
        <w:pStyle w:val="Compact"/>
      </w:pPr>
      <w:r>
        <w:t xml:space="preserve">The Film Director shall comply with all applicable Kenyan regulations, including but not limited to the Kenya Film Classification Board (KFCB) guidelines, the National Environment Management Authority (NEMA) permits for filming in protected areas, and the Kenya Revenue Authority (KRA) tax obligations.</w:t>
      </w:r>
    </w:p>
    <w:p>
      <w:pPr>
        <w:numPr>
          <w:ilvl w:val="0"/>
          <w:numId w:val="1002"/>
        </w:numPr>
        <w:pStyle w:val="Compact"/>
      </w:pPr>
      <w:r>
        <w:t xml:space="preserve">Savanna Pictures Productions Ltd. reserves the right to request up to three (3) rounds of revisions during post-production at no additional cost to the Film Director.</w:t>
      </w:r>
    </w:p>
    <w:p>
      <w:pPr>
        <w:numPr>
          <w:ilvl w:val="0"/>
          <w:numId w:val="1002"/>
        </w:numPr>
        <w:pStyle w:val="Compact"/>
      </w:pPr>
      <w:r>
        <w:t xml:space="preserve">Either party may terminate this Purchase Order with 14 days' written notice. In the event of termination, the Film Director shall be compensated for all work completed up to the date of termination, less any advance payments already received.</w:t>
      </w:r>
    </w:p>
    <w:p>
      <w:pPr>
        <w:numPr>
          <w:ilvl w:val="0"/>
          <w:numId w:val="1002"/>
        </w:numPr>
        <w:pStyle w:val="Compact"/>
      </w:pPr>
      <w:r>
        <w:t xml:space="preserve">The Film Director shall maintain professional liability insurance with a minimum cover of KES 10,000,000 throughout the duration of this Purchase Order.</w:t>
      </w:r>
    </w:p>
    <w:p>
      <w:pPr>
        <w:numPr>
          <w:ilvl w:val="0"/>
          <w:numId w:val="1002"/>
        </w:numPr>
        <w:pStyle w:val="Compact"/>
      </w:pPr>
      <w:r>
        <w:t xml:space="preserve">All production materials, raw footage, and final deliverables shall remain the exclusive property of Savanna Pictures Productions Ltd. upon full payment under this Purchase Order.</w:t>
      </w:r>
    </w:p>
    <w:p>
      <w:pPr>
        <w:numPr>
          <w:ilvl w:val="0"/>
          <w:numId w:val="1002"/>
        </w:numPr>
        <w:pStyle w:val="Compact"/>
      </w:pPr>
      <w:r>
        <w:t xml:space="preserve">The Film Director shall not subcontract any portion of the creative direction without prior written consent from Savanna Pictures Productions Ltd.</w:t>
      </w:r>
    </w:p>
    <w:bookmarkEnd w:id="25"/>
    <w:bookmarkStart w:id="26" w:name="acceptance-and-authorization"/>
    <w:p>
      <w:pPr>
        <w:pStyle w:val="Heading2"/>
      </w:pPr>
      <w:r>
        <w:t xml:space="preserve">6. Acceptance and Authorization</w:t>
      </w:r>
    </w:p>
    <w:p>
      <w:pPr>
        <w:pStyle w:val="FirstParagraph"/>
      </w:pPr>
      <w:r>
        <w:t xml:space="preserve">This Purchase Order becomes binding upon written acceptance by both parties. The Film Director's acceptance of this Purchase Order constitutes agreement to all terms, conditions, and deliverables specified herein. This document is valid for acceptance within 14 days of the date of issue.</w:t>
      </w:r>
    </w:p>
    <w:bookmarkEnd w:id="26"/>
    <w:p>
      <w:pPr>
        <w:pStyle w:val="BodyText"/>
      </w:pPr>
      <w:r>
        <w:rPr>
          <w:bCs/>
          <w:b/>
        </w:rPr>
        <w:t xml:space="preserve">For and on behalf of Savanna Pictures Productions Ltd. (Buyer)</w:t>
      </w:r>
    </w:p>
    <w:p>
      <w:pPr>
        <w:pStyle w:val="BodyText"/>
      </w:pPr>
      <w:r>
        <w:t xml:space="preserve">Name: ______________________________</w:t>
      </w:r>
    </w:p>
    <w:p>
      <w:pPr>
        <w:pStyle w:val="BodyText"/>
      </w:pPr>
      <w:r>
        <w:t xml:space="preserve">Title: Chief Executive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Amara Ochieng Creative Studios (Film Director / Vendor)</w:t>
      </w:r>
    </w:p>
    <w:p>
      <w:pPr>
        <w:pStyle w:val="BodyText"/>
      </w:pPr>
      <w:r>
        <w:t xml:space="preserve">Name: ______________________________</w:t>
      </w:r>
    </w:p>
    <w:p>
      <w:pPr>
        <w:pStyle w:val="BodyText"/>
      </w:pPr>
      <w:r>
        <w:t xml:space="preserve">Title: Lead Film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Purchase Order No: SP-2025-00472</w:t>
      </w:r>
      <w:r>
        <w:t xml:space="preserve"> </w:t>
      </w:r>
      <w:r>
        <w:t xml:space="preserve">| Issued by Savanna Pictures Productions Ltd., Kenya Nairobi | Page 1 of 1</w:t>
      </w:r>
    </w:p>
    <w:p>
      <w:pPr>
        <w:pStyle w:val="BodyText"/>
      </w:pPr>
      <w:r>
        <w:t xml:space="preserve">This Purchase Order is a controlled document. Unauthorized reproduction or distribution is prohibited. For queries, contact the Procurement Department at procurement@savannapictures.co.ke or visit our office at Waiyaki Way, Westlands, Kenya Nairobi.</w:t>
      </w:r>
    </w:p>
    <w:p>
      <w:pPr>
        <w:pStyle w:val="BodyText"/>
      </w:pPr>
      <w:r>
        <w:t xml:space="preserve">© 2025 Savanna Pictures Productions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Kenya Nairobi</dc:title>
  <dc:creator/>
  <dc:language>en</dc:language>
  <cp:keywords/>
  <dcterms:created xsi:type="dcterms:W3CDTF">2026-10-10T04:46:24Z</dcterms:created>
  <dcterms:modified xsi:type="dcterms:W3CDTF">2026-10-10T04:46:24Z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