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Pagoda Productions Co., Ltd.</w:t>
      </w:r>
    </w:p>
    <w:p>
      <w:pPr>
        <w:pStyle w:val="BodyText"/>
      </w:pPr>
      <w:r>
        <w:t xml:space="preserve">255 Strand Road, Sanchaung Township, Myanmar Yangon, 11151</w:t>
      </w:r>
    </w:p>
    <w:p>
      <w:pPr>
        <w:pStyle w:val="BodyText"/>
      </w:pPr>
      <w:r>
        <w:t xml:space="preserve">Tel: +95-1-234-5678 | Email: procurement@goldenpagodaproductions.mm</w:t>
      </w:r>
    </w:p>
    <w:p>
      <w:pPr>
        <w:pStyle w:val="BodyText"/>
      </w:pPr>
      <w:r>
        <w:t xml:space="preserve">Company Registration No: 2019/045678 | Tax ID: 3-123456789</w:t>
      </w:r>
    </w:p>
    <w:bookmarkEnd w:id="20"/>
    <w:p>
      <w:pPr>
        <w:pStyle w:val="BodyText"/>
      </w:pPr>
      <w:r>
        <w:rPr>
          <w:bCs/>
          <w:b/>
        </w:rPr>
        <w:t xml:space="preserve">Purchase Order No:</w:t>
      </w:r>
      <w:r>
        <w:t xml:space="preserve"> </w:t>
      </w:r>
      <w:r>
        <w:t xml:space="preserve">GPP-2025-FD-0042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Title:</w:t>
      </w:r>
      <w:r>
        <w:t xml:space="preserve"> </w:t>
      </w:r>
      <w:r>
        <w:t xml:space="preserve">"Shwedagon Memories" – Feature Documentary</w:t>
      </w:r>
    </w:p>
    <w:p>
      <w:pPr>
        <w:pStyle w:val="BodyText"/>
      </w:pPr>
      <w:r>
        <w:rPr>
          <w:bCs/>
          <w:b/>
        </w:rPr>
        <w:t xml:space="preserve">Production Location:</w:t>
      </w:r>
      <w:r>
        <w:t xml:space="preserve"> </w:t>
      </w:r>
      <w:r>
        <w:t xml:space="preserve">Myanmar Yangon</w:t>
      </w:r>
    </w:p>
    <w:p>
      <w:pPr>
        <w:pStyle w:val="BodyText"/>
      </w:pPr>
      <w:r>
        <w:rPr>
          <w:bCs/>
          <w:b/>
        </w:rPr>
        <w:t xml:space="preserve">Delivery Deadline:</w:t>
      </w:r>
      <w:r>
        <w:t xml:space="preserve"> </w:t>
      </w:r>
      <w:r>
        <w:t xml:space="preserve">30 September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Golden Pagoda Productions Co., Ltd.</w:t>
            </w:r>
            <w:r>
              <w:br/>
            </w:r>
            <w:r>
              <w:t xml:space="preserve">255 Strand Road, Sanchaung Township</w:t>
            </w:r>
            <w:r>
              <w:br/>
            </w:r>
            <w:r>
              <w:t xml:space="preserve">Myanmar Yangon, 11151</w:t>
            </w:r>
            <w:r>
              <w:br/>
            </w:r>
            <w:r>
              <w:t xml:space="preserve">Contact: U Aung Kyaw Min (Procurement Manager)</w:t>
            </w:r>
            <w:r>
              <w:br/>
            </w:r>
            <w:r>
              <w:t xml:space="preserve">Email: aung.kyaw@goldenpagodaproductions.mm</w:t>
            </w:r>
          </w:p>
        </w:tc>
        <w:tc>
          <w:tcPr/>
          <w:p>
            <w:pPr>
              <w:pStyle w:val="Compact"/>
              <w:jc w:val="left"/>
            </w:pPr>
            <w:r>
              <w:rPr>
                <w:bCs/>
                <w:b/>
              </w:rPr>
              <w:t xml:space="preserve">Director Thura Win Myint</w:t>
            </w:r>
            <w:r>
              <w:t xml:space="preserve"> </w:t>
            </w:r>
            <w:r>
              <w:t xml:space="preserve">(Film Director)</w:t>
            </w:r>
            <w:r>
              <w:br/>
            </w:r>
            <w:r>
              <w:t xml:space="preserve">88 Bogyoke Avenue, Kyauktada Township</w:t>
            </w:r>
            <w:r>
              <w:br/>
            </w:r>
            <w:r>
              <w:t xml:space="preserve">Myanmar Yangon, 11151</w:t>
            </w:r>
            <w:r>
              <w:br/>
            </w:r>
            <w:r>
              <w:t xml:space="preserve">Contact: Thura Win Myint (Lead Film Director)</w:t>
            </w:r>
            <w:r>
              <w:br/>
            </w:r>
            <w:r>
              <w:t xml:space="preserve">Email: winmyint.director@gmail.com</w:t>
            </w:r>
          </w:p>
        </w:tc>
      </w:tr>
    </w:tbl>
    <w:p>
      <w:pPr>
        <w:pStyle w:val="BodyText"/>
      </w:pPr>
      <w:r>
        <w:t xml:space="preserve">2. DESCRIPTION OF SERVICES AND DELIVERABLES</w:t>
      </w:r>
    </w:p>
    <w:p>
      <w:pPr>
        <w:pStyle w:val="BodyText"/>
      </w:pPr>
      <w:r>
        <w:t xml:space="preserve">This Purchase Order is issued by Golden Pagoda Productions Co., Ltd. to engage the services of a qualified</w:t>
      </w:r>
      <w:r>
        <w:t xml:space="preserve"> </w:t>
      </w:r>
      <w:r>
        <w:t xml:space="preserve">Film Director</w:t>
      </w:r>
      <w:r>
        <w:t xml:space="preserve"> </w:t>
      </w:r>
      <w:r>
        <w:t xml:space="preserve">for the production of a 90-minute feature documentary titled "Shwedagon Memories." All principal photography, creative direction, and post-production oversight shall be conducted within the city of</w:t>
      </w:r>
      <w:r>
        <w:t xml:space="preserve"> </w:t>
      </w:r>
      <w:r>
        <w:t xml:space="preserve">Myanmar Yangon</w:t>
      </w:r>
      <w:r>
        <w:t xml:space="preserve"> </w:t>
      </w:r>
      <w:r>
        <w:t xml:space="preserve">and its surrounding districts, including Inya Lake, Bogyoke Market, and the historic areas of Old Yangon. The</w:t>
      </w:r>
      <w:r>
        <w:t xml:space="preserve"> </w:t>
      </w:r>
      <w:r>
        <w:t xml:space="preserve">Film Director</w:t>
      </w:r>
      <w:r>
        <w:t xml:space="preserve"> </w:t>
      </w:r>
      <w:r>
        <w:t xml:space="preserve">shall be responsible for the complete artistic and technical direction of the project from pre-production through final delivery.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 Rate (MMK)</w:t>
            </w:r>
          </w:p>
        </w:tc>
        <w:tc>
          <w:tcPr/>
          <w:p>
            <w:pPr>
              <w:pStyle w:val="Compact"/>
              <w:jc w:val="left"/>
            </w:pPr>
            <w:r>
              <w:t xml:space="preserve">Total Amount (MMK)</w:t>
            </w:r>
          </w:p>
        </w:tc>
        <w:tc>
          <w:tcPr/>
          <w:p>
            <w:pPr>
              <w:pStyle w:val="Compact"/>
              <w:jc w:val="left"/>
            </w:pPr>
            <w:r>
              <w:t xml:space="preserve">Tax (5%)</w:t>
            </w:r>
          </w:p>
        </w:tc>
      </w:tr>
      <w:tr>
        <w:tc>
          <w:tcPr/>
          <w:p>
            <w:pPr>
              <w:pStyle w:val="Compact"/>
              <w:jc w:val="left"/>
            </w:pPr>
            <w:r>
              <w:t xml:space="preserve">1</w:t>
            </w:r>
          </w:p>
        </w:tc>
        <w:tc>
          <w:tcPr/>
          <w:p>
            <w:pPr>
              <w:pStyle w:val="Compact"/>
              <w:jc w:val="left"/>
            </w:pPr>
            <w:r>
              <w:t xml:space="preserve">Pre-production planning, script development, and location scouting in Myanmar Yangon. The Film Director shall conduct a minimum of 15 location reconnaissance visits across Yangon's cultural and historical sites.</w:t>
            </w:r>
          </w:p>
        </w:tc>
        <w:tc>
          <w:tcPr/>
          <w:p>
            <w:pPr>
              <w:pStyle w:val="Compact"/>
              <w:jc w:val="left"/>
            </w:pPr>
            <w:r>
              <w:t xml:space="preserve">30 days</w:t>
            </w:r>
          </w:p>
        </w:tc>
        <w:tc>
          <w:tcPr/>
          <w:p>
            <w:pPr>
              <w:pStyle w:val="Compact"/>
              <w:jc w:val="left"/>
            </w:pPr>
            <w:r>
              <w:t xml:space="preserve">1,500,000</w:t>
            </w:r>
          </w:p>
        </w:tc>
        <w:tc>
          <w:tcPr/>
          <w:p>
            <w:pPr>
              <w:pStyle w:val="Compact"/>
              <w:jc w:val="left"/>
            </w:pPr>
            <w:r>
              <w:t xml:space="preserve">45,000,000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Principal photography and on-set direction. The Film Director shall oversee all shooting days, manage the cinematography team, coordinate with local cast and crew, and ensure adherence to the approved shot list and production schedule in Myanmar Yangon.</w:t>
            </w:r>
          </w:p>
        </w:tc>
        <w:tc>
          <w:tcPr/>
          <w:p>
            <w:pPr>
              <w:pStyle w:val="Compact"/>
              <w:jc w:val="left"/>
            </w:pPr>
            <w:r>
              <w:t xml:space="preserve">45 days</w:t>
            </w:r>
          </w:p>
        </w:tc>
        <w:tc>
          <w:tcPr/>
          <w:p>
            <w:pPr>
              <w:pStyle w:val="Compact"/>
              <w:jc w:val="left"/>
            </w:pPr>
            <w:r>
              <w:t xml:space="preserve">2,000,000</w:t>
            </w:r>
          </w:p>
        </w:tc>
        <w:tc>
          <w:tcPr/>
          <w:p>
            <w:pPr>
              <w:pStyle w:val="Compact"/>
              <w:jc w:val="left"/>
            </w:pPr>
            <w:r>
              <w:t xml:space="preserve">90,000,000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Post-production supervision including editing direction, color grading oversight, sound design consultation, and final cut approval. All post-production work shall be completed at the Golden Pagoda Productions studio in Sanchaung, Myanmar Yangon.</w:t>
            </w:r>
          </w:p>
        </w:tc>
        <w:tc>
          <w:tcPr/>
          <w:p>
            <w:pPr>
              <w:pStyle w:val="Compact"/>
              <w:jc w:val="left"/>
            </w:pPr>
            <w:r>
              <w:t xml:space="preserve">60 days</w:t>
            </w:r>
          </w:p>
        </w:tc>
        <w:tc>
          <w:tcPr/>
          <w:p>
            <w:pPr>
              <w:pStyle w:val="Compact"/>
              <w:jc w:val="left"/>
            </w:pPr>
            <w:r>
              <w:t xml:space="preserve">1,800,000</w:t>
            </w:r>
          </w:p>
        </w:tc>
        <w:tc>
          <w:tcPr/>
          <w:p>
            <w:pPr>
              <w:pStyle w:val="Compact"/>
              <w:jc w:val="left"/>
            </w:pPr>
            <w:r>
              <w:t xml:space="preserve">108,000,000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Final delivery of the completed 90-minute documentary in 4K DCI-PLEX format, along with a 10-minute promotional trailer, a 3-minute social media cut, and all raw footage archives. Delivery to be made at the Myanmar Yangon production office.</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Two (2) public screening events in Myanmar Yangon, including the Film Director's participation in Q&amp;A sessions, panel discussions, and press interviews. Events to be held at the Myanmar Yangon International Convention Centre.</w:t>
            </w:r>
          </w:p>
        </w:tc>
        <w:tc>
          <w:tcPr/>
          <w:p>
            <w:pPr>
              <w:pStyle w:val="Compact"/>
              <w:jc w:val="left"/>
            </w:pPr>
            <w:r>
              <w:t xml:space="preserve">2 days</w:t>
            </w:r>
          </w:p>
        </w:tc>
        <w:tc>
          <w:tcPr/>
          <w:p>
            <w:pPr>
              <w:pStyle w:val="Compact"/>
              <w:jc w:val="left"/>
            </w:pPr>
            <w:r>
              <w:t xml:space="preserve">800,000</w:t>
            </w:r>
          </w:p>
        </w:tc>
        <w:tc>
          <w:tcPr/>
          <w:p>
            <w:pPr>
              <w:pStyle w:val="Compact"/>
              <w:jc w:val="left"/>
            </w:pPr>
            <w:r>
              <w:t xml:space="preserve">1,600,000</w:t>
            </w:r>
          </w:p>
        </w:tc>
        <w:tc>
          <w:tcPr/>
          <w:p>
            <w:pPr>
              <w:pStyle w:val="Compact"/>
              <w:jc w:val="left"/>
            </w:pPr>
            <w:r>
              <w:t xml:space="preserve">80,000</w:t>
            </w:r>
          </w:p>
        </w:tc>
      </w:tr>
      <w:tr>
        <w:tc>
          <w:tcPr>
            <w:gridSpan w:val="4"/>
          </w:tcPr>
          <w:p>
            <w:pPr>
              <w:pStyle w:val="Compact"/>
              <w:jc w:val="right"/>
            </w:pPr>
            <w:r>
              <w:t xml:space="preserve">SUBTOTAL (MMK)</w:t>
            </w:r>
          </w:p>
        </w:tc>
        <w:tc>
          <w:tcPr/>
          <w:p>
            <w:pPr>
              <w:pStyle w:val="Compact"/>
              <w:jc w:val="left"/>
            </w:pPr>
            <w:r>
              <w:t xml:space="preserve">256,600,000</w:t>
            </w:r>
          </w:p>
        </w:tc>
        <w:tc>
          <w:tcPr/>
          <w:p>
            <w:pPr>
              <w:pStyle w:val="Compact"/>
              <w:jc w:val="left"/>
            </w:pPr>
            <w:r>
              <w:t xml:space="preserve">12,830,000</w:t>
            </w:r>
          </w:p>
        </w:tc>
      </w:tr>
      <w:tr>
        <w:tc>
          <w:tcPr>
            <w:gridSpan w:val="4"/>
          </w:tcPr>
          <w:p>
            <w:pPr>
              <w:pStyle w:val="Compact"/>
              <w:jc w:val="right"/>
            </w:pPr>
            <w:r>
              <w:t xml:space="preserve">GRAND TOTAL (MMK)</w:t>
            </w:r>
          </w:p>
        </w:tc>
        <w:tc>
          <w:tcPr>
            <w:gridSpan w:val="2"/>
          </w:tcPr>
          <w:p>
            <w:pPr>
              <w:pStyle w:val="Compact"/>
              <w:jc w:val="left"/>
            </w:pPr>
            <w:r>
              <w:t xml:space="preserve">269,430,000</w:t>
            </w:r>
          </w:p>
        </w:tc>
      </w:tr>
    </w:tbl>
    <w:p>
      <w:pPr>
        <w:pStyle w:val="BodyText"/>
      </w:pPr>
      <w:r>
        <w:t xml:space="preserve">3. PAYMENT TERMS AND SCHEDULE</w:t>
      </w:r>
    </w:p>
    <w:p>
      <w:pPr>
        <w:pStyle w:val="BodyText"/>
      </w:pPr>
      <w:r>
        <w:t xml:space="preserve">All payments under this Purchase Order shall be made in Myanmar Kyat (MMK) via bank transfer to the account designated by the Film Director.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(MMK)</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30%</w:t>
            </w:r>
          </w:p>
        </w:tc>
        <w:tc>
          <w:tcPr/>
          <w:p>
            <w:pPr>
              <w:pStyle w:val="Compact"/>
              <w:jc w:val="left"/>
            </w:pPr>
            <w:r>
              <w:t xml:space="preserve">80,829,000</w:t>
            </w:r>
          </w:p>
        </w:tc>
        <w:tc>
          <w:tcPr/>
          <w:p>
            <w:pPr>
              <w:pStyle w:val="Compact"/>
              <w:jc w:val="left"/>
            </w:pPr>
            <w:r>
              <w:t xml:space="preserve">Within 7 business days of PO acceptance</w:t>
            </w:r>
          </w:p>
        </w:tc>
      </w:tr>
      <w:tr>
        <w:tc>
          <w:tcPr/>
          <w:p>
            <w:pPr>
              <w:pStyle w:val="Compact"/>
              <w:jc w:val="left"/>
            </w:pPr>
            <w:r>
              <w:t xml:space="preserve">Completion of principal photography in Myanmar Yangon</w:t>
            </w:r>
          </w:p>
        </w:tc>
        <w:tc>
          <w:tcPr/>
          <w:p>
            <w:pPr>
              <w:pStyle w:val="Compact"/>
              <w:jc w:val="left"/>
            </w:pPr>
            <w:r>
              <w:t xml:space="preserve">40%</w:t>
            </w:r>
          </w:p>
        </w:tc>
        <w:tc>
          <w:tcPr/>
          <w:p>
            <w:pPr>
              <w:pStyle w:val="Compact"/>
              <w:jc w:val="left"/>
            </w:pPr>
            <w:r>
              <w:t xml:space="preserve">107,772,000</w:t>
            </w:r>
          </w:p>
        </w:tc>
        <w:tc>
          <w:tcPr/>
          <w:p>
            <w:pPr>
              <w:pStyle w:val="Compact"/>
              <w:jc w:val="left"/>
            </w:pPr>
            <w:r>
              <w:t xml:space="preserve">Within 14 business days of photography completion</w:t>
            </w:r>
          </w:p>
        </w:tc>
      </w:tr>
      <w:tr>
        <w:tc>
          <w:tcPr/>
          <w:p>
            <w:pPr>
              <w:pStyle w:val="Compact"/>
              <w:jc w:val="left"/>
            </w:pPr>
            <w:r>
              <w:t xml:space="preserve">Final delivery and acceptance of all deliverables</w:t>
            </w:r>
          </w:p>
        </w:tc>
        <w:tc>
          <w:tcPr/>
          <w:p>
            <w:pPr>
              <w:pStyle w:val="Compact"/>
              <w:jc w:val="left"/>
            </w:pPr>
            <w:r>
              <w:t xml:space="preserve">30%</w:t>
            </w:r>
          </w:p>
        </w:tc>
        <w:tc>
          <w:tcPr/>
          <w:p>
            <w:pPr>
              <w:pStyle w:val="Compact"/>
              <w:jc w:val="left"/>
            </w:pPr>
            <w:r>
              <w:t xml:space="preserve">80,829,000</w:t>
            </w:r>
          </w:p>
        </w:tc>
        <w:tc>
          <w:tcPr/>
          <w:p>
            <w:pPr>
              <w:pStyle w:val="Compact"/>
              <w:jc w:val="left"/>
            </w:pPr>
            <w:r>
              <w:t xml:space="preserve">Within 14 business days of final delivery</w:t>
            </w:r>
          </w:p>
        </w:tc>
      </w:tr>
    </w:tbl>
    <w:p>
      <w:pPr>
        <w:pStyle w:val="BodyText"/>
      </w:pPr>
      <w:r>
        <w:t xml:space="preserve">4. TERMS AND CONDITIONS</w:t>
      </w:r>
    </w:p>
    <w:p>
      <w:pPr>
        <w:numPr>
          <w:ilvl w:val="0"/>
          <w:numId w:val="1001"/>
        </w:numPr>
        <w:pStyle w:val="Compact"/>
      </w:pPr>
      <w:r>
        <w:t xml:space="preserve">This Purchase Order constitutes a binding agreement between Golden Pagoda Productions Co., Ltd. and the named Film Director upon signature by both parties. All terms are governed by the laws of the Republic of the Union of Myanmar, with jurisdiction in the courts of Myanmar Yangon.</w:t>
      </w:r>
    </w:p>
    <w:p>
      <w:pPr>
        <w:numPr>
          <w:ilvl w:val="0"/>
          <w:numId w:val="1001"/>
        </w:numPr>
        <w:pStyle w:val="Compact"/>
      </w:pPr>
      <w:r>
        <w:t xml:space="preserve">The Film Director warrants that all creative work, scripts, storyboards, and final deliverables produced under this Purchase Order shall be original and free from any intellectual property claims by third parties. The Film Director shall indemnify the Buyer against any infringement claims arising from the work.</w:t>
      </w:r>
    </w:p>
    <w:p>
      <w:pPr>
        <w:numPr>
          <w:ilvl w:val="0"/>
          <w:numId w:val="1001"/>
        </w:numPr>
        <w:pStyle w:val="Compact"/>
      </w:pPr>
      <w:r>
        <w:t xml:space="preserve">All production activities, including but not limited to filming, interviews, and public events, shall be conducted in compliance with the Myanmar Film Censorship Board regulations and all applicable local ordinances in Myanmar Yangon. The Film Director is responsible for obtaining all necessary filming permits from the Yangon Regional Government and relevant authorities.</w:t>
      </w:r>
    </w:p>
    <w:p>
      <w:pPr>
        <w:numPr>
          <w:ilvl w:val="0"/>
          <w:numId w:val="1001"/>
        </w:numPr>
        <w:pStyle w:val="Compact"/>
      </w:pPr>
      <w:r>
        <w:t xml:space="preserve">The Film Director shall maintain professional liability insurance with a minimum coverage of MMK 500,000,000 for the duration of the engagement. Proof of insurance shall be provided prior to the commencement of principal photography.</w:t>
      </w:r>
    </w:p>
    <w:p>
      <w:pPr>
        <w:numPr>
          <w:ilvl w:val="0"/>
          <w:numId w:val="1001"/>
        </w:numPr>
        <w:pStyle w:val="Compact"/>
      </w:pPr>
      <w:r>
        <w:t xml:space="preserve">Any changes to the scope of work, schedule, or deliverables must be documented in a written amendment to this Purchase Order, signed by both parties. Verbal modifications shall not be binding.</w:t>
      </w:r>
    </w:p>
    <w:p>
      <w:pPr>
        <w:numPr>
          <w:ilvl w:val="0"/>
          <w:numId w:val="1001"/>
        </w:numPr>
        <w:pStyle w:val="Compact"/>
      </w:pPr>
      <w:r>
        <w:t xml:space="preserve">In the event of force majeure, including but not limited to natural disasters, government-imposed restrictions, or public health emergencies affecting Myanmar Yangon, either party may suspend obligations with written notice. The schedule shall be extended by a period equivalent to the duration of the force majeure event.</w:t>
      </w:r>
    </w:p>
    <w:p>
      <w:pPr>
        <w:numPr>
          <w:ilvl w:val="0"/>
          <w:numId w:val="1001"/>
        </w:numPr>
        <w:pStyle w:val="Compact"/>
      </w:pPr>
      <w:r>
        <w:t xml:space="preserve">Confidentiality: Both parties agree to maintain strict confidentiality regarding the content of the documentary, production budgets, and business terms outlined in this Purchase Order. This obligation shall survive the termination of this agreement for a period of five (5) years.</w:t>
      </w:r>
    </w:p>
    <w:p>
      <w:pPr>
        <w:numPr>
          <w:ilvl w:val="0"/>
          <w:numId w:val="1001"/>
        </w:numPr>
        <w:pStyle w:val="Compact"/>
      </w:pPr>
      <w:r>
        <w:t xml:space="preserve">Dispute resolution: Any disputes arising from this Purchase Order shall first be subject to mediation in Myanmar Yangon. If mediation fails within thirty (30) days, the matter shall be referred to arbitration under the Myanmar Arbitration Law, with the seat of arbitration in Myanmar Yangon.</w:t>
      </w:r>
    </w:p>
    <w:p>
      <w:pPr>
        <w:numPr>
          <w:ilvl w:val="0"/>
          <w:numId w:val="1001"/>
        </w:numPr>
        <w:pStyle w:val="Compact"/>
      </w:pPr>
      <w:r>
        <w:t xml:space="preserve">The Film Director shall not assign or subcontract any portion of the services described in this Purchase Order without the prior written consent of Golden Pagoda Productions Co., Ltd.</w:t>
      </w:r>
    </w:p>
    <w:p>
      <w:pPr>
        <w:numPr>
          <w:ilvl w:val="0"/>
          <w:numId w:val="1001"/>
        </w:numPr>
        <w:pStyle w:val="Compact"/>
      </w:pPr>
      <w:r>
        <w:t xml:space="preserve">This Purchase Order is valid for acceptance within thirty (30) days from the date of issue. Failure to accept within this period shall render this document null and void.</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This document is executed in two (2) original copies, one for each party, both bearing equal legal validity.</w:t>
      </w:r>
    </w:p>
    <w:p>
      <w:pPr>
        <w:pStyle w:val="BodyText"/>
      </w:pPr>
      <w:r>
        <w:rPr>
          <w:bCs/>
          <w:b/>
        </w:rPr>
        <w:t xml:space="preserve">For and on behalf of Golden Pagoda Productions Co., Ltd. (Buyer)</w:t>
      </w:r>
      <w:r>
        <w:br/>
      </w:r>
      <w:r>
        <w:t xml:space="preserve">Name: U Aung Kyaw Min</w:t>
      </w:r>
      <w:r>
        <w:br/>
      </w:r>
      <w:r>
        <w:t xml:space="preserve">Title: Procurement Manager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Film Director (Supplier)</w:t>
      </w:r>
      <w:r>
        <w:br/>
      </w:r>
      <w:r>
        <w:t xml:space="preserve">Name: Thura Win Myint</w:t>
      </w:r>
      <w:r>
        <w:br/>
      </w:r>
      <w:r>
        <w:t xml:space="preserve">Title: Lead Film Director</w:t>
      </w:r>
      <w:r>
        <w:br/>
      </w:r>
      <w:r>
        <w:t xml:space="preserve">Signature: _________________________</w:t>
      </w:r>
      <w:r>
        <w:br/>
      </w:r>
      <w:r>
        <w:t xml:space="preserve">Date: _________________________</w:t>
      </w:r>
      <w:r>
        <w:br/>
      </w:r>
      <w:r>
        <w:t xml:space="preserve">Personal Seal:</w:t>
      </w:r>
    </w:p>
    <w:p>
      <w:pPr>
        <w:pStyle w:val="BodyText"/>
      </w:pPr>
      <w:r>
        <w:t xml:space="preserve">This Purchase Order (No. GPP-2025-FD-0042) was prepared and issued by Golden Pagoda Productions Co., Ltd., Myanmar Yangon. For inquiries, contact the Procurement Department at procurement@goldenpagodaproductions.mm or call +95-1-234-5678. This document is the property of Golden Pagoda Productions Co., Ltd. and may not be reproduced without written authorization. All production activities referenced herein are to be conducted within the administrative boundaries of Myanmar Yangon unless otherwise specified in a written amendment.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Myanmar Yangon</dc:title>
  <dc:creator/>
  <dc:language>en</dc:language>
  <cp:keywords/>
  <dcterms:created xsi:type="dcterms:W3CDTF">2026-10-10T04:11:50Z</dcterms:created>
  <dcterms:modified xsi:type="dcterms:W3CDTF">2026-10-10T04:11:50Z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