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PO No.: NL-AMS-2025-04782</w:t>
      </w:r>
    </w:p>
    <w:p>
      <w:pPr>
        <w:pStyle w:val="BodyText"/>
      </w:pPr>
      <w:r>
        <w:t xml:space="preserve">Date of Issue: 14 June 2025</w:t>
      </w:r>
    </w:p>
    <w:p>
      <w:pPr>
        <w:pStyle w:val="BodyText"/>
      </w:pPr>
      <w:r>
        <w:t xml:space="preserve">Valid Until: 14 July 2025</w:t>
      </w:r>
    </w:p>
    <w:p>
      <w:pPr>
        <w:pStyle w:val="BodyText"/>
      </w:pPr>
      <w:r>
        <w:t xml:space="preserve">Document Reference: Film Director Engagement – Netherlands Amsterdam Production</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Amsterdam Cinematic Productions B.V.</w:t>
      </w:r>
    </w:p>
    <w:p>
      <w:pPr>
        <w:pStyle w:val="BodyText"/>
      </w:pPr>
      <w:r>
        <w:rPr>
          <w:bCs/>
          <w:b/>
        </w:rPr>
        <w:t xml:space="preserve">Address:</w:t>
      </w:r>
      <w:r>
        <w:t xml:space="preserve"> </w:t>
      </w:r>
      <w:r>
        <w:t xml:space="preserve">Herengracht 452, 1017 CA Amsterdam, Netherlands</w:t>
      </w:r>
    </w:p>
    <w:p>
      <w:pPr>
        <w:pStyle w:val="BodyText"/>
      </w:pPr>
      <w:r>
        <w:rPr>
          <w:bCs/>
          <w:b/>
        </w:rPr>
        <w:t xml:space="preserve">KvK Number:</w:t>
      </w:r>
      <w:r>
        <w:t xml:space="preserve"> </w:t>
      </w:r>
      <w:r>
        <w:t xml:space="preserve">87654321</w:t>
      </w:r>
    </w:p>
    <w:p>
      <w:pPr>
        <w:pStyle w:val="BodyText"/>
      </w:pPr>
      <w:r>
        <w:rPr>
          <w:bCs/>
          <w:b/>
        </w:rPr>
        <w:t xml:space="preserve">VAT Number:</w:t>
      </w:r>
      <w:r>
        <w:t xml:space="preserve"> </w:t>
      </w:r>
      <w:r>
        <w:t xml:space="preserve">NL861234567B01</w:t>
      </w:r>
    </w:p>
    <w:p>
      <w:pPr>
        <w:pStyle w:val="BodyText"/>
      </w:pPr>
      <w:r>
        <w:rPr>
          <w:bCs/>
          <w:b/>
        </w:rPr>
        <w:t xml:space="preserve">Contact:</w:t>
      </w:r>
      <w:r>
        <w:t xml:space="preserve"> </w:t>
      </w:r>
      <w:r>
        <w:t xml:space="preserve">Mr. Daan van der Berg, Head of Production</w:t>
      </w:r>
    </w:p>
    <w:p>
      <w:pPr>
        <w:pStyle w:val="BodyText"/>
      </w:pPr>
      <w:r>
        <w:rPr>
          <w:bCs/>
          <w:b/>
        </w:rPr>
        <w:t xml:space="preserve">Email:</w:t>
      </w:r>
      <w:r>
        <w:t xml:space="preserve"> </w:t>
      </w:r>
      <w:r>
        <w:t xml:space="preserve">d.vanderberg@amsterdamcinematic.nl</w:t>
      </w:r>
    </w:p>
    <w:p>
      <w:pPr>
        <w:pStyle w:val="BodyText"/>
      </w:pPr>
      <w:r>
        <w:rPr>
          <w:bCs/>
          <w:b/>
        </w:rPr>
        <w:t xml:space="preserve">Phone:</w:t>
      </w:r>
      <w:r>
        <w:t xml:space="preserve"> </w:t>
      </w:r>
      <w:r>
        <w:t xml:space="preserve">+31 20 555 0142</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Van Dijk Creative Direction Studio</w:t>
      </w:r>
    </w:p>
    <w:p>
      <w:pPr>
        <w:pStyle w:val="BodyText"/>
      </w:pPr>
      <w:r>
        <w:rPr>
          <w:bCs/>
          <w:b/>
        </w:rPr>
        <w:t xml:space="preserve">Address:</w:t>
      </w:r>
      <w:r>
        <w:t xml:space="preserve"> </w:t>
      </w:r>
      <w:r>
        <w:t xml:space="preserve">Keizersgracht 189, 1015 CJ Amsterdam, Netherlands</w:t>
      </w:r>
    </w:p>
    <w:p>
      <w:pPr>
        <w:pStyle w:val="BodyText"/>
      </w:pPr>
      <w:r>
        <w:rPr>
          <w:bCs/>
          <w:b/>
        </w:rPr>
        <w:t xml:space="preserve">KvK Number:</w:t>
      </w:r>
      <w:r>
        <w:t xml:space="preserve"> </w:t>
      </w:r>
      <w:r>
        <w:t xml:space="preserve">92345678</w:t>
      </w:r>
    </w:p>
    <w:p>
      <w:pPr>
        <w:pStyle w:val="BodyText"/>
      </w:pPr>
      <w:r>
        <w:rPr>
          <w:bCs/>
          <w:b/>
        </w:rPr>
        <w:t xml:space="preserve">VAT Number:</w:t>
      </w:r>
      <w:r>
        <w:t xml:space="preserve"> </w:t>
      </w:r>
      <w:r>
        <w:t xml:space="preserve">NL872345678B01</w:t>
      </w:r>
    </w:p>
    <w:p>
      <w:pPr>
        <w:pStyle w:val="BodyText"/>
      </w:pPr>
      <w:r>
        <w:rPr>
          <w:bCs/>
          <w:b/>
        </w:rPr>
        <w:t xml:space="preserve">Contact:</w:t>
      </w:r>
      <w:r>
        <w:t xml:space="preserve"> </w:t>
      </w:r>
      <w:r>
        <w:t xml:space="preserve">Ms. Anouk van Dijk, Lead Film Director</w:t>
      </w:r>
    </w:p>
    <w:p>
      <w:pPr>
        <w:pStyle w:val="BodyText"/>
      </w:pPr>
      <w:r>
        <w:rPr>
          <w:bCs/>
          <w:b/>
        </w:rPr>
        <w:t xml:space="preserve">Email:</w:t>
      </w:r>
      <w:r>
        <w:t xml:space="preserve"> </w:t>
      </w:r>
      <w:r>
        <w:t xml:space="preserve">a.vandijk@vandijkcreative.nl</w:t>
      </w:r>
    </w:p>
    <w:p>
      <w:pPr>
        <w:pStyle w:val="BodyText"/>
      </w:pPr>
      <w:r>
        <w:rPr>
          <w:bCs/>
          <w:b/>
        </w:rPr>
        <w:t xml:space="preserve">Phone:</w:t>
      </w:r>
      <w:r>
        <w:t xml:space="preserve"> </w:t>
      </w:r>
      <w:r>
        <w:t xml:space="preserve">+31 20 555 0387</w:t>
      </w:r>
    </w:p>
    <w:bookmarkEnd w:id="22"/>
    <w:bookmarkStart w:id="23" w:name="X7e5607037ec0f660d4831c6dcd80f5f610eaf96"/>
    <w:p>
      <w:pPr>
        <w:pStyle w:val="Heading2"/>
      </w:pPr>
      <w:r>
        <w:t xml:space="preserve">1. Description of Services – Film Director Engagement</w:t>
      </w:r>
    </w:p>
    <w:p>
      <w:pPr>
        <w:pStyle w:val="FirstParagraph"/>
      </w:pPr>
      <w:r>
        <w:t xml:space="preserve">This Purchase Order is issued by Amsterdam Cinematic Productions B.V. to formally engage the services of Ms. Anouk van Dijk, a professionally accredited</w:t>
      </w:r>
      <w:r>
        <w:t xml:space="preserve"> </w:t>
      </w:r>
      <w:r>
        <w:t xml:space="preserve">Film Director</w:t>
      </w:r>
      <w:r>
        <w:t xml:space="preserve">, for the full pre-production, production, and post-production oversight of the feature-length documentary titled</w:t>
      </w:r>
      <w:r>
        <w:t xml:space="preserve"> </w:t>
      </w:r>
      <w:r>
        <w:rPr>
          <w:iCs/>
          <w:i/>
        </w:rPr>
        <w:t xml:space="preserve">"Canal Lights: A Story of Amsterdam"</w:t>
      </w:r>
      <w:r>
        <w:t xml:space="preserve">. The engagement of this</w:t>
      </w:r>
      <w:r>
        <w:t xml:space="preserve"> </w:t>
      </w:r>
      <w:r>
        <w:t xml:space="preserve">Film Director</w:t>
      </w:r>
      <w:r>
        <w:t xml:space="preserve"> </w:t>
      </w:r>
      <w:r>
        <w:t xml:space="preserve">is central to the creative vision of the project and will be executed entirely within the city of</w:t>
      </w:r>
      <w:r>
        <w:t xml:space="preserve"> </w:t>
      </w:r>
      <w:r>
        <w:t xml:space="preserve">Netherlands Amsterdam</w:t>
      </w:r>
      <w:r>
        <w:t xml:space="preserve">, utilizing local studios, heritage locations, and municipal filming permits.</w:t>
      </w:r>
    </w:p>
    <w:p>
      <w:pPr>
        <w:pStyle w:val="BodyText"/>
      </w:pPr>
      <w:r>
        <w:t xml:space="preserve">The</w:t>
      </w:r>
      <w:r>
        <w:t xml:space="preserve"> </w:t>
      </w:r>
      <w:r>
        <w:t xml:space="preserve">Film Director</w:t>
      </w:r>
      <w:r>
        <w:t xml:space="preserve"> </w:t>
      </w:r>
      <w:r>
        <w:t xml:space="preserve">shall be responsible for all creative and technical direction of the production, including but not limited to: script development and finalization, casting coordination, shot composition planning, on-set direction of actors and crew, collaboration with the cinematography team, and final editorial oversight. All principal photography and location scouting shall take place in and around</w:t>
      </w:r>
      <w:r>
        <w:t xml:space="preserve"> </w:t>
      </w:r>
      <w:r>
        <w:t xml:space="preserve">Netherlands Amsterdam</w:t>
      </w:r>
      <w:r>
        <w:t xml:space="preserve">, with primary filming scheduled at the NEMO Science Museum, the Rijksmuseum grounds, the Jordaan district, and the Amsterdam waterfront.</w:t>
      </w:r>
    </w:p>
    <w:bookmarkEnd w:id="23"/>
    <w:bookmarkStart w:id="24" w:name="scope-of-work-and-deliverables"/>
    <w:p>
      <w:pPr>
        <w:pStyle w:val="Heading2"/>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Pre-production consultation and creative brief development – Film Director services in Netherlands Amsterdam</w:t>
            </w:r>
          </w:p>
        </w:tc>
        <w:tc>
          <w:tcPr/>
          <w:p>
            <w:pPr>
              <w:pStyle w:val="Compact"/>
              <w:jc w:val="left"/>
            </w:pPr>
            <w:r>
              <w:t xml:space="preserve">10 days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Principal photography direction (on-set Film Director) – Netherlands Amsterdam locations</w:t>
            </w:r>
          </w:p>
        </w:tc>
        <w:tc>
          <w:tcPr/>
          <w:p>
            <w:pPr>
              <w:pStyle w:val="Compact"/>
              <w:jc w:val="left"/>
            </w:pPr>
            <w:r>
              <w:t xml:space="preserve">25 days</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03</w:t>
            </w:r>
          </w:p>
        </w:tc>
        <w:tc>
          <w:tcPr/>
          <w:p>
            <w:pPr>
              <w:pStyle w:val="Compact"/>
              <w:jc w:val="left"/>
            </w:pPr>
            <w:r>
              <w:t xml:space="preserve">Post-production editorial supervision and final cut approval – Film Director review sessions</w:t>
            </w:r>
          </w:p>
        </w:tc>
        <w:tc>
          <w:tcPr/>
          <w:p>
            <w:pPr>
              <w:pStyle w:val="Compact"/>
              <w:jc w:val="left"/>
            </w:pPr>
            <w:r>
              <w:t xml:space="preserve">15 days</w:t>
            </w:r>
          </w:p>
        </w:tc>
        <w:tc>
          <w:tcPr/>
          <w:p>
            <w:pPr>
              <w:pStyle w:val="Compact"/>
              <w:jc w:val="left"/>
            </w:pPr>
            <w:r>
              <w:t xml:space="preserve">€1,400.00</w:t>
            </w:r>
          </w:p>
        </w:tc>
        <w:tc>
          <w:tcPr/>
          <w:p>
            <w:pPr>
              <w:pStyle w:val="Compact"/>
              <w:jc w:val="left"/>
            </w:pPr>
            <w:r>
              <w:t xml:space="preserve">€21,000.00</w:t>
            </w:r>
          </w:p>
        </w:tc>
      </w:tr>
      <w:tr>
        <w:tc>
          <w:tcPr/>
          <w:p>
            <w:pPr>
              <w:pStyle w:val="Compact"/>
              <w:jc w:val="left"/>
            </w:pPr>
            <w:r>
              <w:t xml:space="preserve">04</w:t>
            </w:r>
          </w:p>
        </w:tc>
        <w:tc>
          <w:tcPr/>
          <w:p>
            <w:pPr>
              <w:pStyle w:val="Compact"/>
              <w:jc w:val="left"/>
            </w:pPr>
            <w:r>
              <w:t xml:space="preserve">Location scouting and municipal permit coordination within Netherlands Amsterdam</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05</w:t>
            </w:r>
          </w:p>
        </w:tc>
        <w:tc>
          <w:tcPr/>
          <w:p>
            <w:pPr>
              <w:pStyle w:val="Compact"/>
              <w:jc w:val="left"/>
            </w:pPr>
            <w:r>
              <w:t xml:space="preserve">Final delivery, color grading oversight, and premiere event attendance in Amsterdam</w:t>
            </w:r>
          </w:p>
        </w:tc>
        <w:tc>
          <w:tcPr/>
          <w:p>
            <w:pPr>
              <w:pStyle w:val="Compact"/>
              <w:jc w:val="left"/>
            </w:pPr>
            <w:r>
              <w:t xml:space="preserve">3 days</w:t>
            </w:r>
          </w:p>
        </w:tc>
        <w:tc>
          <w:tcPr/>
          <w:p>
            <w:pPr>
              <w:pStyle w:val="Compact"/>
              <w:jc w:val="left"/>
            </w:pPr>
            <w:r>
              <w:t xml:space="preserve">€1,100.00</w:t>
            </w:r>
          </w:p>
        </w:tc>
        <w:tc>
          <w:tcPr/>
          <w:p>
            <w:pPr>
              <w:pStyle w:val="Compact"/>
              <w:jc w:val="left"/>
            </w:pPr>
            <w:r>
              <w:t xml:space="preserve">€3,300.00</w:t>
            </w:r>
          </w:p>
        </w:tc>
      </w:tr>
      <w:tr>
        <w:tc>
          <w:tcPr>
            <w:gridSpan w:val="4"/>
          </w:tcPr>
          <w:p>
            <w:pPr>
              <w:pStyle w:val="Compact"/>
              <w:jc w:val="left"/>
            </w:pPr>
            <w:r>
              <w:t xml:space="preserve">SUBTOTAL</w:t>
            </w:r>
          </w:p>
        </w:tc>
        <w:tc>
          <w:tcPr/>
          <w:p>
            <w:pPr>
              <w:pStyle w:val="Compact"/>
              <w:jc w:val="left"/>
            </w:pPr>
            <w:r>
              <w:t xml:space="preserve">€87,300.00</w:t>
            </w:r>
          </w:p>
        </w:tc>
      </w:tr>
      <w:tr>
        <w:tc>
          <w:tcPr>
            <w:gridSpan w:val="4"/>
          </w:tcPr>
          <w:p>
            <w:pPr>
              <w:pStyle w:val="Compact"/>
              <w:jc w:val="left"/>
            </w:pPr>
            <w:r>
              <w:t xml:space="preserve">VAT (21% – Netherlands)</w:t>
            </w:r>
          </w:p>
        </w:tc>
        <w:tc>
          <w:tcPr/>
          <w:p>
            <w:pPr>
              <w:pStyle w:val="Compact"/>
              <w:jc w:val="left"/>
            </w:pPr>
            <w:r>
              <w:t xml:space="preserve">€18,333.00</w:t>
            </w:r>
          </w:p>
        </w:tc>
      </w:tr>
      <w:tr>
        <w:tc>
          <w:tcPr>
            <w:gridSpan w:val="4"/>
          </w:tcPr>
          <w:p>
            <w:pPr>
              <w:pStyle w:val="Compact"/>
              <w:jc w:val="left"/>
            </w:pPr>
            <w:r>
              <w:t xml:space="preserve">TOTAL AMOUNT DUE (EUR)</w:t>
            </w:r>
          </w:p>
        </w:tc>
        <w:tc>
          <w:tcPr/>
          <w:p>
            <w:pPr>
              <w:pStyle w:val="Compact"/>
              <w:jc w:val="left"/>
            </w:pPr>
            <w:r>
              <w:t xml:space="preserve">€105,633.00</w:t>
            </w:r>
          </w:p>
        </w:tc>
      </w:tr>
    </w:tbl>
    <w:bookmarkEnd w:id="24"/>
    <w:bookmarkStart w:id="25" w:name="payment-terms"/>
    <w:p>
      <w:pPr>
        <w:pStyle w:val="Heading2"/>
      </w:pPr>
      <w:r>
        <w:t xml:space="preserve">3. Payment Terms</w:t>
      </w:r>
    </w:p>
    <w:p>
      <w:pPr>
        <w:pStyle w:val="FirstParagraph"/>
      </w:pPr>
      <w:r>
        <w:t xml:space="preserve">Payment for this Purchase Order shall be made in three installments as follows:</w:t>
      </w:r>
    </w:p>
    <w:p>
      <w:pPr>
        <w:numPr>
          <w:ilvl w:val="0"/>
          <w:numId w:val="1001"/>
        </w:numPr>
        <w:pStyle w:val="Compact"/>
      </w:pPr>
      <w:r>
        <w:rPr>
          <w:bCs/>
          <w:b/>
        </w:rPr>
        <w:t xml:space="preserve">First installment (40%):</w:t>
      </w:r>
      <w:r>
        <w:t xml:space="preserve"> </w:t>
      </w:r>
      <w:r>
        <w:t xml:space="preserve">€42,253.20 – due upon signed acceptance of this Purchase Order and commencement of pre-production work.</w:t>
      </w:r>
    </w:p>
    <w:p>
      <w:pPr>
        <w:numPr>
          <w:ilvl w:val="0"/>
          <w:numId w:val="1001"/>
        </w:numPr>
        <w:pStyle w:val="Compact"/>
      </w:pPr>
      <w:r>
        <w:rPr>
          <w:bCs/>
          <w:b/>
        </w:rPr>
        <w:t xml:space="preserve">Second installment (40%):</w:t>
      </w:r>
      <w:r>
        <w:t xml:space="preserve"> </w:t>
      </w:r>
      <w:r>
        <w:t xml:space="preserve">€42,253.20 – due upon completion of principal photography in Netherlands Amsterdam.</w:t>
      </w:r>
    </w:p>
    <w:p>
      <w:pPr>
        <w:numPr>
          <w:ilvl w:val="0"/>
          <w:numId w:val="1001"/>
        </w:numPr>
        <w:pStyle w:val="Compact"/>
      </w:pPr>
      <w:r>
        <w:rPr>
          <w:bCs/>
          <w:b/>
        </w:rPr>
        <w:t xml:space="preserve">Third installment (20%):</w:t>
      </w:r>
      <w:r>
        <w:t xml:space="preserve"> </w:t>
      </w:r>
      <w:r>
        <w:t xml:space="preserve">€21,126.60 – due upon final delivery of the completed film and acceptance by the Buyer.</w:t>
      </w:r>
    </w:p>
    <w:p>
      <w:pPr>
        <w:pStyle w:val="FirstParagraph"/>
      </w:pPr>
      <w:r>
        <w:t xml:space="preserve">All payments shall be transferred via SEPA bank transfer to the account of Van Dijk Creative Direction Studio, IBAN: NL91 ABNA 0417 1643 00, BIC: ABNANL2A. Late payments shall accrue interest at a rate of 1.5% per month in accordance with Dutch commercial law (Article 6:119a of the Dutch Civil Code).</w:t>
      </w:r>
    </w:p>
    <w:bookmarkEnd w:id="25"/>
    <w:bookmarkStart w:id="26" w:name="terms-and-conditions"/>
    <w:p>
      <w:pPr>
        <w:pStyle w:val="Heading2"/>
      </w:pPr>
      <w:r>
        <w:t xml:space="preserve">4. Terms and Conditions</w:t>
      </w:r>
    </w:p>
    <w:p>
      <w:pPr>
        <w:numPr>
          <w:ilvl w:val="0"/>
          <w:numId w:val="1002"/>
        </w:numPr>
        <w:pStyle w:val="Compact"/>
      </w:pPr>
      <w:r>
        <w:t xml:space="preserve">This Purchase Order is governed by the laws of the Kingdom of the Netherlands. Any disputes arising from this agreement shall be subject to the exclusive jurisdiction of the District Court of Amsterdam.</w:t>
      </w:r>
    </w:p>
    <w:p>
      <w:pPr>
        <w:numPr>
          <w:ilvl w:val="0"/>
          <w:numId w:val="1002"/>
        </w:numPr>
        <w:pStyle w:val="Compact"/>
      </w:pPr>
      <w:r>
        <w:t xml:space="preserve">The Film Director shall maintain full professional liability insurance and professional indemnity coverage throughout the duration of the engagement in Netherlands Amsterdam.</w:t>
      </w:r>
    </w:p>
    <w:p>
      <w:pPr>
        <w:numPr>
          <w:ilvl w:val="0"/>
          <w:numId w:val="1002"/>
        </w:numPr>
        <w:pStyle w:val="Compact"/>
      </w:pPr>
      <w:r>
        <w:t xml:space="preserve">All intellectual property rights in the final film, including but not limited to the director's cut, shall vest in Amsterdam Cinematic Productions B.V. upon full payment. The Film Director retains the right to display the work in personal portfolios and festival submissions.</w:t>
      </w:r>
    </w:p>
    <w:p>
      <w:pPr>
        <w:numPr>
          <w:ilvl w:val="0"/>
          <w:numId w:val="1002"/>
        </w:numPr>
        <w:pStyle w:val="Compact"/>
      </w:pPr>
      <w:r>
        <w:t xml:space="preserve">The Film Director shall comply with all applicable Dutch labor regulations, municipal filming permits, and safety standards enforced by the city of Amsterdam and the province of North Holland.</w:t>
      </w:r>
    </w:p>
    <w:p>
      <w:pPr>
        <w:numPr>
          <w:ilvl w:val="0"/>
          <w:numId w:val="1002"/>
        </w:numPr>
        <w:pStyle w:val="Compact"/>
      </w:pPr>
      <w:r>
        <w:t xml:space="preserve">Either party may terminate this Purchase Order with a written notice of fourteen (14) calendar days. In the event of early termination, the Buyer shall compensate the Film Director for all work completed up to the date of termination.</w:t>
      </w:r>
    </w:p>
    <w:p>
      <w:pPr>
        <w:numPr>
          <w:ilvl w:val="0"/>
          <w:numId w:val="1002"/>
        </w:numPr>
        <w:pStyle w:val="Compact"/>
      </w:pPr>
      <w:r>
        <w:t xml:space="preserve">All filming activities within the boundaries of Netherlands Amsterdam shall adhere to the Amsterdam Municipal Filming Code and require prior written approval from the City of Amsterdam's Film Office.</w:t>
      </w:r>
    </w:p>
    <w:p>
      <w:pPr>
        <w:numPr>
          <w:ilvl w:val="0"/>
          <w:numId w:val="1002"/>
        </w:numPr>
        <w:pStyle w:val="Compact"/>
      </w:pPr>
      <w:r>
        <w:t xml:space="preserve">Confidentiality: Both parties agree to maintain strict confidentiality regarding the creative content, financial terms of this Purchase Order, and any proprietary materials exchanged during the production period.</w:t>
      </w:r>
    </w:p>
    <w:bookmarkEnd w:id="26"/>
    <w:bookmarkStart w:id="27" w:name="X8937cf038012524995e49d6d61732f3c7f21a92"/>
    <w:p>
      <w:pPr>
        <w:pStyle w:val="Heading2"/>
      </w:pPr>
      <w:r>
        <w:t xml:space="preserve">5. Production Schedule – Netherlands Amsterdam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End Date</w:t>
            </w:r>
          </w:p>
        </w:tc>
        <w:tc>
          <w:tcPr/>
          <w:p>
            <w:pPr>
              <w:pStyle w:val="Compact"/>
              <w:jc w:val="left"/>
            </w:pPr>
            <w:r>
              <w:t xml:space="preserve">Location</w:t>
            </w:r>
          </w:p>
        </w:tc>
      </w:tr>
      <w:tr>
        <w:tc>
          <w:tcPr/>
          <w:p>
            <w:pPr>
              <w:pStyle w:val="Compact"/>
              <w:jc w:val="left"/>
            </w:pPr>
            <w:r>
              <w:t xml:space="preserve">Pre-Production</w:t>
            </w:r>
          </w:p>
        </w:tc>
        <w:tc>
          <w:tcPr/>
          <w:p>
            <w:pPr>
              <w:pStyle w:val="Compact"/>
              <w:jc w:val="left"/>
            </w:pPr>
            <w:r>
              <w:t xml:space="preserve">1 July 2025</w:t>
            </w:r>
          </w:p>
        </w:tc>
        <w:tc>
          <w:tcPr/>
          <w:p>
            <w:pPr>
              <w:pStyle w:val="Compact"/>
              <w:jc w:val="left"/>
            </w:pPr>
            <w:r>
              <w:t xml:space="preserve">10 July 2025</w:t>
            </w:r>
          </w:p>
        </w:tc>
        <w:tc>
          <w:tcPr/>
          <w:p>
            <w:pPr>
              <w:pStyle w:val="Compact"/>
              <w:jc w:val="left"/>
            </w:pPr>
            <w:r>
              <w:t xml:space="preserve">Amsterdam, Netherlands</w:t>
            </w:r>
          </w:p>
        </w:tc>
      </w:tr>
      <w:tr>
        <w:tc>
          <w:tcPr/>
          <w:p>
            <w:pPr>
              <w:pStyle w:val="Compact"/>
              <w:jc w:val="left"/>
            </w:pPr>
            <w:r>
              <w:t xml:space="preserve">Principal Photography</w:t>
            </w:r>
          </w:p>
        </w:tc>
        <w:tc>
          <w:tcPr/>
          <w:p>
            <w:pPr>
              <w:pStyle w:val="Compact"/>
              <w:jc w:val="left"/>
            </w:pPr>
            <w:r>
              <w:t xml:space="preserve">14 July 2025</w:t>
            </w:r>
          </w:p>
        </w:tc>
        <w:tc>
          <w:tcPr/>
          <w:p>
            <w:pPr>
              <w:pStyle w:val="Compact"/>
              <w:jc w:val="left"/>
            </w:pPr>
            <w:r>
              <w:t xml:space="preserve">7 August 2025</w:t>
            </w:r>
          </w:p>
        </w:tc>
        <w:tc>
          <w:tcPr/>
          <w:p>
            <w:pPr>
              <w:pStyle w:val="Compact"/>
              <w:jc w:val="left"/>
            </w:pPr>
            <w:r>
              <w:t xml:space="preserve">Netherlands Amsterdam (multiple locations)</w:t>
            </w:r>
          </w:p>
        </w:tc>
      </w:tr>
      <w:tr>
        <w:tc>
          <w:tcPr/>
          <w:p>
            <w:pPr>
              <w:pStyle w:val="Compact"/>
              <w:jc w:val="left"/>
            </w:pPr>
            <w:r>
              <w:t xml:space="preserve">Post-Production</w:t>
            </w:r>
          </w:p>
        </w:tc>
        <w:tc>
          <w:tcPr/>
          <w:p>
            <w:pPr>
              <w:pStyle w:val="Compact"/>
              <w:jc w:val="left"/>
            </w:pPr>
            <w:r>
              <w:t xml:space="preserve">11 August 2025</w:t>
            </w:r>
          </w:p>
        </w:tc>
        <w:tc>
          <w:tcPr/>
          <w:p>
            <w:pPr>
              <w:pStyle w:val="Compact"/>
              <w:jc w:val="left"/>
            </w:pPr>
            <w:r>
              <w:t xml:space="preserve">25 August 2025</w:t>
            </w:r>
          </w:p>
        </w:tc>
        <w:tc>
          <w:tcPr/>
          <w:p>
            <w:pPr>
              <w:pStyle w:val="Compact"/>
              <w:jc w:val="left"/>
            </w:pPr>
            <w:r>
              <w:t xml:space="preserve">Amsterdam, Netherlands</w:t>
            </w:r>
          </w:p>
        </w:tc>
      </w:tr>
      <w:tr>
        <w:tc>
          <w:tcPr/>
          <w:p>
            <w:pPr>
              <w:pStyle w:val="Compact"/>
              <w:jc w:val="left"/>
            </w:pPr>
            <w:r>
              <w:t xml:space="preserve">Final Delivery &amp; Premiere</w:t>
            </w:r>
          </w:p>
        </w:tc>
        <w:tc>
          <w:tcPr/>
          <w:p>
            <w:pPr>
              <w:pStyle w:val="Compact"/>
              <w:jc w:val="left"/>
            </w:pPr>
            <w:r>
              <w:t xml:space="preserve">28 August 2025</w:t>
            </w:r>
          </w:p>
        </w:tc>
        <w:tc>
          <w:tcPr/>
          <w:p>
            <w:pPr>
              <w:pStyle w:val="Compact"/>
              <w:jc w:val="left"/>
            </w:pPr>
            <w:r>
              <w:t xml:space="preserve">30 August 2025</w:t>
            </w:r>
          </w:p>
        </w:tc>
        <w:tc>
          <w:tcPr/>
          <w:p>
            <w:pPr>
              <w:pStyle w:val="Compact"/>
              <w:jc w:val="left"/>
            </w:pPr>
            <w:r>
              <w:t xml:space="preserve">Netherlands Amsterdam</w:t>
            </w:r>
          </w:p>
        </w:tc>
      </w:tr>
    </w:tbl>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financial obligations outlined in this Purchase Order for the engagement of the Film Director for the production in Netherlands Amsterdam. This document constitutes a binding commercial agreement upon execution by both authorized representatives.</w:t>
      </w:r>
    </w:p>
    <w:bookmarkEnd w:id="28"/>
    <w:p>
      <w:pPr>
        <w:pStyle w:val="BodyText"/>
      </w:pPr>
      <w:r>
        <w:rPr>
          <w:bCs/>
          <w:b/>
        </w:rPr>
        <w:t xml:space="preserve">For the Buyer:</w:t>
      </w:r>
      <w:r>
        <w:br/>
      </w:r>
      <w:r>
        <w:t xml:space="preserve">Amsterdam Cinematic Productions B.V.</w:t>
      </w:r>
      <w:r>
        <w:br/>
      </w:r>
      <w:r>
        <w:t xml:space="preserve">Name: Daan van der Berg</w:t>
      </w:r>
      <w:r>
        <w:br/>
      </w:r>
      <w:r>
        <w:t xml:space="preserve">Title: Head of Production</w:t>
      </w:r>
      <w:r>
        <w:br/>
      </w:r>
      <w:r>
        <w:t xml:space="preserve">Date: _______________</w:t>
      </w:r>
    </w:p>
    <w:p>
      <w:pPr>
        <w:pStyle w:val="BodyText"/>
      </w:pPr>
      <w:r>
        <w:rPr>
          <w:bCs/>
          <w:b/>
        </w:rPr>
        <w:t xml:space="preserve">For the Seller:</w:t>
      </w:r>
      <w:r>
        <w:br/>
      </w:r>
      <w:r>
        <w:t xml:space="preserve">Van Dijk Creative Direction Studio</w:t>
      </w:r>
      <w:r>
        <w:br/>
      </w:r>
      <w:r>
        <w:t xml:space="preserve">Name: Anouk van Dijk</w:t>
      </w:r>
      <w:r>
        <w:br/>
      </w:r>
      <w:r>
        <w:t xml:space="preserve">Title: Lead Film Director</w:t>
      </w:r>
      <w:r>
        <w:br/>
      </w:r>
      <w:r>
        <w:t xml:space="preserve">Date: _______________</w:t>
      </w:r>
    </w:p>
    <w:p>
      <w:pPr>
        <w:pStyle w:val="BodyText"/>
      </w:pPr>
      <w:r>
        <w:t xml:space="preserve">Purchase Order NL-AMS-2025-04782 | Film Director Services | Netherlands Amsterdam</w:t>
      </w:r>
    </w:p>
    <w:p>
      <w:pPr>
        <w:pStyle w:val="BodyText"/>
      </w:pPr>
      <w:r>
        <w:t xml:space="preserve">Amsterdam Cinematic Productions B.V. – Herengracht 452, 1017 CA Amsterdam, Netherlands | KvK 87654321</w:t>
      </w:r>
    </w:p>
    <w:p>
      <w:pPr>
        <w:pStyle w:val="BodyText"/>
      </w:pPr>
      <w:r>
        <w:t xml:space="preserve">This document is electronically generated and valid without a physical signature. For inquiries, contact procurement@amsterdamcinematic.nl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Netherlands Amsterdam</dc:title>
  <dc:creator/>
  <dc:language>en</dc:language>
  <cp:keywords/>
  <dcterms:created xsi:type="dcterms:W3CDTF">2026-10-10T02:01:25Z</dcterms:created>
  <dcterms:modified xsi:type="dcterms:W3CDTF">2026-10-10T02:01:25Z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