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Meridian Corporate Solutions (Pvt.) Ltd.</w:t>
      </w:r>
    </w:p>
    <w:p>
      <w:pPr>
        <w:pStyle w:val="BodyText"/>
      </w:pPr>
      <w:r>
        <w:t xml:space="preserve">Office 12, 4th Floor, Blue Area, Jinnah Avenue,</w:t>
      </w:r>
      <w:r>
        <w:t xml:space="preserve"> </w:t>
      </w:r>
      <w:r>
        <w:t xml:space="preserve">Pakistan Islamabad</w:t>
      </w:r>
    </w:p>
    <w:p>
      <w:pPr>
        <w:pStyle w:val="BodyText"/>
      </w:pPr>
      <w:r>
        <w:t xml:space="preserve">Phone: +92-51-227-4589 | Email: procurement@meridiancorp.pk | NTN: 7854321-0</w:t>
      </w:r>
    </w:p>
    <w:bookmarkEnd w:id="20"/>
    <w:p>
      <w:pPr>
        <w:pStyle w:val="BodyText"/>
      </w:pPr>
      <w:r>
        <w:rPr>
          <w:bCs/>
          <w:b/>
        </w:rPr>
        <w:t xml:space="preserve">Purchase Order No.:</w:t>
      </w:r>
      <w:r>
        <w:t xml:space="preserve"> </w:t>
      </w:r>
      <w:r>
        <w:t xml:space="preserve">PO-2025-FA-0047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Vendor / Service Provider:</w:t>
      </w:r>
      <w:r>
        <w:t xml:space="preserve"> </w:t>
      </w:r>
      <w:r>
        <w:t xml:space="preserve">Apex Talent &amp; Advisory Services (Pvt.) Ltd.</w:t>
      </w:r>
    </w:p>
    <w:p>
      <w:pPr>
        <w:pStyle w:val="BodyText"/>
      </w:pPr>
      <w:r>
        <w:rPr>
          <w:bCs/>
          <w:b/>
        </w:rPr>
        <w:t xml:space="preserve">Vendor Address:</w:t>
      </w:r>
      <w:r>
        <w:t xml:space="preserve"> </w:t>
      </w:r>
      <w:r>
        <w:t xml:space="preserve">Suite 8, F-7 Markaz,</w:t>
      </w:r>
      <w:r>
        <w:t xml:space="preserve"> </w:t>
      </w:r>
      <w:r>
        <w:t xml:space="preserve">Pakistan Islamabad</w:t>
      </w:r>
    </w:p>
    <w:p>
      <w:pPr>
        <w:pStyle w:val="BodyText"/>
      </w:pPr>
      <w:r>
        <w:rPr>
          <w:bCs/>
          <w:b/>
        </w:rPr>
        <w:t xml:space="preserve">Vendor NTN:</w:t>
      </w:r>
      <w:r>
        <w:t xml:space="preserve"> </w:t>
      </w:r>
      <w:r>
        <w:t xml:space="preserve">6541237-2</w:t>
      </w:r>
    </w:p>
    <w:p>
      <w:pPr>
        <w:pStyle w:val="BodyText"/>
      </w:pPr>
      <w:r>
        <w:rPr>
          <w:bCs/>
          <w:b/>
        </w:rPr>
        <w:t xml:space="preserve">Contact:</w:t>
      </w:r>
      <w:r>
        <w:t xml:space="preserve"> </w:t>
      </w:r>
      <w:r>
        <w:t xml:space="preserve">Mr. Ahmed Raza Khan, +92-300-5567890</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Meridian Corporate Solutions (Pvt.) Ltd., a registered entity operating from</w:t>
      </w:r>
      <w:r>
        <w:t xml:space="preserve"> </w:t>
      </w:r>
      <w:r>
        <w:t xml:space="preserve">Pakistan Islamabad</w:t>
      </w:r>
      <w:r>
        <w:t xml:space="preserve">, to procure the professional services of a qualified</w:t>
      </w:r>
      <w:r>
        <w:t xml:space="preserve"> </w:t>
      </w:r>
      <w:r>
        <w:t xml:space="preserve">Financial Analyst</w:t>
      </w:r>
      <w:r>
        <w:t xml:space="preserve"> </w:t>
      </w:r>
      <w:r>
        <w:t xml:space="preserve">on a fixed-term contractual basis. The</w:t>
      </w:r>
      <w:r>
        <w:t xml:space="preserve"> </w:t>
      </w:r>
      <w:r>
        <w:t xml:space="preserve">Financial Analyst</w:t>
      </w:r>
      <w:r>
        <w:t xml:space="preserve"> </w:t>
      </w:r>
      <w:r>
        <w:t xml:space="preserve">shall be engaged to perform comprehensive financial modeling, budgeting, variance analysis, forecasting, and investment evaluation tasks in support of the company's strategic planning and operational decision-making processes. The engagement is specifically tailored to the regulatory and commercial environment of</w:t>
      </w:r>
      <w:r>
        <w:t xml:space="preserve"> </w:t>
      </w:r>
      <w:r>
        <w:t xml:space="preserve">Pakistan Islamabad</w:t>
      </w:r>
      <w:r>
        <w:t xml:space="preserve">, including compliance with the Securities and Exchange Commission of Pakistan (SECP) reporting standards and the Federal Board of Revenue (FBR) tax regulations applicable in the capital region.</w:t>
      </w:r>
    </w:p>
    <w:bookmarkEnd w:id="21"/>
    <w:bookmarkStart w:id="22" w:name="scope-of-services-financial-analyst"/>
    <w:p>
      <w:pPr>
        <w:pStyle w:val="Heading2"/>
      </w:pPr>
      <w:r>
        <w:t xml:space="preserve">2. Scope of Services – Financial Analyst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Recruitment, onboarding, and placement of a certified</w:t>
            </w:r>
            <w:r>
              <w:t xml:space="preserve"> </w:t>
            </w:r>
            <w:r>
              <w:t xml:space="preserve">Financial Analyst</w:t>
            </w:r>
            <w:r>
              <w:t xml:space="preserve"> </w:t>
            </w:r>
            <w:r>
              <w:t xml:space="preserve">(CFA/CA qualified) to the client's office in</w:t>
            </w:r>
            <w:r>
              <w:t xml:space="preserve"> </w:t>
            </w:r>
            <w:r>
              <w:t xml:space="preserve">Pakistan Islamabad</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Monthly professional services fee for the</w:t>
            </w:r>
            <w:r>
              <w:t xml:space="preserve"> </w:t>
            </w:r>
            <w:r>
              <w:t xml:space="preserve">Financial Analyst</w:t>
            </w:r>
            <w:r>
              <w:t xml:space="preserve"> </w:t>
            </w:r>
            <w:r>
              <w:t xml:space="preserve">including salary, statutory deductions (PEPRA, NADRA verification), and employer contributions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Provision of analytical software licenses (Bloomberg Terminal access, Excel add-ins, Power BI) for the</w:t>
            </w:r>
            <w:r>
              <w:t xml:space="preserve"> </w:t>
            </w:r>
            <w:r>
              <w:t xml:space="preserve">Financial Analyst</w:t>
            </w:r>
            <w:r>
              <w:t xml:space="preserve"> </w:t>
            </w:r>
            <w:r>
              <w:t xml:space="preserve">workstation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Quarterly performance review and skills assessment of the</w:t>
            </w:r>
            <w:r>
              <w:t xml:space="preserve"> </w:t>
            </w:r>
            <w:r>
              <w:t xml:space="preserve">Financial Analyst</w:t>
            </w:r>
            <w:r>
              <w:t xml:space="preserve"> </w:t>
            </w:r>
            <w:r>
              <w:t xml:space="preserve">by the vendor's supervisory team in</w:t>
            </w:r>
            <w:r>
              <w:t xml:space="preserve"> </w:t>
            </w:r>
            <w:r>
              <w:t xml:space="preserve">Pakistan Islamabad</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Compliance and regulatory advisory support specific to</w:t>
            </w:r>
            <w:r>
              <w:t xml:space="preserve"> </w:t>
            </w:r>
            <w:r>
              <w:t xml:space="preserve">Pakistan Islamabad</w:t>
            </w:r>
            <w:r>
              <w:t xml:space="preserve"> </w:t>
            </w:r>
            <w:r>
              <w:t xml:space="preserve">financial reporting (SECP, FBR, State Bank of Pakistan)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300,000</w:t>
            </w:r>
          </w:p>
        </w:tc>
      </w:tr>
    </w:tbl>
    <w:p>
      <w:pPr>
        <w:pStyle w:val="BodyText"/>
      </w:pPr>
      <w:r>
        <w:rPr>
          <w:bCs/>
          <w:b/>
        </w:rPr>
        <w:t xml:space="preserve">Subtotal:</w:t>
      </w:r>
      <w:r>
        <w:t xml:space="preserve"> </w:t>
      </w:r>
      <w:r>
        <w:t xml:space="preserve">PKR 4,530,000</w:t>
      </w:r>
    </w:p>
    <w:p>
      <w:pPr>
        <w:pStyle w:val="BodyText"/>
      </w:pPr>
      <w:r>
        <w:rPr>
          <w:bCs/>
          <w:b/>
        </w:rPr>
        <w:t xml:space="preserve">GST (18%):</w:t>
      </w:r>
      <w:r>
        <w:t xml:space="preserve"> </w:t>
      </w:r>
      <w:r>
        <w:t xml:space="preserve">PKR 815,400</w:t>
      </w:r>
    </w:p>
    <w:p>
      <w:pPr>
        <w:pStyle w:val="BodyText"/>
      </w:pPr>
      <w:r>
        <w:rPr>
          <w:bCs/>
          <w:b/>
        </w:rPr>
        <w:t xml:space="preserve">Total Purchase Order Value:</w:t>
      </w:r>
      <w:r>
        <w:t xml:space="preserve"> </w:t>
      </w:r>
      <w:r>
        <w:rPr>
          <w:bCs/>
          <w:b/>
        </w:rPr>
        <w:t xml:space="preserve">PKR 5,345,400</w:t>
      </w:r>
      <w:r>
        <w:t xml:space="preserve"> </w:t>
      </w:r>
      <w:r>
        <w:t xml:space="preserve">(Five Million Three Hundred Forty-Five Thousand Four Hundred Pakistani Rupees Only)</w:t>
      </w:r>
    </w:p>
    <w:bookmarkEnd w:id="22"/>
    <w:bookmarkStart w:id="23" w:name="terms-and-conditions"/>
    <w:p>
      <w:pPr>
        <w:pStyle w:val="Heading2"/>
      </w:pPr>
      <w:r>
        <w:t xml:space="preserve">3. Terms and Conditions</w:t>
      </w:r>
    </w:p>
    <w:p>
      <w:pPr>
        <w:numPr>
          <w:ilvl w:val="0"/>
          <w:numId w:val="1001"/>
        </w:numPr>
        <w:pStyle w:val="Compact"/>
      </w:pPr>
      <w:r>
        <w:rPr>
          <w:bCs/>
          <w:b/>
        </w:rPr>
        <w:t xml:space="preserve">Commencement:</w:t>
      </w:r>
      <w:r>
        <w:t xml:space="preserve"> </w:t>
      </w:r>
      <w:r>
        <w:t xml:space="preserve">The</w:t>
      </w:r>
      <w:r>
        <w:t xml:space="preserve"> </w:t>
      </w:r>
      <w:r>
        <w:t xml:space="preserve">Financial Analyst</w:t>
      </w:r>
      <w:r>
        <w:t xml:space="preserve"> </w:t>
      </w:r>
      <w:r>
        <w:t xml:space="preserve">shall report for duty at the client's premises in</w:t>
      </w:r>
      <w:r>
        <w:t xml:space="preserve"> </w:t>
      </w:r>
      <w:r>
        <w:t xml:space="preserve">Pakistan Islamabad</w:t>
      </w:r>
      <w:r>
        <w:t xml:space="preserve"> </w:t>
      </w:r>
      <w:r>
        <w:t xml:space="preserve">no later than 21 June 2025. The vendor shall ensure all onboarding formalities, including NADRA registration verification and bank account setup, are completed prior to the first working day.</w:t>
      </w:r>
    </w:p>
    <w:p>
      <w:pPr>
        <w:numPr>
          <w:ilvl w:val="0"/>
          <w:numId w:val="1001"/>
        </w:numPr>
        <w:pStyle w:val="Compact"/>
      </w:pPr>
      <w:r>
        <w:rPr>
          <w:bCs/>
          <w:b/>
        </w:rPr>
        <w:t xml:space="preserve">Payment Terms:</w:t>
      </w:r>
      <w:r>
        <w:t xml:space="preserve"> </w:t>
      </w:r>
      <w:r>
        <w:t xml:space="preserve">Payment shall be made via bank transfer to the vendor's designated account in</w:t>
      </w:r>
      <w:r>
        <w:t xml:space="preserve"> </w:t>
      </w:r>
      <w:r>
        <w:t xml:space="preserve">Pakistan Islamabad</w:t>
      </w:r>
      <w:r>
        <w:t xml:space="preserve"> </w:t>
      </w:r>
      <w:r>
        <w:t xml:space="preserve">within thirty (30) calendar days of receipt of a valid tax invoice. The initial recruitment fee (Item 01) is due upon successful placement. Monthly fees (Items 02, 03, and 05) are payable in arrears by the 5th of the following month.</w:t>
      </w:r>
    </w:p>
    <w:p>
      <w:pPr>
        <w:numPr>
          <w:ilvl w:val="0"/>
          <w:numId w:val="1001"/>
        </w:numPr>
        <w:pStyle w:val="Compact"/>
      </w:pPr>
      <w:r>
        <w:rPr>
          <w:bCs/>
          <w:b/>
        </w:rPr>
        <w:t xml:space="preserve">Performance Standards:</w:t>
      </w:r>
      <w:r>
        <w:t xml:space="preserve"> </w:t>
      </w:r>
      <w:r>
        <w:t xml:space="preserve">The</w:t>
      </w:r>
      <w:r>
        <w:t xml:space="preserve"> </w:t>
      </w:r>
      <w:r>
        <w:t xml:space="preserve">Financial Analyst</w:t>
      </w:r>
      <w:r>
        <w:t xml:space="preserve"> </w:t>
      </w:r>
      <w:r>
        <w:t xml:space="preserve">shall deliver all financial reports, models, and analytical deliverables in accordance with the project timelines agreed upon in the Statement of Work annexed to this</w:t>
      </w:r>
      <w:r>
        <w:t xml:space="preserve"> </w:t>
      </w:r>
      <w:r>
        <w:t xml:space="preserve">Purchase Order</w:t>
      </w:r>
      <w:r>
        <w:t xml:space="preserve">. Failure to meet deliverable deadlines for two consecutive months shall entitle the client to a 10% service credit.</w:t>
      </w:r>
    </w:p>
    <w:p>
      <w:pPr>
        <w:numPr>
          <w:ilvl w:val="0"/>
          <w:numId w:val="1001"/>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be bound by a non-disclosure agreement (NDA) covering all proprietary financial data, client information, and strategic plans of Meridian Corporate Solutions.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ensure a smooth transition of the</w:t>
      </w:r>
      <w:r>
        <w:t xml:space="preserve"> </w:t>
      </w:r>
      <w:r>
        <w:t xml:space="preserve">Financial Analyst</w:t>
      </w:r>
      <w:r>
        <w:t xml:space="preserve">'s ongoing work and deliverables to the client or a successor provider in</w:t>
      </w:r>
      <w:r>
        <w:t xml:space="preserve"> </w:t>
      </w:r>
      <w:r>
        <w:t xml:space="preserve">Pakistan Islamabad</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arising hereunder shall be subject to the exclusive jurisdiction of the courts in</w:t>
      </w:r>
      <w:r>
        <w:t xml:space="preserve"> </w:t>
      </w:r>
      <w:r>
        <w:t xml:space="preserve">Pakistan Islamabad</w:t>
      </w:r>
      <w:r>
        <w:t xml:space="preserve">.</w:t>
      </w:r>
    </w:p>
    <w:p>
      <w:pPr>
        <w:numPr>
          <w:ilvl w:val="0"/>
          <w:numId w:val="1001"/>
        </w:numPr>
        <w:pStyle w:val="Compact"/>
      </w:pPr>
      <w:r>
        <w:rPr>
          <w:bCs/>
          <w:b/>
        </w:rPr>
        <w:t xml:space="preserve">Compliance:</w:t>
      </w:r>
      <w:r>
        <w:t xml:space="preserve"> </w:t>
      </w:r>
      <w:r>
        <w:t xml:space="preserve">The vendor warrants that the</w:t>
      </w:r>
      <w:r>
        <w:t xml:space="preserve"> </w:t>
      </w:r>
      <w:r>
        <w:t xml:space="preserve">Financial Analyst</w:t>
      </w:r>
      <w:r>
        <w:t xml:space="preserve"> </w:t>
      </w:r>
      <w:r>
        <w:t xml:space="preserve">holds valid professional certifications recognized by the relevant Pakistani regulatory bodies and that all statutory deductions (income tax, social security) are remitted in compliance with FBR and PEPRA regulations applicable in</w:t>
      </w:r>
      <w:r>
        <w:t xml:space="preserve"> </w:t>
      </w:r>
      <w:r>
        <w:t xml:space="preserve">Pakistan Islamabad</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w:t>
      </w:r>
      <w:r>
        <w:t xml:space="preserve"> </w:t>
      </w:r>
      <w:r>
        <w:t xml:space="preserve">Pakistan Islamabad</w:t>
      </w:r>
      <w:r>
        <w:t xml:space="preserve">, or pandemics, provided that written notice is given within five (5) business days.</w:t>
      </w:r>
    </w:p>
    <w:bookmarkEnd w:id="23"/>
    <w:bookmarkStart w:id="24" w:name="acceptance-and-authorization"/>
    <w:p>
      <w:pPr>
        <w:pStyle w:val="Heading2"/>
      </w:pPr>
      <w:r>
        <w:t xml:space="preserve">4. Acceptance and Authorization</w:t>
      </w:r>
    </w:p>
    <w:p>
      <w:pPr>
        <w:pStyle w:val="FirstParagraph"/>
      </w:pPr>
      <w:r>
        <w:t xml:space="preserve">This</w:t>
      </w:r>
      <w:r>
        <w:t xml:space="preserve"> </w:t>
      </w:r>
      <w:r>
        <w:t xml:space="preserve">Purchase Order</w:t>
      </w:r>
      <w:r>
        <w:t xml:space="preserve"> </w:t>
      </w:r>
      <w:r>
        <w:t xml:space="preserve">constitutes a binding offer for the procurement of</w:t>
      </w:r>
      <w:r>
        <w:t xml:space="preserve"> </w:t>
      </w:r>
      <w:r>
        <w:t xml:space="preserve">Financial Analyst</w:t>
      </w:r>
      <w:r>
        <w:t xml:space="preserve"> </w:t>
      </w:r>
      <w:r>
        <w:t xml:space="preserve">services as described herein. The vendor's acceptance of this</w:t>
      </w:r>
      <w:r>
        <w:t xml:space="preserve"> </w:t>
      </w:r>
      <w:r>
        <w:t xml:space="preserve">Purchase Order</w:t>
      </w:r>
      <w:r>
        <w:t xml:space="preserve"> </w:t>
      </w:r>
      <w:r>
        <w:t xml:space="preserve">shall be deemed complete upon countersignature below. All terms specific to the</w:t>
      </w:r>
      <w:r>
        <w:t xml:space="preserve"> </w:t>
      </w:r>
      <w:r>
        <w:t xml:space="preserve">Pakistan Islamabad</w:t>
      </w:r>
      <w:r>
        <w:t xml:space="preserve"> </w:t>
      </w:r>
      <w:r>
        <w:t xml:space="preserve">operational context, including local labor law compliance and tax obligations, are incorporated by reference.</w:t>
      </w:r>
    </w:p>
    <w:bookmarkEnd w:id="24"/>
    <w:p>
      <w:pPr>
        <w:pStyle w:val="BodyText"/>
      </w:pPr>
      <w:r>
        <w:rPr>
          <w:bCs/>
          <w:b/>
        </w:rPr>
        <w:t xml:space="preserve">For and on behalf of:</w:t>
      </w:r>
      <w:r>
        <w:br/>
      </w:r>
      <w:r>
        <w:t xml:space="preserve">Meridian Corporate Solutions (Pvt.) Ltd.</w:t>
      </w:r>
      <w:r>
        <w:br/>
      </w:r>
      <w:r>
        <w:t xml:space="preserve">Pakistan Islamabad</w:t>
      </w:r>
    </w:p>
    <w:p>
      <w:pPr>
        <w:pStyle w:val="BodyText"/>
      </w:pPr>
      <w:r>
        <w:t xml:space="preserve">Name: Ms. Fatima Zahid</w:t>
      </w:r>
      <w:r>
        <w:br/>
      </w:r>
      <w:r>
        <w:t xml:space="preserve">Title: Chief Financial Officer</w:t>
      </w:r>
      <w:r>
        <w:br/>
      </w:r>
      <w:r>
        <w:t xml:space="preserve">Date: _______________</w:t>
      </w:r>
    </w:p>
    <w:p>
      <w:pPr>
        <w:pStyle w:val="BodyText"/>
      </w:pPr>
      <w:r>
        <w:rPr>
          <w:bCs/>
          <w:b/>
        </w:rPr>
        <w:t xml:space="preserve">For and on behalf of:</w:t>
      </w:r>
      <w:r>
        <w:br/>
      </w:r>
      <w:r>
        <w:t xml:space="preserve">Apex Talent &amp; Advisory Services (Pvt.) Ltd.</w:t>
      </w:r>
      <w:r>
        <w:br/>
      </w:r>
      <w:r>
        <w:t xml:space="preserve">Pakistan Islamabad</w:t>
      </w:r>
    </w:p>
    <w:p>
      <w:pPr>
        <w:pStyle w:val="BodyText"/>
      </w:pPr>
      <w:r>
        <w:t xml:space="preserve">Name: Mr. Ahmed Raza Khan</w:t>
      </w:r>
      <w:r>
        <w:br/>
      </w:r>
      <w:r>
        <w:t xml:space="preserve">Title: Managing Director</w:t>
      </w:r>
      <w:r>
        <w:br/>
      </w:r>
      <w:r>
        <w:t xml:space="preserve">Date: _______________</w:t>
      </w:r>
    </w:p>
    <w:p>
      <w:pPr>
        <w:pStyle w:val="BodyText"/>
      </w:pPr>
      <w:r>
        <w:t xml:space="preserve">This</w:t>
      </w:r>
      <w:r>
        <w:t xml:space="preserve"> </w:t>
      </w:r>
      <w:r>
        <w:t xml:space="preserve">Purchase Order</w:t>
      </w:r>
      <w:r>
        <w:t xml:space="preserve"> </w:t>
      </w:r>
      <w:r>
        <w:t xml:space="preserve">(PO-2025-FA-0047) is issued for the procurement of</w:t>
      </w:r>
      <w:r>
        <w:t xml:space="preserve"> </w:t>
      </w:r>
      <w:r>
        <w:t xml:space="preserve">Financial Analyst</w:t>
      </w:r>
      <w:r>
        <w:t xml:space="preserve"> </w:t>
      </w:r>
      <w:r>
        <w:t xml:space="preserve">services in</w:t>
      </w:r>
      <w:r>
        <w:t xml:space="preserve"> </w:t>
      </w:r>
      <w:r>
        <w:t xml:space="preserve">Pakistan Islamabad</w:t>
      </w:r>
      <w:r>
        <w:t xml:space="preserve">. Unauthorized reproduction or distribution of this document is strictly prohibited. For queries, contact the Procurement Department at procurement@meridiancorp.pk.</w:t>
      </w:r>
    </w:p>
    <w:p>
      <w:pPr>
        <w:pStyle w:val="BodyText"/>
      </w:pPr>
      <w:r>
        <w:t xml:space="preserve">Document Ref: MCS/PO/2025/FA/0047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Pakistan Islamabad</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