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purchase-order"/>
    <w:p>
      <w:pPr>
        <w:pStyle w:val="Heading1"/>
      </w:pPr>
      <w:r>
        <w:t xml:space="preserve">PURCHASE ORDER</w:t>
      </w:r>
    </w:p>
    <w:p>
      <w:pPr>
        <w:pStyle w:val="FirstParagraph"/>
      </w:pPr>
      <w:r>
        <w:t xml:space="preserve">Professional Services Procurement – Financial Analyst Engagement</w:t>
      </w:r>
    </w:p>
    <w:p>
      <w:pPr>
        <w:pStyle w:val="BodyText"/>
      </w:pPr>
      <w:r>
        <w:t xml:space="preserve">United Kingdom Birmingham</w:t>
      </w:r>
    </w:p>
    <w:bookmarkEnd w:id="20"/>
    <w:p>
      <w:pPr>
        <w:pStyle w:val="BodyText"/>
      </w:pPr>
      <w:r>
        <w:rPr>
          <w:bCs/>
          <w:b/>
        </w:rPr>
        <w:t xml:space="preserve">Purchase Order No.:</w:t>
      </w:r>
      <w:r>
        <w:t xml:space="preserve"> </w:t>
      </w:r>
      <w:r>
        <w:t xml:space="preserve">PO-UK-BHM-2025-04782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Buyer:</w:t>
      </w:r>
      <w:r>
        <w:t xml:space="preserve"> </w:t>
      </w:r>
      <w:r>
        <w:t xml:space="preserve">Meridian Corporate Solutions Ltd.</w:t>
      </w:r>
      <w:r>
        <w:br/>
      </w:r>
      <w:r>
        <w:rPr>
          <w:bCs/>
          <w:b/>
        </w:rPr>
        <w:t xml:space="preserve">Address:</w:t>
      </w:r>
      <w:r>
        <w:t xml:space="preserve"> </w:t>
      </w:r>
      <w:r>
        <w:t xml:space="preserve">1200 Corporation Street, Birmingham, B4 7JH, United Kingdom</w:t>
      </w:r>
      <w:r>
        <w:br/>
      </w:r>
      <w:r>
        <w:rPr>
          <w:bCs/>
          <w:b/>
        </w:rPr>
        <w:t xml:space="preserve">Registration No.:</w:t>
      </w:r>
      <w:r>
        <w:t xml:space="preserve"> </w:t>
      </w:r>
      <w:r>
        <w:t xml:space="preserve">09876543</w:t>
      </w:r>
    </w:p>
    <w:p>
      <w:pPr>
        <w:pStyle w:val="BodyText"/>
      </w:pPr>
      <w:r>
        <w:rPr>
          <w:bCs/>
          <w:b/>
        </w:rPr>
        <w:t xml:space="preserve">Supplier:</w:t>
      </w:r>
      <w:r>
        <w:t xml:space="preserve"> </w:t>
      </w:r>
      <w:r>
        <w:t xml:space="preserve">Apex Talent Partners LLP</w:t>
      </w:r>
      <w:r>
        <w:br/>
      </w:r>
      <w:r>
        <w:rPr>
          <w:bCs/>
          <w:b/>
        </w:rPr>
        <w:t xml:space="preserve">Address:</w:t>
      </w:r>
      <w:r>
        <w:t xml:space="preserve"> </w:t>
      </w:r>
      <w:r>
        <w:t xml:space="preserve">45 Colmore Row, Birmingham, B3 2BB, United Kingdom</w:t>
      </w:r>
      <w:r>
        <w:br/>
      </w:r>
      <w:r>
        <w:rPr>
          <w:bCs/>
          <w:b/>
        </w:rPr>
        <w:t xml:space="preserve">VAT No.:</w:t>
      </w:r>
      <w:r>
        <w:t xml:space="preserve"> </w:t>
      </w:r>
      <w:r>
        <w:t xml:space="preserve">GB 123 4567 89</w:t>
      </w:r>
    </w:p>
    <w:bookmarkStart w:id="21" w:name="description-of-purchase"/>
    <w:p>
      <w:pPr>
        <w:pStyle w:val="Heading2"/>
      </w:pPr>
      <w:r>
        <w:t xml:space="preserve">1. Description of Purchase</w:t>
      </w:r>
    </w:p>
    <w:p>
      <w:pPr>
        <w:pStyle w:val="FirstParagraph"/>
      </w:pPr>
      <w:r>
        <w:t xml:space="preserve">This Purchase Order is issued by Meridian Corporate Solutions Ltd. (hereinafter referred to as the "Buyer") to Apex Talent Partners LLP (hereinafter referred to as the "Supplier") for the procurement and placement of a qualified</w:t>
      </w:r>
      <w:r>
        <w:t xml:space="preserve"> </w:t>
      </w:r>
      <w:r>
        <w:t xml:space="preserve">Financial Analyst</w:t>
      </w:r>
      <w:r>
        <w:t xml:space="preserve"> </w:t>
      </w:r>
      <w:r>
        <w:t xml:space="preserve">professional to be based and operational within the city of Birmingham, United Kingdom. The</w:t>
      </w:r>
      <w:r>
        <w:t xml:space="preserve"> </w:t>
      </w:r>
      <w:r>
        <w:t xml:space="preserve">Financial Analyst</w:t>
      </w:r>
      <w:r>
        <w:t xml:space="preserve"> </w:t>
      </w:r>
      <w:r>
        <w:t xml:space="preserve">shall be engaged on a full-time, permanent basis to support the Buyer's corporate finance division, providing comprehensive financial modelling, variance analysis, budgeting support, and strategic reporting services.</w:t>
      </w:r>
    </w:p>
    <w:p>
      <w:pPr>
        <w:pStyle w:val="BodyText"/>
      </w:pPr>
      <w:r>
        <w:t xml:space="preserve">The scope of this Purchase Order encompasses the full recruitment, onboarding, and initial placement of the</w:t>
      </w:r>
      <w:r>
        <w:t xml:space="preserve"> </w:t>
      </w:r>
      <w:r>
        <w:t xml:space="preserve">Financial Analyst</w:t>
      </w:r>
      <w:r>
        <w:t xml:space="preserve"> </w:t>
      </w:r>
      <w:r>
        <w:t xml:space="preserve">candidate, including all associated administrative processing, background verification, and compliance checks required under United Kingdom employment law. The</w:t>
      </w:r>
      <w:r>
        <w:t xml:space="preserve"> </w:t>
      </w:r>
      <w:r>
        <w:t xml:space="preserve">Financial Analyst</w:t>
      </w:r>
      <w:r>
        <w:t xml:space="preserve"> </w:t>
      </w:r>
      <w:r>
        <w:t xml:space="preserve">shall commence duties at the Buyer's principal office located in Birmingham, United Kingdom, and shall report directly to the Head of Corporate Finance.</w:t>
      </w:r>
    </w:p>
    <w:bookmarkEnd w:id="21"/>
    <w:bookmarkStart w:id="22" w:name="scope-of-services-and-deliverables"/>
    <w:p>
      <w:pPr>
        <w:pStyle w:val="Heading2"/>
      </w:pPr>
      <w:r>
        <w:t xml:space="preserve">2. Scope of Services and Deliverables</w:t>
      </w:r>
    </w:p>
    <w:p>
      <w:pPr>
        <w:pStyle w:val="FirstParagraph"/>
      </w:pPr>
      <w:r>
        <w:t xml:space="preserve">The Supplier shall deliver the following services in connection with this Purchase Order: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Recruitment and sourcing of a qualified Financial Analyst with a minimum of five (5) years' experience in corporate finance, based in or willing to relocate to Birmingham, United Kingdom</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02</w:t>
            </w:r>
          </w:p>
        </w:tc>
        <w:tc>
          <w:tcPr/>
          <w:p>
            <w:pPr>
              <w:pStyle w:val="Compact"/>
              <w:jc w:val="left"/>
            </w:pPr>
            <w:r>
              <w:t xml:space="preserve">Comprehensive background check, right-to-work verification, and professional reference validation for the Financial Analyst candidate in accordance with UK data protection regulations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03</w:t>
            </w:r>
          </w:p>
        </w:tc>
        <w:tc>
          <w:tcPr/>
          <w:p>
            <w:pPr>
              <w:pStyle w:val="Compact"/>
              <w:jc w:val="left"/>
            </w:pPr>
            <w:r>
              <w:t xml:space="preserve">Onboarding support and integration of the Financial Analyst into the Buyer's Birmingham, United Kingdom office, including IT provisioning coordination and HR documentation</w:t>
            </w:r>
          </w:p>
        </w:tc>
        <w:tc>
          <w:tcPr/>
          <w:p>
            <w:pPr>
              <w:pStyle w:val="Compact"/>
              <w:jc w:val="left"/>
            </w:pPr>
            <w:r>
              <w:t xml:space="preserve">1</w:t>
            </w:r>
          </w:p>
        </w:tc>
        <w:tc>
          <w:tcPr/>
          <w:p>
            <w:pPr>
              <w:pStyle w:val="Compact"/>
              <w:jc w:val="left"/>
            </w:pPr>
            <w:r>
              <w:t xml:space="preserve">£2,300.00</w:t>
            </w:r>
          </w:p>
        </w:tc>
        <w:tc>
          <w:tcPr/>
          <w:p>
            <w:pPr>
              <w:pStyle w:val="Compact"/>
              <w:jc w:val="left"/>
            </w:pPr>
            <w:r>
              <w:t xml:space="preserve">£2,300.00</w:t>
            </w:r>
          </w:p>
        </w:tc>
      </w:tr>
      <w:tr>
        <w:tc>
          <w:tcPr/>
          <w:p>
            <w:pPr>
              <w:pStyle w:val="Compact"/>
              <w:jc w:val="left"/>
            </w:pPr>
            <w:r>
              <w:t xml:space="preserve">04</w:t>
            </w:r>
          </w:p>
        </w:tc>
        <w:tc>
          <w:tcPr/>
          <w:p>
            <w:pPr>
              <w:pStyle w:val="Compact"/>
              <w:jc w:val="left"/>
            </w:pPr>
            <w:r>
              <w:t xml:space="preserve">Guarantee period of ninety (90) days from commencement date, during which the Supplier shall provide a replacement Financial Analyst at no additional cost should the initial placement be unsatisfactory</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05</w:t>
            </w:r>
          </w:p>
        </w:tc>
        <w:tc>
          <w:tcPr/>
          <w:p>
            <w:pPr>
              <w:pStyle w:val="Compact"/>
              <w:jc w:val="left"/>
            </w:pPr>
            <w:r>
              <w:t xml:space="preserve">Annual professional development plan and CPD (Continuing Professional Development) coordination for the Financial Analyst, aligned with ICAEW or ACCA standards applicable in the United Kingdom</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bl>
    <w:p>
      <w:pPr>
        <w:pStyle w:val="BodyText"/>
      </w:pPr>
      <w:r>
        <w:rPr>
          <w:bCs/>
          <w:b/>
        </w:rPr>
        <w:t xml:space="preserve">Subtotal:</w:t>
      </w:r>
      <w:r>
        <w:t xml:space="preserve"> </w:t>
      </w:r>
      <w:r>
        <w:t xml:space="preserve">£14,450.00</w:t>
      </w:r>
      <w:r>
        <w:br/>
      </w:r>
      <w:r>
        <w:rPr>
          <w:bCs/>
          <w:b/>
        </w:rPr>
        <w:t xml:space="preserve">VAT (20%):</w:t>
      </w:r>
      <w:r>
        <w:t xml:space="preserve"> </w:t>
      </w:r>
      <w:r>
        <w:t xml:space="preserve">£2,890.00</w:t>
      </w:r>
      <w:r>
        <w:br/>
      </w:r>
      <w:r>
        <w:rPr>
          <w:bCs/>
          <w:b/>
        </w:rPr>
        <w:t xml:space="preserve">Total Purchase Order Value:</w:t>
      </w:r>
      <w:r>
        <w:t xml:space="preserve"> </w:t>
      </w:r>
      <w:r>
        <w:t xml:space="preserve">£17,340.00</w:t>
      </w:r>
      <w:r>
        <w:t xml:space="preserve"> </w:t>
      </w:r>
      <w:r>
        <w:t xml:space="preserve">(Seventeen Thousand Three Hundred and Forty Pounds Sterling)</w:t>
      </w:r>
    </w:p>
    <w:bookmarkEnd w:id="22"/>
    <w:bookmarkStart w:id="23" w:name="location-and-operational-base"/>
    <w:p>
      <w:pPr>
        <w:pStyle w:val="Heading2"/>
      </w:pPr>
      <w:r>
        <w:t xml:space="preserve">3. Location and Operational Base</w:t>
      </w:r>
    </w:p>
    <w:p>
      <w:pPr>
        <w:pStyle w:val="FirstParagraph"/>
      </w:pPr>
      <w:r>
        <w:t xml:space="preserve">All services under this Purchase Order shall be performed and delivered in and around Birmingham, United Kingdom. The</w:t>
      </w:r>
      <w:r>
        <w:t xml:space="preserve"> </w:t>
      </w:r>
      <w:r>
        <w:t xml:space="preserve">Financial Analyst</w:t>
      </w:r>
      <w:r>
        <w:t xml:space="preserve"> </w:t>
      </w:r>
      <w:r>
        <w:t xml:space="preserve">shall be physically present at the Buyer's Birmingham office for a minimum of four (4) days per week, with the remaining day allocated to remote work as per the Buyer's hybrid working policy. The Supplier acknowledges that all recruitment marketing, candidate engagement, and onboarding activities shall be conducted with specific reference to the Birmingham, United Kingdom labour market and local professional networks.</w:t>
      </w:r>
    </w:p>
    <w:p>
      <w:pPr>
        <w:pStyle w:val="BodyText"/>
      </w:pPr>
      <w:r>
        <w:t xml:space="preserve">The Supplier warrants that the</w:t>
      </w:r>
      <w:r>
        <w:t xml:space="preserve"> </w:t>
      </w:r>
      <w:r>
        <w:t xml:space="preserve">Financial Analyst</w:t>
      </w:r>
      <w:r>
        <w:t xml:space="preserve"> </w:t>
      </w:r>
      <w:r>
        <w:t xml:space="preserve">placed under this Purchase Order shall hold valid right-to-work status in the United Kingdom and shall be fully compliant with all applicable UK employment, tax, and immigration legislation as it pertains to the Birmingham metropolitan area and the wider United Kingdom jurisdiction.</w:t>
      </w:r>
    </w:p>
    <w:bookmarkEnd w:id="23"/>
    <w:bookmarkStart w:id="24" w:name="payment-terms"/>
    <w:p>
      <w:pPr>
        <w:pStyle w:val="Heading2"/>
      </w:pPr>
      <w:r>
        <w:t xml:space="preserve">4. Payment Terms</w:t>
      </w:r>
    </w:p>
    <w:p>
      <w:pPr>
        <w:pStyle w:val="FirstParagraph"/>
      </w:pPr>
      <w:r>
        <w:t xml:space="preserve">Payment for this Purchase Order shall be made in accordance with the following schedule:</w:t>
      </w:r>
    </w:p>
    <w:p>
      <w:pPr>
        <w:numPr>
          <w:ilvl w:val="0"/>
          <w:numId w:val="1001"/>
        </w:numPr>
        <w:pStyle w:val="Compact"/>
      </w:pPr>
      <w:r>
        <w:rPr>
          <w:bCs/>
          <w:b/>
        </w:rPr>
        <w:t xml:space="preserve">50% (£8,670.00)</w:t>
      </w:r>
      <w:r>
        <w:t xml:space="preserve"> </w:t>
      </w:r>
      <w:r>
        <w:t xml:space="preserve">– Due upon successful placement and commencement of the Financial Analyst at the Birmingham, United Kingdom office.</w:t>
      </w:r>
    </w:p>
    <w:p>
      <w:pPr>
        <w:numPr>
          <w:ilvl w:val="0"/>
          <w:numId w:val="1001"/>
        </w:numPr>
        <w:pStyle w:val="Compact"/>
      </w:pPr>
      <w:r>
        <w:rPr>
          <w:bCs/>
          <w:b/>
        </w:rPr>
        <w:t xml:space="preserve">30% (£5,202.00)</w:t>
      </w:r>
      <w:r>
        <w:t xml:space="preserve"> </w:t>
      </w:r>
      <w:r>
        <w:t xml:space="preserve">– Due upon completion of the ninety (90) day guarantee period without the need for replacement.</w:t>
      </w:r>
    </w:p>
    <w:p>
      <w:pPr>
        <w:numPr>
          <w:ilvl w:val="0"/>
          <w:numId w:val="1001"/>
        </w:numPr>
        <w:pStyle w:val="Compact"/>
      </w:pPr>
      <w:r>
        <w:rPr>
          <w:bCs/>
          <w:b/>
        </w:rPr>
        <w:t xml:space="preserve">20% (£3,468.00)</w:t>
      </w:r>
      <w:r>
        <w:t xml:space="preserve"> </w:t>
      </w:r>
      <w:r>
        <w:t xml:space="preserve">– Due upon successful completion of the first annual professional development cycle for the Financial Analyst.</w:t>
      </w:r>
    </w:p>
    <w:p>
      <w:pPr>
        <w:pStyle w:val="FirstParagraph"/>
      </w:pPr>
      <w:r>
        <w:t xml:space="preserve">All payments shall be made via BACS transfer to the Supplier's designated bank account within thirty (30) days of receipt of a valid invoice referencing this Purchase Order number (PO-UK-BHM-2025-04782). Late payments shall attract interest at a rate of 4% above the Bank of England base rate, in accordance with the Late Payment of Commercial Debts (Interest) Act 1998 applicable in the United Kingdom.</w:t>
      </w:r>
    </w:p>
    <w:bookmarkEnd w:id="24"/>
    <w:bookmarkStart w:id="25" w:name="terms-and-conditions"/>
    <w:p>
      <w:pPr>
        <w:pStyle w:val="Heading2"/>
      </w:pPr>
      <w:r>
        <w:t xml:space="preserve">5. Terms and Conditions</w:t>
      </w:r>
    </w:p>
    <w:p>
      <w:pPr>
        <w:pStyle w:val="FirstParagraph"/>
      </w:pPr>
      <w:r>
        <w:t xml:space="preserve">This Purchase Order is governed by and shall be construed in accordance with the laws of England and Wales, United Kingdom. Any disputes arising from or in connection with this Purchase Order shall be subject to the exclusive jurisdiction of the courts of Birmingham, United Kingdom. The Supplier shall maintain professional indemnity insurance with a minimum cover of £5,000,000 for the duration of this engagement. The</w:t>
      </w:r>
      <w:r>
        <w:t xml:space="preserve"> </w:t>
      </w:r>
      <w:r>
        <w:t xml:space="preserve">Financial Analyst</w:t>
      </w:r>
      <w:r>
        <w:t xml:space="preserve"> </w:t>
      </w:r>
      <w:r>
        <w:t xml:space="preserve">placed under this Purchase Order shall be bound by the Buyer's standard confidentiality and non-disclosure agreements, and the Supplier shall ensure that all candidate data is processed in strict compliance with the UK General Data Protection Regulation (UK GDPR) and the Data Protection Act 2018.</w:t>
      </w:r>
    </w:p>
    <w:p>
      <w:pPr>
        <w:pStyle w:val="BodyText"/>
      </w:pPr>
      <w:r>
        <w:t xml:space="preserve">The Buyer reserves the right to amend or cancel this Purchase Order in writing, subject to a minimum of fourteen (14) days' notice. In the event of cancellation after the Financial Analyst has commenced duties, the Buyer shall be liable for all costs incurred by the Supplier up to the date of cancellation, as itemised in a final invoice.</w:t>
      </w:r>
    </w:p>
    <w:bookmarkEnd w:id="25"/>
    <w:bookmarkStart w:id="26" w:name="acceptance-and-authorisation"/>
    <w:p>
      <w:pPr>
        <w:pStyle w:val="Heading2"/>
      </w:pPr>
      <w:r>
        <w:t xml:space="preserve">6. Acceptance and Authorisation</w:t>
      </w:r>
    </w:p>
    <w:p>
      <w:pPr>
        <w:pStyle w:val="FirstParagraph"/>
      </w:pPr>
      <w:r>
        <w:t xml:space="preserve">By signing below, both parties acknowledge and agree to all terms, conditions, and obligations set forth in this Purchase Order for the procurement of a Financial Analyst professional based in Birmingham, United Kingdom.</w:t>
      </w:r>
    </w:p>
    <w:bookmarkEnd w:id="26"/>
    <w:p>
      <w:pPr>
        <w:pStyle w:val="BodyText"/>
      </w:pPr>
      <w:r>
        <w:rPr>
          <w:bCs/>
          <w:b/>
        </w:rPr>
        <w:t xml:space="preserve">For and on behalf of the Buyer:</w:t>
      </w:r>
      <w:r>
        <w:br/>
      </w:r>
      <w:r>
        <w:t xml:space="preserve">Meridian Corporate Solutions Ltd.</w:t>
      </w:r>
    </w:p>
    <w:p>
      <w:pPr>
        <w:pStyle w:val="BodyText"/>
      </w:pPr>
      <w:r>
        <w:t xml:space="preserve">Name: ______________________________</w:t>
      </w:r>
      <w:r>
        <w:br/>
      </w:r>
      <w:r>
        <w:t xml:space="preserve">Title: Director of Procurement</w:t>
      </w:r>
      <w:r>
        <w:br/>
      </w:r>
      <w:r>
        <w:t xml:space="preserve">Signature: ______________________________</w:t>
      </w:r>
      <w:r>
        <w:br/>
      </w:r>
      <w:r>
        <w:t xml:space="preserve">Date: ______________________________</w:t>
      </w:r>
    </w:p>
    <w:p>
      <w:pPr>
        <w:pStyle w:val="BodyText"/>
      </w:pPr>
      <w:r>
        <w:rPr>
          <w:bCs/>
          <w:b/>
        </w:rPr>
        <w:t xml:space="preserve">For and on behalf of the Supplier:</w:t>
      </w:r>
      <w:r>
        <w:br/>
      </w:r>
      <w:r>
        <w:t xml:space="preserve">Apex Talent Partners LLP</w:t>
      </w:r>
    </w:p>
    <w:p>
      <w:pPr>
        <w:pStyle w:val="BodyText"/>
      </w:pPr>
      <w:r>
        <w:t xml:space="preserve">Name: ______________________________</w:t>
      </w:r>
      <w:r>
        <w:br/>
      </w:r>
      <w:r>
        <w:t xml:space="preserve">Title: Managing Partner</w:t>
      </w:r>
      <w:r>
        <w:br/>
      </w:r>
      <w:r>
        <w:t xml:space="preserve">Signature: ______________________________</w:t>
      </w:r>
      <w:r>
        <w:br/>
      </w:r>
      <w:r>
        <w:t xml:space="preserve">Date: ______________________________</w:t>
      </w:r>
    </w:p>
    <w:p>
      <w:pPr>
        <w:pStyle w:val="BodyText"/>
      </w:pPr>
      <w:r>
        <w:t xml:space="preserve">This Purchase Order (PO-UK-BHM-2025-04782) is issued for the procurement of a Financial Analyst professional in Birmingham, United Kingdom. This document is valid for a period of ninety (90) days from the date of issue. For queries, contact the Procurement Department at Meridian Corporate Solutions Ltd., Birmingham, United Kingdom. © 2025 Meridian Corporate Solutions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Financial Analyst - United Kingdom Birmingham</dc:title>
  <dc:creator/>
  <dc:language>en</dc:language>
  <cp:keywords/>
  <dcterms:created xsi:type="dcterms:W3CDTF">2026-10-10T14:24:37Z</dcterms:created>
  <dcterms:modified xsi:type="dcterms:W3CDTF">2026-10-10T14:24:37Z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