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Brazil</w:t>
      </w:r>
      <w:r>
        <w:t xml:space="preserve"> </w:t>
      </w:r>
      <w:r>
        <w:t xml:space="preserve">Brasília</w:t>
      </w:r>
    </w:p>
    <w:bookmarkStart w:id="20" w:name="purchase-order"/>
    <w:p>
      <w:pPr>
        <w:pStyle w:val="Heading1"/>
      </w:pPr>
      <w:r>
        <w:t xml:space="preserve">PURCHASE ORDER</w:t>
      </w:r>
    </w:p>
    <w:p>
      <w:pPr>
        <w:pStyle w:val="FirstParagraph"/>
      </w:pPr>
      <w:r>
        <w:t xml:space="preserve">Firefighter Equipment &amp; Operational Supplies — Brazil Brasília</w:t>
      </w:r>
    </w:p>
    <w:p>
      <w:pPr>
        <w:pStyle w:val="BodyText"/>
      </w:pPr>
      <w:r>
        <w:t xml:space="preserve">PO No. BRB-FF-2025-04782</w:t>
      </w:r>
    </w:p>
    <w:bookmarkEnd w:id="20"/>
    <w:p>
      <w:pPr>
        <w:pStyle w:val="BodyText"/>
      </w:pP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Currency:</w:t>
      </w:r>
      <w:r>
        <w:t xml:space="preserve"> </w:t>
      </w:r>
      <w:r>
        <w:t xml:space="preserve">Brazilian Real (BRL)</w:t>
      </w:r>
    </w:p>
    <w:p>
      <w:pPr>
        <w:pStyle w:val="BodyText"/>
      </w:pPr>
      <w:r>
        <w:rPr>
          <w:bCs/>
          <w:b/>
        </w:rPr>
        <w:t xml:space="preserve">Delivery Location:</w:t>
      </w:r>
      <w:r>
        <w:t xml:space="preserve"> </w:t>
      </w:r>
      <w:r>
        <w:t xml:space="preserve">Firefighter Headquarters, Setor de Áreas Isoladas Sul (SAIS), Brasília – DF, Brazil</w:t>
      </w:r>
      <w:r>
        <w:br/>
      </w:r>
      <w:r>
        <w:rPr>
          <w:bCs/>
          <w:b/>
        </w:rPr>
        <w:t xml:space="preserve">Delivery Deadline:</w:t>
      </w:r>
      <w:r>
        <w:t xml:space="preserve"> </w:t>
      </w:r>
      <w:r>
        <w:t xml:space="preserve">30 July 2025</w:t>
      </w:r>
      <w:r>
        <w:br/>
      </w:r>
      <w:r>
        <w:rPr>
          <w:bCs/>
          <w:b/>
        </w:rPr>
        <w:t xml:space="preserve">Priority:</w:t>
      </w:r>
      <w:r>
        <w:t xml:space="preserve"> </w:t>
      </w:r>
      <w:r>
        <w:t xml:space="preserve">High — Operational Readiness</w:t>
      </w:r>
    </w:p>
    <w:p>
      <w:pPr>
        <w:pStyle w:val="BodyText"/>
      </w:pPr>
      <w:r>
        <w:t xml:space="preserve">Parties Involved</w:t>
      </w:r>
    </w:p>
    <w:bookmarkStart w:id="21" w:name="buyer-purchasing-authority"/>
    <w:p>
      <w:pPr>
        <w:pStyle w:val="Heading3"/>
      </w:pPr>
      <w:r>
        <w:t xml:space="preserve">Buyer (Purchasing Authority)</w:t>
      </w:r>
    </w:p>
    <w:p>
      <w:pPr>
        <w:pStyle w:val="FirstParagraph"/>
      </w:pPr>
      <w:r>
        <w:rPr>
          <w:bCs/>
          <w:b/>
        </w:rPr>
        <w:t xml:space="preserve">Corpo de Bombeiros Militar do Distrito Federal (CBMDF)</w:t>
      </w:r>
    </w:p>
    <w:p>
      <w:pPr>
        <w:pStyle w:val="BodyText"/>
      </w:pPr>
      <w:r>
        <w:t xml:space="preserve">Firefighter Command, Federal District</w:t>
      </w:r>
    </w:p>
    <w:p>
      <w:pPr>
        <w:pStyle w:val="BodyText"/>
      </w:pPr>
      <w:r>
        <w:t xml:space="preserve">SAIS, Quadra 1, Lote 1 — Brasília, DF, 70040-010, Brazil</w:t>
      </w:r>
    </w:p>
    <w:p>
      <w:pPr>
        <w:pStyle w:val="BodyText"/>
      </w:pPr>
      <w:r>
        <w:t xml:space="preserve">CNPJ: 04.523.118/0001-42</w:t>
      </w:r>
    </w:p>
    <w:p>
      <w:pPr>
        <w:pStyle w:val="BodyText"/>
      </w:pPr>
      <w:r>
        <w:t xml:space="preserve">Contact: Major Ricardo Tavares, Procurement Officer</w:t>
      </w:r>
    </w:p>
    <w:p>
      <w:pPr>
        <w:pStyle w:val="BodyText"/>
      </w:pPr>
      <w:r>
        <w:t xml:space="preserve">Email: compras.cbmdf@bombeiros.df.gov.br</w:t>
      </w:r>
    </w:p>
    <w:bookmarkEnd w:id="21"/>
    <w:bookmarkStart w:id="22" w:name="seller-supplier"/>
    <w:p>
      <w:pPr>
        <w:pStyle w:val="Heading3"/>
      </w:pPr>
      <w:r>
        <w:t xml:space="preserve">Seller (Supplier)</w:t>
      </w:r>
    </w:p>
    <w:p>
      <w:pPr>
        <w:pStyle w:val="FirstParagraph"/>
      </w:pPr>
      <w:r>
        <w:rPr>
          <w:bCs/>
          <w:b/>
        </w:rPr>
        <w:t xml:space="preserve">Brasília Firefighter Equipment &amp; Safety Solutions Ltda.</w:t>
      </w:r>
    </w:p>
    <w:p>
      <w:pPr>
        <w:pStyle w:val="BodyText"/>
      </w:pPr>
      <w:r>
        <w:t xml:space="preserve">Av. das Nações, 1250, Bloco C — Asa Sul, Brasília, DF, 70304-900, Brazil</w:t>
      </w:r>
    </w:p>
    <w:p>
      <w:pPr>
        <w:pStyle w:val="BodyText"/>
      </w:pPr>
      <w:r>
        <w:t xml:space="preserve">CNPJ: 12.847.553/0001-09</w:t>
      </w:r>
    </w:p>
    <w:p>
      <w:pPr>
        <w:pStyle w:val="BodyText"/>
      </w:pPr>
      <w:r>
        <w:t xml:space="preserve">Contact: Eng. Paula Mendes, Sales Director</w:t>
      </w:r>
    </w:p>
    <w:p>
      <w:pPr>
        <w:pStyle w:val="BodyText"/>
      </w:pPr>
      <w:r>
        <w:t xml:space="preserve">Email: vendas@brasilianfirefighter.com.br</w:t>
      </w:r>
    </w:p>
    <w:bookmarkEnd w:id="22"/>
    <w:p>
      <w:pPr>
        <w:pStyle w:val="BodyText"/>
      </w:pPr>
      <w:r>
        <w:t xml:space="preserve">Itemized Purchase — Firefighter Equipment for Brasília Operations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Subtotal (BRL)</w:t>
            </w:r>
          </w:p>
        </w:tc>
        <w:tc>
          <w:tcPr/>
          <w:p>
            <w:pPr>
              <w:pStyle w:val="Compact"/>
              <w:jc w:val="left"/>
            </w:pPr>
            <w:r>
              <w:t xml:space="preserve">Delivery to Brasília Site</w:t>
            </w:r>
          </w:p>
        </w:tc>
      </w:tr>
      <w:tr>
        <w:tc>
          <w:tcPr/>
          <w:p>
            <w:pPr>
              <w:pStyle w:val="Compact"/>
              <w:jc w:val="left"/>
            </w:pPr>
            <w:r>
              <w:t xml:space="preserve">01</w:t>
            </w:r>
          </w:p>
        </w:tc>
        <w:tc>
          <w:tcPr/>
          <w:p>
            <w:pPr>
              <w:pStyle w:val="Compact"/>
              <w:jc w:val="left"/>
            </w:pPr>
            <w:r>
              <w:t xml:space="preserve">Full Firefighter Protective Ensemble (NFPA 1801 / ABNT NBR 15742 compliant) — heat-resistant, chemical-resistant, with integrated thermal layer for Brasília's dry-season wildfire response</w:t>
            </w:r>
          </w:p>
        </w:tc>
        <w:tc>
          <w:tcPr/>
          <w:p>
            <w:pPr>
              <w:pStyle w:val="Compact"/>
              <w:jc w:val="left"/>
            </w:pPr>
            <w:r>
              <w:t xml:space="preserve">120 sets</w:t>
            </w:r>
          </w:p>
        </w:tc>
        <w:tc>
          <w:tcPr/>
          <w:p>
            <w:pPr>
              <w:pStyle w:val="Compact"/>
              <w:jc w:val="left"/>
            </w:pPr>
            <w:r>
              <w:t xml:space="preserve">R$ 8,450.00</w:t>
            </w:r>
          </w:p>
        </w:tc>
        <w:tc>
          <w:tcPr/>
          <w:p>
            <w:pPr>
              <w:pStyle w:val="Compact"/>
              <w:jc w:val="left"/>
            </w:pPr>
            <w:r>
              <w:t xml:space="preserve">R$ 1,014,000.00</w:t>
            </w:r>
          </w:p>
        </w:tc>
        <w:tc>
          <w:tcPr/>
          <w:p>
            <w:pPr>
              <w:pStyle w:val="Compact"/>
              <w:jc w:val="left"/>
            </w:pPr>
            <w:r>
              <w:t xml:space="preserve">CBMDF HQ, SAIS, Brasília</w:t>
            </w:r>
          </w:p>
        </w:tc>
      </w:tr>
      <w:tr>
        <w:tc>
          <w:tcPr/>
          <w:p>
            <w:pPr>
              <w:pStyle w:val="Compact"/>
              <w:jc w:val="left"/>
            </w:pPr>
            <w:r>
              <w:t xml:space="preserve">02</w:t>
            </w:r>
          </w:p>
        </w:tc>
        <w:tc>
          <w:tcPr/>
          <w:p>
            <w:pPr>
              <w:pStyle w:val="Compact"/>
              <w:jc w:val="left"/>
            </w:pPr>
            <w:r>
              <w:t xml:space="preserve">Self-Contained Breathing Apparatus (SCBA) — 30-minute capacity, firefighter-grade, with digital pressure gauge and auto-shutoff valve</w:t>
            </w:r>
          </w:p>
        </w:tc>
        <w:tc>
          <w:tcPr/>
          <w:p>
            <w:pPr>
              <w:pStyle w:val="Compact"/>
              <w:jc w:val="left"/>
            </w:pPr>
            <w:r>
              <w:t xml:space="preserve">80 units</w:t>
            </w:r>
          </w:p>
        </w:tc>
        <w:tc>
          <w:tcPr/>
          <w:p>
            <w:pPr>
              <w:pStyle w:val="Compact"/>
              <w:jc w:val="left"/>
            </w:pPr>
            <w:r>
              <w:t xml:space="preserve">R$ 12,300.00</w:t>
            </w:r>
          </w:p>
        </w:tc>
        <w:tc>
          <w:tcPr/>
          <w:p>
            <w:pPr>
              <w:pStyle w:val="Compact"/>
              <w:jc w:val="left"/>
            </w:pPr>
            <w:r>
              <w:t xml:space="preserve">R$ 984,000.00</w:t>
            </w:r>
          </w:p>
        </w:tc>
        <w:tc>
          <w:tcPr/>
          <w:p>
            <w:pPr>
              <w:pStyle w:val="Compact"/>
              <w:jc w:val="left"/>
            </w:pPr>
            <w:r>
              <w:t xml:space="preserve">CBMDF HQ, SAIS, Brasília</w:t>
            </w:r>
          </w:p>
        </w:tc>
      </w:tr>
      <w:tr>
        <w:tc>
          <w:tcPr/>
          <w:p>
            <w:pPr>
              <w:pStyle w:val="Compact"/>
              <w:jc w:val="left"/>
            </w:pPr>
            <w:r>
              <w:t xml:space="preserve">03</w:t>
            </w:r>
          </w:p>
        </w:tc>
        <w:tc>
          <w:tcPr/>
          <w:p>
            <w:pPr>
              <w:pStyle w:val="Compact"/>
              <w:jc w:val="left"/>
            </w:pPr>
            <w:r>
              <w:t xml:space="preserve">Firefighter Helmet with integrated headlamp, face shield, and radio mount — rated for structural and wildland firefighting in the Cerrado biome surrounding Brasília</w:t>
            </w:r>
          </w:p>
        </w:tc>
        <w:tc>
          <w:tcPr/>
          <w:p>
            <w:pPr>
              <w:pStyle w:val="Compact"/>
              <w:jc w:val="left"/>
            </w:pPr>
            <w:r>
              <w:t xml:space="preserve">120 units</w:t>
            </w:r>
          </w:p>
        </w:tc>
        <w:tc>
          <w:tcPr/>
          <w:p>
            <w:pPr>
              <w:pStyle w:val="Compact"/>
              <w:jc w:val="left"/>
            </w:pPr>
            <w:r>
              <w:t xml:space="preserve">R$ 2,150.00</w:t>
            </w:r>
          </w:p>
        </w:tc>
        <w:tc>
          <w:tcPr/>
          <w:p>
            <w:pPr>
              <w:pStyle w:val="Compact"/>
              <w:jc w:val="left"/>
            </w:pPr>
            <w:r>
              <w:t xml:space="preserve">R$ 258,000.00</w:t>
            </w:r>
          </w:p>
        </w:tc>
        <w:tc>
          <w:tcPr/>
          <w:p>
            <w:pPr>
              <w:pStyle w:val="Compact"/>
              <w:jc w:val="left"/>
            </w:pPr>
            <w:r>
              <w:t xml:space="preserve">CBMDF HQ, SAIS, Brasília</w:t>
            </w:r>
          </w:p>
        </w:tc>
      </w:tr>
      <w:tr>
        <w:tc>
          <w:tcPr/>
          <w:p>
            <w:pPr>
              <w:pStyle w:val="Compact"/>
              <w:jc w:val="left"/>
            </w:pPr>
            <w:r>
              <w:t xml:space="preserve">04</w:t>
            </w:r>
          </w:p>
        </w:tc>
        <w:tc>
          <w:tcPr/>
          <w:p>
            <w:pPr>
              <w:pStyle w:val="Compact"/>
              <w:jc w:val="left"/>
            </w:pPr>
            <w:r>
              <w:t xml:space="preserve">Firefighter Rescue Gloves (Kevlar/Nomex composite) — cut-resistant, thermal-rated to 500°C, with touchscreen-compatible fingertips</w:t>
            </w:r>
          </w:p>
        </w:tc>
        <w:tc>
          <w:tcPr/>
          <w:p>
            <w:pPr>
              <w:pStyle w:val="Compact"/>
              <w:jc w:val="left"/>
            </w:pPr>
            <w:r>
              <w:t xml:space="preserve">240 pairs</w:t>
            </w:r>
          </w:p>
        </w:tc>
        <w:tc>
          <w:tcPr/>
          <w:p>
            <w:pPr>
              <w:pStyle w:val="Compact"/>
              <w:jc w:val="left"/>
            </w:pPr>
            <w:r>
              <w:t xml:space="preserve">R$ 680.00</w:t>
            </w:r>
          </w:p>
        </w:tc>
        <w:tc>
          <w:tcPr/>
          <w:p>
            <w:pPr>
              <w:pStyle w:val="Compact"/>
              <w:jc w:val="left"/>
            </w:pPr>
            <w:r>
              <w:t xml:space="preserve">R$ 163,200.00</w:t>
            </w:r>
          </w:p>
        </w:tc>
        <w:tc>
          <w:tcPr/>
          <w:p>
            <w:pPr>
              <w:pStyle w:val="Compact"/>
              <w:jc w:val="left"/>
            </w:pPr>
            <w:r>
              <w:t xml:space="preserve">CBMDF HQ, SAIS, Brasília</w:t>
            </w:r>
          </w:p>
        </w:tc>
      </w:tr>
      <w:tr>
        <w:tc>
          <w:tcPr/>
          <w:p>
            <w:pPr>
              <w:pStyle w:val="Compact"/>
              <w:jc w:val="left"/>
            </w:pPr>
            <w:r>
              <w:t xml:space="preserve">05</w:t>
            </w:r>
          </w:p>
        </w:tc>
        <w:tc>
          <w:tcPr/>
          <w:p>
            <w:pPr>
              <w:pStyle w:val="Compact"/>
              <w:jc w:val="left"/>
            </w:pPr>
            <w:r>
              <w:t xml:space="preserve">Firefighter Safety Boots — steel-toe, metatarsal guard, oil-resistant sole, ankle support, rated for structural firefighting and rapid deployment on Brasília's elevated terrain</w:t>
            </w:r>
          </w:p>
        </w:tc>
        <w:tc>
          <w:tcPr/>
          <w:p>
            <w:pPr>
              <w:pStyle w:val="Compact"/>
              <w:jc w:val="left"/>
            </w:pPr>
            <w:r>
              <w:t xml:space="preserve">120 pairs</w:t>
            </w:r>
          </w:p>
        </w:tc>
        <w:tc>
          <w:tcPr/>
          <w:p>
            <w:pPr>
              <w:pStyle w:val="Compact"/>
              <w:jc w:val="left"/>
            </w:pPr>
            <w:r>
              <w:t xml:space="preserve">R$ 1,890.00</w:t>
            </w:r>
          </w:p>
        </w:tc>
        <w:tc>
          <w:tcPr/>
          <w:p>
            <w:pPr>
              <w:pStyle w:val="Compact"/>
              <w:jc w:val="left"/>
            </w:pPr>
            <w:r>
              <w:t xml:space="preserve">R$ 226,800.00</w:t>
            </w:r>
          </w:p>
        </w:tc>
        <w:tc>
          <w:tcPr/>
          <w:p>
            <w:pPr>
              <w:pStyle w:val="Compact"/>
              <w:jc w:val="left"/>
            </w:pPr>
            <w:r>
              <w:t xml:space="preserve">CBMDF HQ, SAIS, Brasília</w:t>
            </w:r>
          </w:p>
        </w:tc>
      </w:tr>
      <w:tr>
        <w:tc>
          <w:tcPr/>
          <w:p>
            <w:pPr>
              <w:pStyle w:val="Compact"/>
              <w:jc w:val="left"/>
            </w:pPr>
            <w:r>
              <w:t xml:space="preserve">06</w:t>
            </w:r>
          </w:p>
        </w:tc>
        <w:tc>
          <w:tcPr/>
          <w:p>
            <w:pPr>
              <w:pStyle w:val="Compact"/>
              <w:jc w:val="left"/>
            </w:pPr>
            <w:r>
              <w:t xml:space="preserve">Portable Firefighter Radio (UHF/VHF dual-band) with encryption, 12-hour battery, and IP67 water/dust resistance for coordinated operations across Brasília's administrative districts</w:t>
            </w:r>
          </w:p>
        </w:tc>
        <w:tc>
          <w:tcPr/>
          <w:p>
            <w:pPr>
              <w:pStyle w:val="Compact"/>
              <w:jc w:val="left"/>
            </w:pPr>
            <w:r>
              <w:t xml:space="preserve">200 units</w:t>
            </w:r>
          </w:p>
        </w:tc>
        <w:tc>
          <w:tcPr/>
          <w:p>
            <w:pPr>
              <w:pStyle w:val="Compact"/>
              <w:jc w:val="left"/>
            </w:pPr>
            <w:r>
              <w:t xml:space="preserve">R$ 3,750.00</w:t>
            </w:r>
          </w:p>
        </w:tc>
        <w:tc>
          <w:tcPr/>
          <w:p>
            <w:pPr>
              <w:pStyle w:val="Compact"/>
              <w:jc w:val="left"/>
            </w:pPr>
            <w:r>
              <w:t xml:space="preserve">R$ 750,000.00</w:t>
            </w:r>
          </w:p>
        </w:tc>
        <w:tc>
          <w:tcPr/>
          <w:p>
            <w:pPr>
              <w:pStyle w:val="Compact"/>
              <w:jc w:val="left"/>
            </w:pPr>
            <w:r>
              <w:t xml:space="preserve">CBMDF HQ, SAIS, Brasília</w:t>
            </w:r>
          </w:p>
        </w:tc>
      </w:tr>
      <w:tr>
        <w:tc>
          <w:tcPr/>
          <w:p>
            <w:pPr>
              <w:pStyle w:val="Compact"/>
              <w:jc w:val="left"/>
            </w:pPr>
            <w:r>
              <w:t xml:space="preserve">07</w:t>
            </w:r>
          </w:p>
        </w:tc>
        <w:tc>
          <w:tcPr/>
          <w:p>
            <w:pPr>
              <w:pStyle w:val="Compact"/>
              <w:jc w:val="left"/>
            </w:pPr>
            <w:r>
              <w:t xml:space="preserve">Firefighter Thermal Imaging Camera — 640×480 resolution, 320 m detection range, for locating victims in zero-visibility structural fires in Brasília's commercial and residential zones</w:t>
            </w:r>
          </w:p>
        </w:tc>
        <w:tc>
          <w:tcPr/>
          <w:p>
            <w:pPr>
              <w:pStyle w:val="Compact"/>
              <w:jc w:val="left"/>
            </w:pPr>
            <w:r>
              <w:t xml:space="preserve">25 units</w:t>
            </w:r>
          </w:p>
        </w:tc>
        <w:tc>
          <w:tcPr/>
          <w:p>
            <w:pPr>
              <w:pStyle w:val="Compact"/>
              <w:jc w:val="left"/>
            </w:pPr>
            <w:r>
              <w:t xml:space="preserve">R$ 18,500.00</w:t>
            </w:r>
          </w:p>
        </w:tc>
        <w:tc>
          <w:tcPr/>
          <w:p>
            <w:pPr>
              <w:pStyle w:val="Compact"/>
              <w:jc w:val="left"/>
            </w:pPr>
            <w:r>
              <w:t xml:space="preserve">R$ 462,500.00</w:t>
            </w:r>
          </w:p>
        </w:tc>
        <w:tc>
          <w:tcPr/>
          <w:p>
            <w:pPr>
              <w:pStyle w:val="Compact"/>
              <w:jc w:val="left"/>
            </w:pPr>
            <w:r>
              <w:t xml:space="preserve">CBMDF HQ, SAIS, Brasília</w:t>
            </w:r>
          </w:p>
        </w:tc>
      </w:tr>
      <w:tr>
        <w:tc>
          <w:tcPr/>
          <w:p>
            <w:pPr>
              <w:pStyle w:val="Compact"/>
              <w:jc w:val="left"/>
            </w:pPr>
            <w:r>
              <w:t xml:space="preserve">08</w:t>
            </w:r>
          </w:p>
        </w:tc>
        <w:tc>
          <w:tcPr/>
          <w:p>
            <w:pPr>
              <w:pStyle w:val="Compact"/>
              <w:jc w:val="left"/>
            </w:pPr>
            <w:r>
              <w:t xml:space="preserve">Firefighter Training Mannequin (burn simulation) — for annual recertification of all active-duty firefighters stationed in Brasília, compliant with CBMDF training protocols</w:t>
            </w:r>
          </w:p>
        </w:tc>
        <w:tc>
          <w:tcPr/>
          <w:p>
            <w:pPr>
              <w:pStyle w:val="Compact"/>
              <w:jc w:val="left"/>
            </w:pPr>
            <w:r>
              <w:t xml:space="preserve">10 units</w:t>
            </w:r>
          </w:p>
        </w:tc>
        <w:tc>
          <w:tcPr/>
          <w:p>
            <w:pPr>
              <w:pStyle w:val="Compact"/>
              <w:jc w:val="left"/>
            </w:pPr>
            <w:r>
              <w:t xml:space="preserve">R$ 42,000.00</w:t>
            </w:r>
          </w:p>
        </w:tc>
        <w:tc>
          <w:tcPr/>
          <w:p>
            <w:pPr>
              <w:pStyle w:val="Compact"/>
              <w:jc w:val="left"/>
            </w:pPr>
            <w:r>
              <w:t xml:space="preserve">R$ 420,000.00</w:t>
            </w:r>
          </w:p>
        </w:tc>
        <w:tc>
          <w:tcPr/>
          <w:p>
            <w:pPr>
              <w:pStyle w:val="Compact"/>
              <w:jc w:val="left"/>
            </w:pPr>
            <w:r>
              <w:t xml:space="preserve">CBMDF Training Center, Gama, Brasília</w:t>
            </w:r>
          </w:p>
        </w:tc>
      </w:tr>
      <w:tr>
        <w:tc>
          <w:tcPr/>
          <w:p>
            <w:pPr>
              <w:pStyle w:val="Compact"/>
              <w:jc w:val="left"/>
            </w:pPr>
            <w:r>
              <w:t xml:space="preserve">09</w:t>
            </w:r>
          </w:p>
        </w:tc>
        <w:tc>
          <w:tcPr/>
          <w:p>
            <w:pPr>
              <w:pStyle w:val="Compact"/>
              <w:jc w:val="left"/>
            </w:pPr>
            <w:r>
              <w:t xml:space="preserve">Firefighter Hydration &amp; Cooling Vest — phase-change material, designed for the extreme heat and low humidity conditions typical of Brasília's tropical savanna climate during the dry season (May–September)</w:t>
            </w:r>
          </w:p>
        </w:tc>
        <w:tc>
          <w:tcPr/>
          <w:p>
            <w:pPr>
              <w:pStyle w:val="Compact"/>
              <w:jc w:val="left"/>
            </w:pPr>
            <w:r>
              <w:t xml:space="preserve">120 units</w:t>
            </w:r>
          </w:p>
        </w:tc>
        <w:tc>
          <w:tcPr/>
          <w:p>
            <w:pPr>
              <w:pStyle w:val="Compact"/>
              <w:jc w:val="left"/>
            </w:pPr>
            <w:r>
              <w:t xml:space="preserve">R$ 1,240.00</w:t>
            </w:r>
          </w:p>
        </w:tc>
        <w:tc>
          <w:tcPr/>
          <w:p>
            <w:pPr>
              <w:pStyle w:val="Compact"/>
              <w:jc w:val="left"/>
            </w:pPr>
            <w:r>
              <w:t xml:space="preserve">R$ 148,800.00</w:t>
            </w:r>
          </w:p>
        </w:tc>
        <w:tc>
          <w:tcPr/>
          <w:p>
            <w:pPr>
              <w:pStyle w:val="Compact"/>
              <w:jc w:val="left"/>
            </w:pPr>
            <w:r>
              <w:t xml:space="preserve">CBMDF HQ, SAIS, Brasília</w:t>
            </w:r>
          </w:p>
        </w:tc>
      </w:tr>
      <w:tr>
        <w:tc>
          <w:tcPr/>
          <w:p>
            <w:pPr>
              <w:pStyle w:val="Compact"/>
              <w:jc w:val="left"/>
            </w:pPr>
            <w:r>
              <w:t xml:space="preserve">10</w:t>
            </w:r>
          </w:p>
        </w:tc>
        <w:tc>
          <w:tcPr/>
          <w:p>
            <w:pPr>
              <w:pStyle w:val="Compact"/>
              <w:jc w:val="left"/>
            </w:pPr>
            <w:r>
              <w:t xml:space="preserve">Firefighter Vehicle-Mounted Equipment Kit — includes hose reels, nozzle assemblies, and quick-connect couplings for the 12 new fire engines being deployed across Brasília's 33 administrative regions</w:t>
            </w:r>
          </w:p>
        </w:tc>
        <w:tc>
          <w:tcPr/>
          <w:p>
            <w:pPr>
              <w:pStyle w:val="Compact"/>
              <w:jc w:val="left"/>
            </w:pPr>
            <w:r>
              <w:t xml:space="preserve">12 kits</w:t>
            </w:r>
          </w:p>
        </w:tc>
        <w:tc>
          <w:tcPr/>
          <w:p>
            <w:pPr>
              <w:pStyle w:val="Compact"/>
              <w:jc w:val="left"/>
            </w:pPr>
            <w:r>
              <w:t xml:space="preserve">R$ 35,600.00</w:t>
            </w:r>
          </w:p>
        </w:tc>
        <w:tc>
          <w:tcPr/>
          <w:p>
            <w:pPr>
              <w:pStyle w:val="Compact"/>
              <w:jc w:val="left"/>
            </w:pPr>
            <w:r>
              <w:t xml:space="preserve">R$ 427,200.00</w:t>
            </w:r>
          </w:p>
        </w:tc>
        <w:tc>
          <w:tcPr/>
          <w:p>
            <w:pPr>
              <w:pStyle w:val="Compact"/>
              <w:jc w:val="left"/>
            </w:pPr>
            <w:r>
              <w:t xml:space="preserve">CBMDF Fire Stations, various Brasília locations</w:t>
            </w:r>
          </w:p>
        </w:tc>
      </w:tr>
      <w:tr>
        <w:tc>
          <w:tcPr>
            <w:gridSpan w:val="4"/>
          </w:tcPr>
          <w:p>
            <w:pPr>
              <w:pStyle w:val="Compact"/>
              <w:jc w:val="right"/>
            </w:pPr>
            <w:r>
              <w:t xml:space="preserve">SUBTOTAL:</w:t>
            </w:r>
          </w:p>
        </w:tc>
        <w:tc>
          <w:tcPr/>
          <w:p>
            <w:pPr>
              <w:pStyle w:val="Compact"/>
              <w:jc w:val="left"/>
            </w:pPr>
            <w:r>
              <w:t xml:space="preserve">R$ 4,854,500.00</w:t>
            </w:r>
          </w:p>
        </w:tc>
        <w:tc>
          <w:tcPr/>
          <w:p>
            <w:pPr>
              <w:pStyle w:val="Compact"/>
            </w:pPr>
          </w:p>
        </w:tc>
      </w:tr>
      <w:tr>
        <w:tc>
          <w:tcPr>
            <w:gridSpan w:val="4"/>
          </w:tcPr>
          <w:p>
            <w:pPr>
              <w:pStyle w:val="Compact"/>
              <w:jc w:val="right"/>
            </w:pPr>
            <w:r>
              <w:t xml:space="preserve">ICMS (18% — Federal District Tax):</w:t>
            </w:r>
          </w:p>
        </w:tc>
        <w:tc>
          <w:tcPr/>
          <w:p>
            <w:pPr>
              <w:pStyle w:val="Compact"/>
              <w:jc w:val="left"/>
            </w:pPr>
            <w:r>
              <w:t xml:space="preserve">R$ 873,810.00</w:t>
            </w:r>
          </w:p>
        </w:tc>
        <w:tc>
          <w:tcPr/>
          <w:p>
            <w:pPr>
              <w:pStyle w:val="Compact"/>
            </w:pPr>
          </w:p>
        </w:tc>
      </w:tr>
      <w:tr>
        <w:tc>
          <w:tcPr>
            <w:gridSpan w:val="4"/>
          </w:tcPr>
          <w:p>
            <w:pPr>
              <w:pStyle w:val="Compact"/>
              <w:jc w:val="right"/>
            </w:pPr>
            <w:r>
              <w:t xml:space="preserve">FREIGHT &amp; DELIVERY (Brasília, DF):</w:t>
            </w:r>
          </w:p>
        </w:tc>
        <w:tc>
          <w:tcPr/>
          <w:p>
            <w:pPr>
              <w:pStyle w:val="Compact"/>
              <w:jc w:val="left"/>
            </w:pPr>
            <w:r>
              <w:t xml:space="preserve">R$ 48,545.00</w:t>
            </w:r>
          </w:p>
        </w:tc>
        <w:tc>
          <w:tcPr/>
          <w:p>
            <w:pPr>
              <w:pStyle w:val="Compact"/>
            </w:pPr>
          </w:p>
        </w:tc>
      </w:tr>
      <w:tr>
        <w:tc>
          <w:tcPr>
            <w:gridSpan w:val="4"/>
          </w:tcPr>
          <w:p>
            <w:pPr>
              <w:pStyle w:val="Compact"/>
              <w:jc w:val="right"/>
            </w:pPr>
            <w:r>
              <w:t xml:space="preserve">GRAND TOTAL (BRL):</w:t>
            </w:r>
          </w:p>
        </w:tc>
        <w:tc>
          <w:tcPr/>
          <w:p>
            <w:pPr>
              <w:pStyle w:val="Compact"/>
              <w:jc w:val="left"/>
            </w:pPr>
            <w:r>
              <w:t xml:space="preserve">R$ 5,776,855.00</w:t>
            </w:r>
          </w:p>
        </w:tc>
        <w:tc>
          <w:tcPr/>
          <w:p>
            <w:pPr>
              <w:pStyle w:val="Compact"/>
            </w:pPr>
          </w:p>
        </w:tc>
      </w:tr>
    </w:tbl>
    <w:p>
      <w:pPr>
        <w:pStyle w:val="BodyText"/>
      </w:pPr>
      <w:r>
        <w:t xml:space="preserve">Terms &amp; Conditions</w:t>
      </w:r>
    </w:p>
    <w:p>
      <w:pPr>
        <w:numPr>
          <w:ilvl w:val="0"/>
          <w:numId w:val="1001"/>
        </w:numPr>
        <w:pStyle w:val="Compact"/>
      </w:pPr>
      <w:r>
        <w:rPr>
          <w:bCs/>
          <w:b/>
        </w:rPr>
        <w:t xml:space="preserve">Scope of Purchase:</w:t>
      </w:r>
      <w:r>
        <w:t xml:space="preserve"> </w:t>
      </w:r>
      <w:r>
        <w:t xml:space="preserve">This Purchase Order authorizes the acquisition of all firefighter equipment, personal protective equipment (PPE), communication devices, and training apparatus listed above, exclusively for the operational use of the Firefighter Corps (Corpo de Bombeiros Militar) serving the Federal District of Brazil Brasília. All items must meet or exceed the standards established by ABNT (Associação Brasileira de Normas Técnicas) and, where applicable, NFPA international firefighter safety standards.</w:t>
      </w:r>
    </w:p>
    <w:p>
      <w:pPr>
        <w:numPr>
          <w:ilvl w:val="0"/>
          <w:numId w:val="1001"/>
        </w:numPr>
        <w:pStyle w:val="Compact"/>
      </w:pPr>
      <w:r>
        <w:rPr>
          <w:bCs/>
          <w:b/>
        </w:rPr>
        <w:t xml:space="preserve">Delivery:</w:t>
      </w:r>
      <w:r>
        <w:t xml:space="preserve"> </w:t>
      </w:r>
      <w:r>
        <w:t xml:space="preserve">The Supplier shall deliver all items to the designated Firefighter Headquarters located in the Setor de Áreas Isoladas Sul (SAIS) district of Brasília, DF, Brazil, no later than 30 July 2025. Partial deliveries are permitted provided that each shipment is accompanied by a detailed packing list and a certificate of conformity for the firefighter equipment in question. Delivery to secondary fire stations within Brasília's administrative regions (Gama, Taguatinga, Ceilândia, Planaltina, and others) shall be coordinated by the Buyer's logistics team.</w:t>
      </w:r>
    </w:p>
    <w:p>
      <w:pPr>
        <w:numPr>
          <w:ilvl w:val="0"/>
          <w:numId w:val="1001"/>
        </w:numPr>
        <w:pStyle w:val="Compact"/>
      </w:pPr>
      <w:r>
        <w:rPr>
          <w:bCs/>
          <w:b/>
        </w:rPr>
        <w:t xml:space="preserve">Quality Assurance:</w:t>
      </w:r>
      <w:r>
        <w:t xml:space="preserve"> </w:t>
      </w:r>
      <w:r>
        <w:t xml:space="preserve">All firefighter gear must be accompanied by manufacturer's test certificates, material safety data sheets (MSDS), and compliance documentation. The Buyer reserves the right to inspect and reject any item that does not meet the specified firefighter performance criteria. Rejected items must be replaced within 15 business days at no additional cost to the Buyer.</w:t>
      </w:r>
    </w:p>
    <w:p>
      <w:pPr>
        <w:numPr>
          <w:ilvl w:val="0"/>
          <w:numId w:val="1001"/>
        </w:numPr>
        <w:pStyle w:val="Compact"/>
      </w:pPr>
      <w:r>
        <w:rPr>
          <w:bCs/>
          <w:b/>
        </w:rPr>
        <w:t xml:space="preserve">Payment Terms:</w:t>
      </w:r>
      <w:r>
        <w:t xml:space="preserve"> </w:t>
      </w:r>
      <w:r>
        <w:t xml:space="preserve">Payment shall be made in three installments: (a) 30% upon signing of this Purchase Order; (b) 50% upon confirmed delivery and acceptance of all firefighter equipment at the Brasília delivery site; (c) 20% upon completion of a 90-day operational warranty period with no reported defects. Payment shall be via bank transfer (TED/PIX) to the account specified by the Supplier. All amounts are denominated in Brazilian Reais (BRL) and are subject to applicable Federal District (DF) taxation.</w:t>
      </w:r>
    </w:p>
    <w:p>
      <w:pPr>
        <w:numPr>
          <w:ilvl w:val="0"/>
          <w:numId w:val="1001"/>
        </w:numPr>
        <w:pStyle w:val="Compact"/>
      </w:pPr>
      <w:r>
        <w:rPr>
          <w:bCs/>
          <w:b/>
        </w:rPr>
        <w:t xml:space="preserve">Warranty:</w:t>
      </w:r>
      <w:r>
        <w:t xml:space="preserve"> </w:t>
      </w:r>
      <w:r>
        <w:t xml:space="preserve">The Supplier guarantees all firefighter equipment against manufacturing defects for a minimum period of 24 months from the date of acceptance in Brasília. This warranty covers structural integrity, electronic components (radios, thermal cameras, SCBA gauges), and material degradation under normal firefighter operational use. The warranty does not cover damage resulting from misuse, improper storage, or failure to follow the manufacturer's maintenance schedule.</w:t>
      </w:r>
    </w:p>
    <w:p>
      <w:pPr>
        <w:numPr>
          <w:ilvl w:val="0"/>
          <w:numId w:val="1001"/>
        </w:numPr>
        <w:pStyle w:val="Compact"/>
      </w:pPr>
      <w:r>
        <w:rPr>
          <w:bCs/>
          <w:b/>
        </w:rPr>
        <w:t xml:space="preserve">Compliance with Brazilian Law:</w:t>
      </w:r>
      <w:r>
        <w:t xml:space="preserve"> </w:t>
      </w:r>
      <w:r>
        <w:t xml:space="preserve">This Purchase Order is governed by the laws of the Federative Republic of Brazil, specifically Law No. 14.133/2021 (Federal Public Procurement Law) and the regulations of the Federal District. Any dispute arising from this Purchase Order shall be resolved in the courts of Brasília, DF, Brazil, or through arbitration in Brasília under the rules of the CAM-CCBC (Câmara de Arbitragem do Centro de Conciliação e Arbitragem do Brasil).</w:t>
      </w:r>
    </w:p>
    <w:p>
      <w:pPr>
        <w:numPr>
          <w:ilvl w:val="0"/>
          <w:numId w:val="1001"/>
        </w:numPr>
        <w:pStyle w:val="Compact"/>
      </w:pPr>
      <w:r>
        <w:rPr>
          <w:bCs/>
          <w:b/>
        </w:rPr>
        <w:t xml:space="preserve">Confidentiality:</w:t>
      </w:r>
      <w:r>
        <w:t xml:space="preserve"> </w:t>
      </w:r>
      <w:r>
        <w:t xml:space="preserve">The Supplier acknowledges that the specifications, quantities, and deployment locations of the firefighter equipment purchased under this order are classified as sensitive operational information of the Firefighter Corps of Brasília. The Supplier shall not disclose any details of this Purchase Order to third parties without prior written authorization from the Buyer.</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natural disasters (wildfires, severe storms common in the Brasília region), government-mandated shutdowns, or supply chain disruptions. Affected parties must notify the other within 48 hours of the occurrence.</w:t>
      </w:r>
    </w:p>
    <w:p>
      <w:pPr>
        <w:numPr>
          <w:ilvl w:val="0"/>
          <w:numId w:val="1001"/>
        </w:numPr>
        <w:pStyle w:val="Compact"/>
      </w:pPr>
      <w:r>
        <w:rPr>
          <w:bCs/>
          <w:b/>
        </w:rPr>
        <w:t xml:space="preserve">Environmental &amp; Disposal:</w:t>
      </w:r>
      <w:r>
        <w:t xml:space="preserve"> </w:t>
      </w:r>
      <w:r>
        <w:t xml:space="preserve">The Supplier shall provide end-of-life disposal guidance for all firefighter equipment, particularly SCBA cylinders, electronic components, and chemical-resistant fabrics, in accordance with Brazilian environmental regulations (CONAMA resolutions) and the Federal District's waste management protocols.</w:t>
      </w:r>
    </w:p>
    <w:p>
      <w:pPr>
        <w:numPr>
          <w:ilvl w:val="0"/>
          <w:numId w:val="1001"/>
        </w:numPr>
        <w:pStyle w:val="Compact"/>
      </w:pPr>
      <w:r>
        <w:rPr>
          <w:bCs/>
          <w:b/>
        </w:rPr>
        <w:t xml:space="preserve">Amendments:</w:t>
      </w:r>
      <w:r>
        <w:t xml:space="preserve"> </w:t>
      </w:r>
      <w:r>
        <w:t xml:space="preserve">Any modification to this Purchase Order, including changes to quantities, specifications, delivery dates, or pricing of the firefighter equipment, must be made in writing and signed by authorized representatives of both parties. Verbal agreements are not binding.</w:t>
      </w:r>
    </w:p>
    <w:p>
      <w:pPr>
        <w:pStyle w:val="FirstParagraph"/>
      </w:pPr>
      <w:r>
        <w:t xml:space="preserve">Authorized Signatures</w:t>
      </w:r>
    </w:p>
    <w:p>
      <w:pPr>
        <w:pStyle w:val="BodyText"/>
      </w:pPr>
      <w:r>
        <w:rPr>
          <w:bCs/>
          <w:b/>
        </w:rPr>
        <w:t xml:space="preserve">For the Buyer (CBMDF — Firefighter Command, Brasília)</w:t>
      </w:r>
    </w:p>
    <w:p>
      <w:pPr>
        <w:pStyle w:val="BodyText"/>
      </w:pPr>
      <w:r>
        <w:t xml:space="preserve">Major Ricardo Tavares</w:t>
      </w:r>
      <w:r>
        <w:br/>
      </w:r>
      <w:r>
        <w:t xml:space="preserve">Procurement Officer, CBMDF</w:t>
      </w:r>
      <w:r>
        <w:br/>
      </w:r>
      <w:r>
        <w:t xml:space="preserve">Brasília, DF, Brazil</w:t>
      </w:r>
      <w:r>
        <w:br/>
      </w:r>
      <w:r>
        <w:t xml:space="preserve">Date: _______________</w:t>
      </w:r>
    </w:p>
    <w:p>
      <w:pPr>
        <w:pStyle w:val="BodyText"/>
      </w:pPr>
      <w:r>
        <w:rPr>
          <w:bCs/>
          <w:b/>
        </w:rPr>
        <w:t xml:space="preserve">For the Supplier (Brasília Firefighter Equipment &amp; Safety Solutions Ltda.)</w:t>
      </w:r>
    </w:p>
    <w:p>
      <w:pPr>
        <w:pStyle w:val="BodyText"/>
      </w:pPr>
      <w:r>
        <w:t xml:space="preserve">Eng. Paula Mendes</w:t>
      </w:r>
      <w:r>
        <w:br/>
      </w:r>
      <w:r>
        <w:t xml:space="preserve">Sales Director</w:t>
      </w:r>
      <w:r>
        <w:br/>
      </w:r>
      <w:r>
        <w:t xml:space="preserve">Brasília, DF, Brazil</w:t>
      </w:r>
      <w:r>
        <w:br/>
      </w:r>
      <w:r>
        <w:t xml:space="preserve">Date: _______________</w:t>
      </w:r>
    </w:p>
    <w:p>
      <w:pPr>
        <w:pStyle w:val="BodyText"/>
      </w:pPr>
      <w:r>
        <w:rPr>
          <w:bCs/>
          <w:b/>
        </w:rPr>
        <w:t xml:space="preserve">Note:</w:t>
      </w:r>
      <w:r>
        <w:t xml:space="preserve"> </w:t>
      </w:r>
      <w:r>
        <w:t xml:space="preserve">This Purchase Order is issued to ensure the continued operational readiness and safety of all active-duty firefighters serving the population of Brazil Brasília. The Federal District's unique geographic profile — a high-altitude plateau with a tropical savanna (Cerrado) climate, extreme seasonal temperature variation, and a growing urban footprint across 33 administrative regions — demands that every firefighter be equipped with the highest standard of protective gear, communication technology, and rescue tools. This procurement cycle directly supports the CBMDF's mission to protect lives, property, and the environment throughout Brasília and its surrounding metropolitan area. All equipment procured under this order shall be registered in the CBMDF's central asset management system and assigned to individual firefighters or fire stations as determined by the operational command.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Brazil Brasília</dc:title>
  <dc:creator/>
  <dc:language>en</dc:language>
  <cp:keywords/>
  <dcterms:created xsi:type="dcterms:W3CDTF">2026-10-10T01:22:25Z</dcterms:created>
  <dcterms:modified xsi:type="dcterms:W3CDTF">2026-10-10T01:22:25Z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