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Italy</w:t>
      </w:r>
      <w:r>
        <w:t xml:space="preserve"> </w:t>
      </w:r>
      <w:r>
        <w:t xml:space="preserve">Milan</w:t>
      </w:r>
    </w:p>
    <w:bookmarkStart w:id="21" w:name="purchase-order"/>
    <w:p>
      <w:pPr>
        <w:pStyle w:val="Heading1"/>
      </w:pPr>
      <w:r>
        <w:t xml:space="preserve">PURCHASE ORDER</w:t>
      </w:r>
    </w:p>
    <w:bookmarkStart w:id="20" w:name="X972c0af543271f165ee15265b5abb960d37dc2d"/>
    <w:p>
      <w:pPr>
        <w:pStyle w:val="Heading2"/>
      </w:pPr>
      <w:r>
        <w:t xml:space="preserve">Firefighter Equipment &amp; Protective Gear Procurement</w:t>
      </w:r>
    </w:p>
    <w:p>
      <w:pPr>
        <w:pStyle w:val="FirstParagraph"/>
      </w:pPr>
      <w:r>
        <w:t xml:space="preserve">Vigili del Fuoco – Comando Provinciale di Milano</w:t>
      </w:r>
    </w:p>
    <w:p>
      <w:pPr>
        <w:pStyle w:val="BodyText"/>
      </w:pPr>
      <w:r>
        <w:t xml:space="preserve">PO No. IT-MIL-FF-2025-04872</w:t>
      </w:r>
    </w:p>
    <w:bookmarkEnd w:id="20"/>
    <w:bookmarkEnd w:id="21"/>
    <w:bookmarkStart w:id="22" w:name="buyer-receiving-party"/>
    <w:p>
      <w:pPr>
        <w:pStyle w:val="Heading3"/>
      </w:pPr>
      <w:r>
        <w:t xml:space="preserve">Buyer / Receiving Party</w:t>
      </w:r>
    </w:p>
    <w:p>
      <w:pPr>
        <w:pStyle w:val="FirstParagraph"/>
      </w:pPr>
      <w:r>
        <w:rPr>
          <w:bCs/>
          <w:b/>
        </w:rPr>
        <w:t xml:space="preserve">Corpo dei Vigili del Fuoco di Milano</w:t>
      </w:r>
    </w:p>
    <w:p>
      <w:pPr>
        <w:pStyle w:val="BodyText"/>
      </w:pPr>
      <w:r>
        <w:t xml:space="preserve">Via San Tomaso, 7</w:t>
      </w:r>
    </w:p>
    <w:p>
      <w:pPr>
        <w:pStyle w:val="BodyText"/>
      </w:pPr>
      <w:r>
        <w:t xml:space="preserve">20124 Milan (MI), Italy</w:t>
      </w:r>
    </w:p>
    <w:p>
      <w:pPr>
        <w:pStyle w:val="BodyText"/>
      </w:pPr>
      <w:r>
        <w:t xml:space="preserve">Phone: +39 02 8844 1122</w:t>
      </w:r>
    </w:p>
    <w:p>
      <w:pPr>
        <w:pStyle w:val="BodyText"/>
      </w:pPr>
      <w:r>
        <w:t xml:space="preserve">Email: acquisti@vigilifuoco.milano.it</w:t>
      </w:r>
    </w:p>
    <w:p>
      <w:pPr>
        <w:pStyle w:val="BodyText"/>
      </w:pPr>
      <w:r>
        <w:t xml:space="preserve">VAT Code: IT00487210963</w:t>
      </w:r>
    </w:p>
    <w:bookmarkEnd w:id="22"/>
    <w:bookmarkStart w:id="23" w:name="vendor-supplier"/>
    <w:p>
      <w:pPr>
        <w:pStyle w:val="Heading3"/>
      </w:pPr>
      <w:r>
        <w:t xml:space="preserve">Vendor / Supplier</w:t>
      </w:r>
    </w:p>
    <w:p>
      <w:pPr>
        <w:pStyle w:val="FirstParagraph"/>
      </w:pPr>
      <w:r>
        <w:rPr>
          <w:bCs/>
          <w:b/>
        </w:rPr>
        <w:t xml:space="preserve">FireTech Europe S.r.l.</w:t>
      </w:r>
    </w:p>
    <w:p>
      <w:pPr>
        <w:pStyle w:val="BodyText"/>
      </w:pPr>
      <w:r>
        <w:t xml:space="preserve">Via dell'Industria, 45</w:t>
      </w:r>
    </w:p>
    <w:p>
      <w:pPr>
        <w:pStyle w:val="BodyText"/>
      </w:pPr>
      <w:r>
        <w:t xml:space="preserve">20090 Sesto San Giovanni (MI), Italy</w:t>
      </w:r>
    </w:p>
    <w:p>
      <w:pPr>
        <w:pStyle w:val="BodyText"/>
      </w:pPr>
      <w:r>
        <w:t xml:space="preserve">Phone: +39 02 2456 7890</w:t>
      </w:r>
    </w:p>
    <w:p>
      <w:pPr>
        <w:pStyle w:val="BodyText"/>
      </w:pPr>
      <w:r>
        <w:t xml:space="preserve">Email: sales@firetecheurope.it</w:t>
      </w:r>
    </w:p>
    <w:p>
      <w:pPr>
        <w:pStyle w:val="BodyText"/>
      </w:pPr>
      <w:r>
        <w:t xml:space="preserve">VAT Code: IT02345670961</w:t>
      </w:r>
    </w:p>
    <w:bookmarkEnd w:id="23"/>
    <w:bookmarkStart w:id="24" w:name="order-details"/>
    <w:p>
      <w:pPr>
        <w:pStyle w:val="Heading3"/>
      </w:pPr>
      <w:r>
        <w:t xml:space="preserve">Order Details</w:t>
      </w:r>
    </w:p>
    <w:p>
      <w:pPr>
        <w:pStyle w:val="FirstParagraph"/>
      </w:pPr>
      <w:r>
        <w:rPr>
          <w:bCs/>
          <w:b/>
        </w:rPr>
        <w:t xml:space="preserve">Order Date: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Delivery Location:</w:t>
      </w:r>
      <w:r>
        <w:t xml:space="preserve"> </w:t>
      </w:r>
      <w:r>
        <w:t xml:space="preserve">Caserma dei Vigili del Fuoco, Via San Tomaso 7, 20124 Milan, Italy</w:t>
      </w:r>
    </w:p>
    <w:p>
      <w:pPr>
        <w:pStyle w:val="BodyText"/>
      </w:pPr>
      <w:r>
        <w:rPr>
          <w:bCs/>
          <w:b/>
        </w:rPr>
        <w:t xml:space="preserve">Payment Terms:</w:t>
      </w:r>
      <w:r>
        <w:t xml:space="preserve"> </w:t>
      </w:r>
      <w:r>
        <w:t xml:space="preserve">Net 60 days from invoice date</w:t>
      </w:r>
    </w:p>
    <w:p>
      <w:pPr>
        <w:pStyle w:val="BodyText"/>
      </w:pPr>
      <w:r>
        <w:rPr>
          <w:bCs/>
          <w:b/>
        </w:rPr>
        <w:t xml:space="preserve">Currency:</w:t>
      </w:r>
      <w:r>
        <w:t xml:space="preserve"> </w:t>
      </w:r>
      <w:r>
        <w:t xml:space="preserve">EUR (€)</w:t>
      </w:r>
    </w:p>
    <w:bookmarkEnd w:id="24"/>
    <w:bookmarkStart w:id="25" w:name="reference-compliance"/>
    <w:p>
      <w:pPr>
        <w:pStyle w:val="Heading3"/>
      </w:pPr>
      <w:r>
        <w:t xml:space="preserve">Reference &amp; Compliance</w:t>
      </w:r>
    </w:p>
    <w:p>
      <w:pPr>
        <w:pStyle w:val="FirstParagraph"/>
      </w:pPr>
      <w:r>
        <w:rPr>
          <w:bCs/>
          <w:b/>
        </w:rPr>
        <w:t xml:space="preserve">Contract Reference:</w:t>
      </w:r>
      <w:r>
        <w:t xml:space="preserve"> </w:t>
      </w:r>
      <w:r>
        <w:t xml:space="preserve">D.Lgs. 81/2008 – Italian Workplace Safety</w:t>
      </w:r>
    </w:p>
    <w:p>
      <w:pPr>
        <w:pStyle w:val="BodyText"/>
      </w:pPr>
      <w:r>
        <w:rPr>
          <w:bCs/>
          <w:b/>
        </w:rPr>
        <w:t xml:space="preserve">EU Directive:</w:t>
      </w:r>
      <w:r>
        <w:t xml:space="preserve"> </w:t>
      </w:r>
      <w:r>
        <w:t xml:space="preserve">89/656/EEC (PPE Regulation)</w:t>
      </w:r>
    </w:p>
    <w:p>
      <w:pPr>
        <w:pStyle w:val="BodyText"/>
      </w:pPr>
      <w:r>
        <w:rPr>
          <w:bCs/>
          <w:b/>
        </w:rPr>
        <w:t xml:space="preserve">EN Standard:</w:t>
      </w:r>
      <w:r>
        <w:t xml:space="preserve"> </w:t>
      </w:r>
      <w:r>
        <w:t xml:space="preserve">EN 469:2020 (Firefighter Protective Clothing)</w:t>
      </w:r>
    </w:p>
    <w:p>
      <w:pPr>
        <w:pStyle w:val="BodyText"/>
      </w:pPr>
      <w:r>
        <w:rPr>
          <w:bCs/>
          <w:b/>
        </w:rPr>
        <w:t xml:space="preserve">Procurement Law:</w:t>
      </w:r>
      <w:r>
        <w:t xml:space="preserve"> </w:t>
      </w:r>
      <w:r>
        <w:t xml:space="preserve">D.Lgs. 36/2023 (Italian Public Contracts Code)</w:t>
      </w:r>
    </w:p>
    <w:bookmarkEnd w:id="25"/>
    <w:bookmarkStart w:id="26" w:name="Xf1dff70f6a103ae3fca27f146018e42fe183b3a"/>
    <w:p>
      <w:pPr>
        <w:pStyle w:val="Heading3"/>
      </w:pPr>
      <w:r>
        <w:t xml:space="preserve">Line Items – Firefighter Equipment for Milan Fire Brigade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Specification / Standard</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1</w:t>
            </w:r>
          </w:p>
        </w:tc>
        <w:tc>
          <w:tcPr/>
          <w:p>
            <w:pPr>
              <w:pStyle w:val="Compact"/>
              <w:jc w:val="left"/>
            </w:pPr>
            <w:r>
              <w:t xml:space="preserve">Full Firefighter Protective Ensemble (Turnout Gear) – Coated Nomex outer shell, moisture barrier, thermal liner. Sized for standard Italian firefighter build. Includes helmet, gloves, and boots.</w:t>
            </w:r>
          </w:p>
        </w:tc>
        <w:tc>
          <w:tcPr/>
          <w:p>
            <w:pPr>
              <w:pStyle w:val="Compact"/>
              <w:jc w:val="left"/>
            </w:pPr>
            <w:r>
              <w:t xml:space="preserve">EN 469:2020, EN 11612</w:t>
            </w:r>
          </w:p>
        </w:tc>
        <w:tc>
          <w:tcPr/>
          <w:p>
            <w:pPr>
              <w:pStyle w:val="Compact"/>
              <w:jc w:val="left"/>
            </w:pPr>
            <w:r>
              <w:t xml:space="preserve">120</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Self-Contained Breathing Apparatus (SCBA) – 6.8L composite cylinder, 30-minute duration, full-face mask with voice diaphragm. Calibrated for urban firefighting operations in Milan.</w:t>
            </w:r>
          </w:p>
        </w:tc>
        <w:tc>
          <w:tcPr/>
          <w:p>
            <w:pPr>
              <w:pStyle w:val="Compact"/>
              <w:jc w:val="left"/>
            </w:pPr>
            <w:r>
              <w:t xml:space="preserve">EN 137:2006, EN 144:2003</w:t>
            </w:r>
          </w:p>
        </w:tc>
        <w:tc>
          <w:tcPr/>
          <w:p>
            <w:pPr>
              <w:pStyle w:val="Compact"/>
              <w:jc w:val="left"/>
            </w:pPr>
            <w:r>
              <w:t xml:space="preserve">85</w:t>
            </w:r>
          </w:p>
        </w:tc>
        <w:tc>
          <w:tcPr/>
          <w:p>
            <w:pPr>
              <w:pStyle w:val="Compact"/>
              <w:jc w:val="left"/>
            </w:pPr>
            <w:r>
              <w:t xml:space="preserve">€2,400.00</w:t>
            </w:r>
          </w:p>
        </w:tc>
        <w:tc>
          <w:tcPr/>
          <w:p>
            <w:pPr>
              <w:pStyle w:val="Compact"/>
              <w:jc w:val="left"/>
            </w:pPr>
            <w:r>
              <w:t xml:space="preserve">€204,000.00</w:t>
            </w:r>
          </w:p>
        </w:tc>
      </w:tr>
      <w:tr>
        <w:tc>
          <w:tcPr/>
          <w:p>
            <w:pPr>
              <w:pStyle w:val="Compact"/>
              <w:jc w:val="left"/>
            </w:pPr>
            <w:r>
              <w:t xml:space="preserve">3</w:t>
            </w:r>
          </w:p>
        </w:tc>
        <w:tc>
          <w:tcPr/>
          <w:p>
            <w:pPr>
              <w:pStyle w:val="Compact"/>
              <w:jc w:val="left"/>
            </w:pPr>
            <w:r>
              <w:t xml:space="preserve">Firefighter Helmet – ABS shell, integrated visor, neck protector, chin strap. Marked with "VIGILI DEL FUOCO MILANO" insignia.</w:t>
            </w:r>
          </w:p>
        </w:tc>
        <w:tc>
          <w:tcPr/>
          <w:p>
            <w:pPr>
              <w:pStyle w:val="Compact"/>
              <w:jc w:val="left"/>
            </w:pPr>
            <w:r>
              <w:t xml:space="preserve">EN 443:2009</w:t>
            </w:r>
          </w:p>
        </w:tc>
        <w:tc>
          <w:tcPr/>
          <w:p>
            <w:pPr>
              <w:pStyle w:val="Compact"/>
              <w:jc w:val="left"/>
            </w:pPr>
            <w:r>
              <w:t xml:space="preserve">120</w:t>
            </w:r>
          </w:p>
        </w:tc>
        <w:tc>
          <w:tcPr/>
          <w:p>
            <w:pPr>
              <w:pStyle w:val="Compact"/>
              <w:jc w:val="left"/>
            </w:pPr>
            <w:r>
              <w:t xml:space="preserve">€320.00</w:t>
            </w:r>
          </w:p>
        </w:tc>
        <w:tc>
          <w:tcPr/>
          <w:p>
            <w:pPr>
              <w:pStyle w:val="Compact"/>
              <w:jc w:val="left"/>
            </w:pPr>
            <w:r>
              <w:t xml:space="preserve">€38,400.00</w:t>
            </w:r>
          </w:p>
        </w:tc>
      </w:tr>
      <w:tr>
        <w:tc>
          <w:tcPr/>
          <w:p>
            <w:pPr>
              <w:pStyle w:val="Compact"/>
              <w:jc w:val="left"/>
            </w:pPr>
            <w:r>
              <w:t xml:space="preserve">4</w:t>
            </w:r>
          </w:p>
        </w:tc>
        <w:tc>
          <w:tcPr/>
          <w:p>
            <w:pPr>
              <w:pStyle w:val="Compact"/>
              <w:jc w:val="left"/>
            </w:pPr>
            <w:r>
              <w:t xml:space="preserve">Thermal Imaging Camera – Handheld, 320x240 resolution, 640x480 zoom, 8-hour battery life. For structural fire search and rescue in Milan's historic centre.</w:t>
            </w:r>
          </w:p>
        </w:tc>
        <w:tc>
          <w:tcPr/>
          <w:p>
            <w:pPr>
              <w:pStyle w:val="Compact"/>
              <w:jc w:val="left"/>
            </w:pPr>
            <w:r>
              <w:t xml:space="preserve">EN 60950-1</w:t>
            </w:r>
          </w:p>
        </w:tc>
        <w:tc>
          <w:tcPr/>
          <w:p>
            <w:pPr>
              <w:pStyle w:val="Compact"/>
              <w:jc w:val="left"/>
            </w:pPr>
            <w:r>
              <w:t xml:space="preserve">24</w:t>
            </w:r>
          </w:p>
        </w:tc>
        <w:tc>
          <w:tcPr/>
          <w:p>
            <w:pPr>
              <w:pStyle w:val="Compact"/>
              <w:jc w:val="left"/>
            </w:pPr>
            <w:r>
              <w:t xml:space="preserve">€4,200.00</w:t>
            </w:r>
          </w:p>
        </w:tc>
        <w:tc>
          <w:tcPr/>
          <w:p>
            <w:pPr>
              <w:pStyle w:val="Compact"/>
              <w:jc w:val="left"/>
            </w:pPr>
            <w:r>
              <w:t xml:space="preserve">€100,800.00</w:t>
            </w:r>
          </w:p>
        </w:tc>
      </w:tr>
      <w:tr>
        <w:tc>
          <w:tcPr/>
          <w:p>
            <w:pPr>
              <w:pStyle w:val="Compact"/>
              <w:jc w:val="left"/>
            </w:pPr>
            <w:r>
              <w:t xml:space="preserve">5</w:t>
            </w:r>
          </w:p>
        </w:tc>
        <w:tc>
          <w:tcPr/>
          <w:p>
            <w:pPr>
              <w:pStyle w:val="Compact"/>
              <w:jc w:val="left"/>
            </w:pPr>
            <w:r>
              <w:t xml:space="preserve">Firefighter Safety Harness &amp; Rescue Kit – Full-body harness with D-ring, 15m static rope, carabiners, and descent device. For high-rise operations in Milan's business district.</w:t>
            </w:r>
          </w:p>
        </w:tc>
        <w:tc>
          <w:tcPr/>
          <w:p>
            <w:pPr>
              <w:pStyle w:val="Compact"/>
              <w:jc w:val="left"/>
            </w:pPr>
            <w:r>
              <w:t xml:space="preserve">EN 361, EN 353-2</w:t>
            </w:r>
          </w:p>
        </w:tc>
        <w:tc>
          <w:tcPr/>
          <w:p>
            <w:pPr>
              <w:pStyle w:val="Compact"/>
              <w:jc w:val="left"/>
            </w:pPr>
            <w:r>
              <w:t xml:space="preserve">60</w:t>
            </w:r>
          </w:p>
        </w:tc>
        <w:tc>
          <w:tcPr/>
          <w:p>
            <w:pPr>
              <w:pStyle w:val="Compact"/>
              <w:jc w:val="left"/>
            </w:pPr>
            <w:r>
              <w:t xml:space="preserve">€680.00</w:t>
            </w:r>
          </w:p>
        </w:tc>
        <w:tc>
          <w:tcPr/>
          <w:p>
            <w:pPr>
              <w:pStyle w:val="Compact"/>
              <w:jc w:val="left"/>
            </w:pPr>
            <w:r>
              <w:t xml:space="preserve">€40,800.00</w:t>
            </w:r>
          </w:p>
        </w:tc>
      </w:tr>
      <w:tr>
        <w:tc>
          <w:tcPr/>
          <w:p>
            <w:pPr>
              <w:pStyle w:val="Compact"/>
              <w:jc w:val="left"/>
            </w:pPr>
            <w:r>
              <w:t xml:space="preserve">6</w:t>
            </w:r>
          </w:p>
        </w:tc>
        <w:tc>
          <w:tcPr/>
          <w:p>
            <w:pPr>
              <w:pStyle w:val="Compact"/>
              <w:jc w:val="left"/>
            </w:pPr>
            <w:r>
              <w:t xml:space="preserve">Portable Fire Extinguisher – 9kg ABC dry chemical, wall-mount bracket included. For deployment at Milan fire stations and public buildings.</w:t>
            </w:r>
          </w:p>
        </w:tc>
        <w:tc>
          <w:tcPr/>
          <w:p>
            <w:pPr>
              <w:pStyle w:val="Compact"/>
              <w:jc w:val="left"/>
            </w:pPr>
            <w:r>
              <w:t xml:space="preserve">EN 3-7:2004</w:t>
            </w:r>
          </w:p>
        </w:tc>
        <w:tc>
          <w:tcPr/>
          <w:p>
            <w:pPr>
              <w:pStyle w:val="Compact"/>
              <w:jc w:val="left"/>
            </w:pPr>
            <w:r>
              <w:t xml:space="preserve">200</w:t>
            </w:r>
          </w:p>
        </w:tc>
        <w:tc>
          <w:tcPr/>
          <w:p>
            <w:pPr>
              <w:pStyle w:val="Compact"/>
              <w:jc w:val="left"/>
            </w:pPr>
            <w:r>
              <w:t xml:space="preserve">€85.00</w:t>
            </w:r>
          </w:p>
        </w:tc>
        <w:tc>
          <w:tcPr/>
          <w:p>
            <w:pPr>
              <w:pStyle w:val="Compact"/>
              <w:jc w:val="left"/>
            </w:pPr>
            <w:r>
              <w:t xml:space="preserve">€17,000.00</w:t>
            </w:r>
          </w:p>
        </w:tc>
      </w:tr>
      <w:tr>
        <w:tc>
          <w:tcPr/>
          <w:p>
            <w:pPr>
              <w:pStyle w:val="Compact"/>
              <w:jc w:val="left"/>
            </w:pPr>
            <w:r>
              <w:t xml:space="preserve">7</w:t>
            </w:r>
          </w:p>
        </w:tc>
        <w:tc>
          <w:tcPr/>
          <w:p>
            <w:pPr>
              <w:pStyle w:val="Compact"/>
              <w:jc w:val="left"/>
            </w:pPr>
            <w:r>
              <w:t xml:space="preserve">Firefighter Communication Radio – Digital TETRA, IP67 rated, 12-hour battery, encrypted channel for Milan emergency services coordination.</w:t>
            </w:r>
          </w:p>
        </w:tc>
        <w:tc>
          <w:tcPr/>
          <w:p>
            <w:pPr>
              <w:pStyle w:val="Compact"/>
              <w:jc w:val="left"/>
            </w:pPr>
            <w:r>
              <w:t xml:space="preserve">ETSI EN 300 392</w:t>
            </w:r>
          </w:p>
        </w:tc>
        <w:tc>
          <w:tcPr/>
          <w:p>
            <w:pPr>
              <w:pStyle w:val="Compact"/>
              <w:jc w:val="left"/>
            </w:pPr>
            <w:r>
              <w:t xml:space="preserve">150</w:t>
            </w:r>
          </w:p>
        </w:tc>
        <w:tc>
          <w:tcPr/>
          <w:p>
            <w:pPr>
              <w:pStyle w:val="Compact"/>
              <w:jc w:val="left"/>
            </w:pPr>
            <w:r>
              <w:t xml:space="preserve">€1,100.00</w:t>
            </w:r>
          </w:p>
        </w:tc>
        <w:tc>
          <w:tcPr/>
          <w:p>
            <w:pPr>
              <w:pStyle w:val="Compact"/>
              <w:jc w:val="left"/>
            </w:pPr>
            <w:r>
              <w:t xml:space="preserve">€165,000.00</w:t>
            </w:r>
          </w:p>
        </w:tc>
      </w:tr>
      <w:tr>
        <w:tc>
          <w:tcPr/>
          <w:p>
            <w:pPr>
              <w:pStyle w:val="Compact"/>
              <w:jc w:val="left"/>
            </w:pPr>
            <w:r>
              <w:t xml:space="preserve">8</w:t>
            </w:r>
          </w:p>
        </w:tc>
        <w:tc>
          <w:tcPr/>
          <w:p>
            <w:pPr>
              <w:pStyle w:val="Compact"/>
              <w:jc w:val="left"/>
            </w:pPr>
            <w:r>
              <w:t xml:space="preserve">Firefighter Training Mannequin &amp; Simulation Kit – Full-size adult mannequin with burn simulation, smoke generator, and rescue scenario modules. For the Milan firefighter training academy.</w:t>
            </w:r>
          </w:p>
        </w:tc>
        <w:tc>
          <w:tcPr/>
          <w:p>
            <w:pPr>
              <w:pStyle w:val="Compact"/>
              <w:jc w:val="left"/>
            </w:pPr>
            <w:r>
              <w:t xml:space="preserve">ISO 13485</w:t>
            </w:r>
          </w:p>
        </w:tc>
        <w:tc>
          <w:tcPr/>
          <w:p>
            <w:pPr>
              <w:pStyle w:val="Compact"/>
              <w:jc w:val="left"/>
            </w:pPr>
            <w:r>
              <w:t xml:space="preserve">10</w:t>
            </w:r>
          </w:p>
        </w:tc>
        <w:tc>
          <w:tcPr/>
          <w:p>
            <w:pPr>
              <w:pStyle w:val="Compact"/>
              <w:jc w:val="left"/>
            </w:pPr>
            <w:r>
              <w:t xml:space="preserve">€7,500.00</w:t>
            </w:r>
          </w:p>
        </w:tc>
        <w:tc>
          <w:tcPr/>
          <w:p>
            <w:pPr>
              <w:pStyle w:val="Compact"/>
              <w:jc w:val="left"/>
            </w:pPr>
            <w:r>
              <w:t xml:space="preserve">€75,000.00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€863,000.00</w:t>
            </w:r>
          </w:p>
        </w:tc>
      </w:tr>
      <w:tr>
        <w:tc>
          <w:tcPr/>
          <w:p>
            <w:pPr>
              <w:pStyle w:val="Compact"/>
              <w:jc w:val="left"/>
            </w:pPr>
            <w:r>
              <w:t xml:space="preserve">VAT (22% – Italian Standard Rate)</w:t>
            </w:r>
          </w:p>
        </w:tc>
        <w:tc>
          <w:tcPr/>
          <w:p>
            <w:pPr>
              <w:pStyle w:val="Compact"/>
              <w:jc w:val="right"/>
            </w:pPr>
            <w:r>
              <w:t xml:space="preserve">€189,860.00</w:t>
            </w:r>
          </w:p>
        </w:tc>
      </w:tr>
      <w:tr>
        <w:tc>
          <w:tcPr/>
          <w:p>
            <w:pPr>
              <w:pStyle w:val="Compact"/>
              <w:jc w:val="left"/>
            </w:pPr>
            <w:r>
              <w:t xml:space="preserve">Delivery &amp; Installation (within Milan metropolitan area)</w:t>
            </w:r>
          </w:p>
        </w:tc>
        <w:tc>
          <w:tcPr/>
          <w:p>
            <w:pPr>
              <w:pStyle w:val="Compact"/>
              <w:jc w:val="right"/>
            </w:pPr>
            <w:r>
              <w:t xml:space="preserve">€12,500.00</w:t>
            </w:r>
          </w:p>
        </w:tc>
      </w:tr>
      <w:tr>
        <w:tc>
          <w:tcPr/>
          <w:p>
            <w:pPr>
              <w:pStyle w:val="Compact"/>
              <w:jc w:val="left"/>
            </w:pPr>
            <w:r>
              <w:t xml:space="preserve">GRAND TOTAL (EUR)</w:t>
            </w:r>
          </w:p>
        </w:tc>
        <w:tc>
          <w:tcPr/>
          <w:p>
            <w:pPr>
              <w:pStyle w:val="Compact"/>
              <w:jc w:val="right"/>
            </w:pPr>
            <w:r>
              <w:t xml:space="preserve">€1,065,360.00</w:t>
            </w:r>
          </w:p>
        </w:tc>
      </w:tr>
    </w:tbl>
    <w:bookmarkEnd w:id="26"/>
    <w:bookmarkStart w:id="27" w:name="terms-conditions"/>
    <w:p>
      <w:pPr>
        <w:pStyle w:val="Heading3"/>
      </w:pPr>
      <w:r>
        <w:t xml:space="preserve">Terms &amp; Conditions</w:t>
      </w:r>
    </w:p>
    <w:p>
      <w:pPr>
        <w:pStyle w:val="FirstParagraph"/>
      </w:pPr>
      <w:r>
        <w:rPr>
          <w:bCs/>
          <w:b/>
        </w:rPr>
        <w:t xml:space="preserve">1. Scope of Supply:</w:t>
      </w:r>
      <w:r>
        <w:t xml:space="preserve"> </w:t>
      </w:r>
      <w:r>
        <w:t xml:space="preserve">This Purchase Order covers the supply, delivery, calibration, and initial installation of all listed firefighter equipment for the Milan Fire Brigade (Corpo dei Vigili del Fuoco di Milano). All items must comply with current Italian national regulations and applicable European Union directives governing personal protective equipment for firefighters.</w:t>
      </w:r>
    </w:p>
    <w:p>
      <w:pPr>
        <w:pStyle w:val="BodyText"/>
      </w:pPr>
      <w:r>
        <w:rPr>
          <w:bCs/>
          <w:b/>
        </w:rPr>
        <w:t xml:space="preserve">2. Delivery:</w:t>
      </w:r>
      <w:r>
        <w:t xml:space="preserve"> </w:t>
      </w:r>
      <w:r>
        <w:t xml:space="preserve">The vendor shall deliver all goods to the designated fire station located at Via San Tomaso, 7, 20124 Milan, Italy, no later than 01 August 2025. Delivery must be scheduled in coordination with the Milan fire command to avoid disruption to active emergency response operations. All freight, insurance, and customs handling (if applicable) are included in the stated prices.</w:t>
      </w:r>
    </w:p>
    <w:p>
      <w:pPr>
        <w:pStyle w:val="BodyText"/>
      </w:pPr>
      <w:r>
        <w:rPr>
          <w:bCs/>
          <w:b/>
        </w:rPr>
        <w:t xml:space="preserve">3. Quality Assurance:</w:t>
      </w:r>
      <w:r>
        <w:t xml:space="preserve"> </w:t>
      </w:r>
      <w:r>
        <w:t xml:space="preserve">Every unit of firefighter protective clothing, SCBA, and safety equipment must carry valid CE marking and be traceable to the EN 469:2020 standard or equivalent. The vendor shall provide certificates of conformity, test reports, and material safety data sheets for each line item. The Milan fire brigade reserves the right to reject any item that does not meet the specified standards.</w:t>
      </w:r>
    </w:p>
    <w:p>
      <w:pPr>
        <w:pStyle w:val="BodyText"/>
      </w:pPr>
      <w:r>
        <w:rPr>
          <w:bCs/>
          <w:b/>
        </w:rPr>
        <w:t xml:space="preserve">4. Payment:</w:t>
      </w:r>
      <w:r>
        <w:t xml:space="preserve"> </w:t>
      </w:r>
      <w:r>
        <w:t xml:space="preserve">Payment shall be made via bank transfer (IBAN: IT60 X054 2811 1000 0000 001234) within sixty (60) calendar days of receipt of a valid invoice and confirmed delivery. Late payment shall incur interest at the rate prescribed by Italian law (D.Lgs. 231/2002).</w:t>
      </w:r>
    </w:p>
    <w:p>
      <w:pPr>
        <w:pStyle w:val="BodyText"/>
      </w:pPr>
      <w:r>
        <w:rPr>
          <w:bCs/>
          <w:b/>
        </w:rPr>
        <w:t xml:space="preserve">5. Warranty:</w:t>
      </w:r>
      <w:r>
        <w:t xml:space="preserve"> </w:t>
      </w:r>
      <w:r>
        <w:t xml:space="preserve">The vendor guarantees all firefighter equipment for a minimum of five (5) years from the date of delivery against manufacturing defects. SCBA cylinders shall carry a ten (10) year hydrostatic test warranty. The vendor shall provide free replacement of any defective component within thirty (30) days of written notice from the Milan fire brigade.</w:t>
      </w:r>
    </w:p>
    <w:p>
      <w:pPr>
        <w:pStyle w:val="BodyText"/>
      </w:pPr>
      <w:r>
        <w:rPr>
          <w:bCs/>
          <w:b/>
        </w:rPr>
        <w:t xml:space="preserve">6. Training &amp; Support:</w:t>
      </w:r>
      <w:r>
        <w:t xml:space="preserve"> </w:t>
      </w:r>
      <w:r>
        <w:t xml:space="preserve">As part of this Purchase Order, the vendor shall provide on-site training for up to forty (40) Milan firefighters on the proper use, maintenance, and inspection of all supplied equipment. Training sessions shall be conducted at the Milan fire training facility and shall be delivered in Italian by certified instructors.</w:t>
      </w:r>
    </w:p>
    <w:p>
      <w:pPr>
        <w:pStyle w:val="BodyText"/>
      </w:pPr>
      <w:r>
        <w:rPr>
          <w:bCs/>
          <w:b/>
        </w:rPr>
        <w:t xml:space="preserve">7. Governing Law:</w:t>
      </w:r>
      <w:r>
        <w:t xml:space="preserve"> </w:t>
      </w:r>
      <w:r>
        <w:t xml:space="preserve">This Purchase Order shall be governed by and construed in accordance with the laws of the Italian Republic. Any disputes arising from this order shall be subject to the exclusive jurisdiction of the courts of Milan, Italy.</w:t>
      </w:r>
    </w:p>
    <w:p>
      <w:pPr>
        <w:pStyle w:val="BodyText"/>
      </w:pPr>
      <w:r>
        <w:rPr>
          <w:bCs/>
          <w:b/>
        </w:rPr>
        <w:t xml:space="preserve">8. Force Majeure:</w:t>
      </w:r>
      <w:r>
        <w:t xml:space="preserve"> </w:t>
      </w:r>
      <w:r>
        <w:t xml:space="preserve">Neither party shall be liable for delays caused by events beyond reasonable control, including but not limited to natural disasters, strikes, or government-mandated closures affecting the Milan metropolitan area.</w:t>
      </w:r>
    </w:p>
    <w:bookmarkEnd w:id="27"/>
    <w:bookmarkStart w:id="28" w:name="authorisation-signatures"/>
    <w:p>
      <w:pPr>
        <w:pStyle w:val="Heading3"/>
      </w:pPr>
      <w:r>
        <w:t xml:space="preserve">Authorisation &amp; Signatures</w:t>
      </w:r>
    </w:p>
    <w:p>
      <w:pPr>
        <w:pStyle w:val="FirstParagraph"/>
      </w:pPr>
      <w:r>
        <w:rPr>
          <w:bCs/>
          <w:b/>
        </w:rPr>
        <w:t xml:space="preserve">For the Buyer (Vigili del Fuoco di Milano):</w:t>
      </w:r>
    </w:p>
    <w:p>
      <w:pPr>
        <w:pStyle w:val="BodyText"/>
      </w:pPr>
      <w:r>
        <w:t xml:space="preserve">Authorised Officer: ___________________________</w:t>
      </w:r>
    </w:p>
    <w:p>
      <w:pPr>
        <w:pStyle w:val="BodyText"/>
      </w:pPr>
      <w:r>
        <w:t xml:space="preserve">Name: Col. Marco Bellini</w:t>
      </w:r>
    </w:p>
    <w:p>
      <w:pPr>
        <w:pStyle w:val="BodyText"/>
      </w:pPr>
      <w:r>
        <w:t xml:space="preserve">Title: Capo Reparto Acquisti</w:t>
      </w:r>
    </w:p>
    <w:p>
      <w:pPr>
        <w:pStyle w:val="BodyText"/>
      </w:pPr>
      <w:r>
        <w:t xml:space="preserve">Date: _______________</w:t>
      </w:r>
    </w:p>
    <w:p>
      <w:pPr>
        <w:pStyle w:val="BodyText"/>
      </w:pPr>
      <w:r>
        <w:t xml:space="preserve">Signature &amp; Seal:</w:t>
      </w:r>
    </w:p>
    <w:p>
      <w:pPr>
        <w:pStyle w:val="BodyText"/>
      </w:pPr>
      <w:r>
        <w:rPr>
          <w:bCs/>
          <w:b/>
        </w:rPr>
        <w:t xml:space="preserve">For the Vendor (FireTech Europe S.r.l.):</w:t>
      </w:r>
    </w:p>
    <w:p>
      <w:pPr>
        <w:pStyle w:val="BodyText"/>
      </w:pPr>
      <w:r>
        <w:t xml:space="preserve">Authorised Representative: ___________________________</w:t>
      </w:r>
    </w:p>
    <w:p>
      <w:pPr>
        <w:pStyle w:val="BodyText"/>
      </w:pPr>
      <w:r>
        <w:t xml:space="preserve">Name: Dott.ssa Elena Marchetti</w:t>
      </w:r>
    </w:p>
    <w:p>
      <w:pPr>
        <w:pStyle w:val="BodyText"/>
      </w:pPr>
      <w:r>
        <w:t xml:space="preserve">Title: Direttore Commerciale</w:t>
      </w:r>
    </w:p>
    <w:p>
      <w:pPr>
        <w:pStyle w:val="BodyText"/>
      </w:pPr>
      <w:r>
        <w:t xml:space="preserve">Date: _______________</w:t>
      </w:r>
    </w:p>
    <w:p>
      <w:pPr>
        <w:pStyle w:val="BodyText"/>
      </w:pPr>
      <w:r>
        <w:t xml:space="preserve">Signature &amp; Seal:</w:t>
      </w:r>
    </w:p>
    <w:p>
      <w:pPr>
        <w:pStyle w:val="BodyText"/>
      </w:pPr>
      <w:r>
        <w:t xml:space="preserve">This Purchase Order (PO No. IT-MIL-FF-2025-04872) is issued by the Corpo dei Vigili del Fuoco di Milano, Italy, for the procurement of firefighter protective equipment and emergency response gear. All terms are subject to Italian public procurement regulations (D.Lgs. 36/2023). This document is valid for a period of ninety (90) days from the date of issue. For inquiries, contact the Milan Fire Brigade Procurement Office at acquisti@vigilifuoco.milano.it.</w:t>
      </w:r>
    </w:p>
    <w:p>
      <w:pPr>
        <w:pStyle w:val="BodyText"/>
      </w:pPr>
      <w:r>
        <w:t xml:space="preserve">© 2025 Corpo dei Vigili del Fuoco – Comando Provinciale di Milano.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Italy Milan</dc:title>
  <dc:creator/>
  <dc:language>en</dc:language>
  <cp:keywords/>
  <dcterms:created xsi:type="dcterms:W3CDTF">2026-10-10T05:47:34Z</dcterms:created>
  <dcterms:modified xsi:type="dcterms:W3CDTF">2026-10-10T05:47:34Z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