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purchase-order"/>
    <w:p>
      <w:pPr>
        <w:pStyle w:val="Heading1"/>
      </w:pPr>
      <w:r>
        <w:t xml:space="preserve">PURCHASE ORDER</w:t>
      </w:r>
    </w:p>
    <w:bookmarkStart w:id="20" w:name="X43e64d9dd67d80dd7406de3d1033a8f0196d4cb"/>
    <w:p>
      <w:pPr>
        <w:pStyle w:val="Heading2"/>
      </w:pPr>
      <w:r>
        <w:t xml:space="preserve">Firefighter Equipment &amp; Safety Supplies – Ivory Coast Abidjan</w:t>
      </w:r>
    </w:p>
    <w:p>
      <w:pPr>
        <w:pStyle w:val="FirstParagraph"/>
      </w:pPr>
      <w:r>
        <w:rPr>
          <w:bCs/>
          <w:b/>
        </w:rPr>
        <w:t xml:space="preserve">Abidjan Fire &amp; Rescue Services Directorate</w:t>
      </w:r>
    </w:p>
    <w:p>
      <w:pPr>
        <w:pStyle w:val="BodyText"/>
      </w:pPr>
      <w:r>
        <w:t xml:space="preserve">Route de Yopougon, Cocody, Abidjan, Côte d'Ivoire (Ivory Coast)</w:t>
      </w:r>
    </w:p>
    <w:bookmarkEnd w:id="20"/>
    <w:bookmarkEnd w:id="21"/>
    <w:p>
      <w:pPr>
        <w:pStyle w:val="BodyText"/>
      </w:pPr>
      <w:r>
        <w:rPr>
          <w:bCs/>
          <w:b/>
        </w:rPr>
        <w:t xml:space="preserve">Purchase Order No.:</w:t>
      </w:r>
      <w:r>
        <w:t xml:space="preserve"> </w:t>
      </w:r>
      <w:r>
        <w:t xml:space="preserve">PO-IVC-ABJ-2025-0047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Abidjan, Ivory Coast</w:t>
      </w:r>
    </w:p>
    <w:p>
      <w:pPr>
        <w:pStyle w:val="BodyText"/>
      </w:pPr>
      <w:r>
        <w:rPr>
          <w:bCs/>
          <w:b/>
        </w:rPr>
        <w:t xml:space="preserve">Incoterms:</w:t>
      </w:r>
      <w:r>
        <w:t xml:space="preserve"> </w:t>
      </w:r>
      <w:r>
        <w:t xml:space="preserve">DDP Abidjan Port</w:t>
      </w:r>
    </w:p>
    <w:p>
      <w:pPr>
        <w:pStyle w:val="BodyText"/>
      </w:pPr>
      <w:r>
        <w:rPr>
          <w:bCs/>
          <w:b/>
        </w:rPr>
        <w:t xml:space="preserve">Currency:</w:t>
      </w:r>
      <w:r>
        <w:t xml:space="preserve"> </w:t>
      </w:r>
      <w:r>
        <w:t xml:space="preserve">XOF (West African CFA Franc)</w:t>
      </w:r>
    </w:p>
    <w:bookmarkStart w:id="22" w:name="buyer-information"/>
    <w:p>
      <w:pPr>
        <w:pStyle w:val="Heading3"/>
      </w:pPr>
      <w:r>
        <w:t xml:space="preserve">1. Buyer Information</w:t>
      </w:r>
    </w:p>
    <w:p>
      <w:pPr>
        <w:pStyle w:val="FirstParagraph"/>
      </w:pPr>
      <w:r>
        <w:rPr>
          <w:bCs/>
          <w:b/>
        </w:rPr>
        <w:t xml:space="preserve">Organization:</w:t>
      </w:r>
      <w:r>
        <w:t xml:space="preserve"> </w:t>
      </w:r>
      <w:r>
        <w:t xml:space="preserve">Direction des Services de Sapeurs-Pompiers, Abidjan</w:t>
      </w:r>
    </w:p>
    <w:p>
      <w:pPr>
        <w:pStyle w:val="BodyText"/>
      </w:pPr>
      <w:r>
        <w:rPr>
          <w:bCs/>
          <w:b/>
        </w:rPr>
        <w:t xml:space="preserve">Address:</w:t>
      </w:r>
      <w:r>
        <w:t xml:space="preserve"> </w:t>
      </w:r>
      <w:r>
        <w:t xml:space="preserve">Boulevard Latrille, Plateau, Abidjan, Ivory Coast</w:t>
      </w:r>
    </w:p>
    <w:p>
      <w:pPr>
        <w:pStyle w:val="BodyText"/>
      </w:pPr>
      <w:r>
        <w:rPr>
          <w:bCs/>
          <w:b/>
        </w:rPr>
        <w:t xml:space="preserve">Contact Person:</w:t>
      </w:r>
      <w:r>
        <w:t xml:space="preserve"> </w:t>
      </w:r>
      <w:r>
        <w:t xml:space="preserve">Captain Kouassi N'Guessan, Procurement Officer</w:t>
      </w:r>
    </w:p>
    <w:p>
      <w:pPr>
        <w:pStyle w:val="BodyText"/>
      </w:pPr>
      <w:r>
        <w:rPr>
          <w:bCs/>
          <w:b/>
        </w:rPr>
        <w:t xml:space="preserve">Email:</w:t>
      </w:r>
      <w:r>
        <w:t xml:space="preserve"> </w:t>
      </w:r>
      <w:r>
        <w:t xml:space="preserve">procurement@pompiers-abidjan.ci</w:t>
      </w:r>
    </w:p>
    <w:p>
      <w:pPr>
        <w:pStyle w:val="BodyText"/>
      </w:pPr>
      <w:r>
        <w:rPr>
          <w:bCs/>
          <w:b/>
        </w:rPr>
        <w:t xml:space="preserve">Telephone:</w:t>
      </w:r>
      <w:r>
        <w:t xml:space="preserve"> </w:t>
      </w:r>
      <w:r>
        <w:t xml:space="preserve">+225 27 22 45 67 89</w:t>
      </w:r>
    </w:p>
    <w:bookmarkEnd w:id="22"/>
    <w:bookmarkStart w:id="23" w:name="supplier-information"/>
    <w:p>
      <w:pPr>
        <w:pStyle w:val="Heading3"/>
      </w:pPr>
      <w:r>
        <w:t xml:space="preserve">2. Supplier Information</w:t>
      </w:r>
    </w:p>
    <w:p>
      <w:pPr>
        <w:pStyle w:val="FirstParagraph"/>
      </w:pPr>
      <w:r>
        <w:rPr>
          <w:bCs/>
          <w:b/>
        </w:rPr>
        <w:t xml:space="preserve">Company:</w:t>
      </w:r>
      <w:r>
        <w:t xml:space="preserve"> </w:t>
      </w:r>
      <w:r>
        <w:t xml:space="preserve">EuroFire International S.A.</w:t>
      </w:r>
    </w:p>
    <w:p>
      <w:pPr>
        <w:pStyle w:val="BodyText"/>
      </w:pPr>
      <w:r>
        <w:rPr>
          <w:bCs/>
          <w:b/>
        </w:rPr>
        <w:t xml:space="preserve">Address:</w:t>
      </w:r>
      <w:r>
        <w:t xml:space="preserve"> </w:t>
      </w:r>
      <w:r>
        <w:t xml:space="preserve">142 Rue de la République, 69002 Lyon, France</w:t>
      </w:r>
    </w:p>
    <w:p>
      <w:pPr>
        <w:pStyle w:val="BodyText"/>
      </w:pPr>
      <w:r>
        <w:rPr>
          <w:bCs/>
          <w:b/>
        </w:rPr>
        <w:t xml:space="preserve">Contact Person:</w:t>
      </w:r>
      <w:r>
        <w:t xml:space="preserve"> </w:t>
      </w:r>
      <w:r>
        <w:t xml:space="preserve">Mr. Jean-Marc Delacroix, Export Sales Manager</w:t>
      </w:r>
    </w:p>
    <w:p>
      <w:pPr>
        <w:pStyle w:val="BodyText"/>
      </w:pPr>
      <w:r>
        <w:rPr>
          <w:bCs/>
          <w:b/>
        </w:rPr>
        <w:t xml:space="preserve">Email:</w:t>
      </w:r>
      <w:r>
        <w:t xml:space="preserve"> </w:t>
      </w:r>
      <w:r>
        <w:t xml:space="preserve">exports@eurofire-intl.com</w:t>
      </w:r>
    </w:p>
    <w:p>
      <w:pPr>
        <w:pStyle w:val="BodyText"/>
      </w:pPr>
      <w:r>
        <w:rPr>
          <w:bCs/>
          <w:b/>
        </w:rPr>
        <w:t xml:space="preserve">Telephone:</w:t>
      </w:r>
      <w:r>
        <w:t xml:space="preserve"> </w:t>
      </w:r>
      <w:r>
        <w:t xml:space="preserve">+33 4 72 00 11 22</w:t>
      </w:r>
    </w:p>
    <w:bookmarkEnd w:id="23"/>
    <w:bookmarkStart w:id="24" w:name="purpose-and-scope-of-this-purchase-order"/>
    <w:p>
      <w:pPr>
        <w:pStyle w:val="Heading3"/>
      </w:pPr>
      <w:r>
        <w:t xml:space="preserve">3. Purpose and Scope of This Purchase Order</w:t>
      </w:r>
    </w:p>
    <w:p>
      <w:pPr>
        <w:pStyle w:val="FirstParagraph"/>
      </w:pPr>
      <w:r>
        <w:t xml:space="preserve">This Purchase Order is issued by the Abidjan Fire &amp; Rescue Services Directorate to procure specialized</w:t>
      </w:r>
      <w:r>
        <w:t xml:space="preserve"> </w:t>
      </w:r>
      <w:r>
        <w:t xml:space="preserve">Firefighter</w:t>
      </w:r>
      <w:r>
        <w:t xml:space="preserve"> </w:t>
      </w:r>
      <w:r>
        <w:t xml:space="preserve">personal protective equipment, structural firefighting apparatus, and emergency response supplies for deployment across the city of Abidjan, Ivory Coast. The procurement is necessitated by the expansion of the</w:t>
      </w:r>
      <w:r>
        <w:t xml:space="preserve"> </w:t>
      </w:r>
      <w:r>
        <w:t xml:space="preserve">Firefighter</w:t>
      </w:r>
      <w:r>
        <w:t xml:space="preserve"> </w:t>
      </w:r>
      <w:r>
        <w:t xml:space="preserve">corps in Abidjan to cover newly developed residential and commercial zones in Yopougon, Abobo, and Cocody. All items listed in this Purchase Order must comply with the European Standard EN 469 (Protective clothing for firefighters) and the applicable Ivorian national safety regulations governing</w:t>
      </w:r>
      <w:r>
        <w:t xml:space="preserve"> </w:t>
      </w:r>
      <w:r>
        <w:t xml:space="preserve">Firefighter</w:t>
      </w:r>
      <w:r>
        <w:t xml:space="preserve"> </w:t>
      </w:r>
      <w:r>
        <w:t xml:space="preserve">operations in the Ivory Coast Abidjan metropolitan area.</w:t>
      </w:r>
    </w:p>
    <w:bookmarkEnd w:id="24"/>
    <w:bookmarkStart w:id="25" w:name="line-items-firefighter-equipment"/>
    <w:p>
      <w:pPr>
        <w:pStyle w:val="Heading3"/>
      </w:pPr>
      <w:r>
        <w:t xml:space="preserve">4. Line Items – Firefighter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Firefighter Turnout Gear Set (Coat, Trousers, Hood) – EN 469:2020, Flame-retardant, suitable for tropical climate in Ivory Coast Abidjan</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Firefighter Self-Contained Breathing Apparatus (SCBA) – 30-min cylinder, 300 bar, with face mask and harness</w:t>
            </w:r>
          </w:p>
        </w:tc>
        <w:tc>
          <w:tcPr/>
          <w:p>
            <w:pPr>
              <w:pStyle w:val="Compact"/>
              <w:jc w:val="left"/>
            </w:pPr>
            <w:r>
              <w:t xml:space="preserve">120</w:t>
            </w:r>
          </w:p>
        </w:tc>
        <w:tc>
          <w:tcPr/>
          <w:p>
            <w:pPr>
              <w:pStyle w:val="Compact"/>
              <w:jc w:val="left"/>
            </w:pPr>
            <w:r>
              <w:t xml:space="preserve">420,000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Firefighter Safety Helmet with Visor and Neck Protector – EN 443 certified</w:t>
            </w:r>
          </w:p>
        </w:tc>
        <w:tc>
          <w:tcPr/>
          <w:p>
            <w:pPr>
              <w:pStyle w:val="Compact"/>
              <w:jc w:val="left"/>
            </w:pPr>
            <w:r>
              <w:t xml:space="preserve">250</w:t>
            </w:r>
          </w:p>
        </w:tc>
        <w:tc>
          <w:tcPr/>
          <w:p>
            <w:pPr>
              <w:pStyle w:val="Compact"/>
              <w:jc w:val="left"/>
            </w:pPr>
            <w:r>
              <w:t xml:space="preserve">45,000</w:t>
            </w:r>
          </w:p>
        </w:tc>
        <w:tc>
          <w:tcPr/>
          <w:p>
            <w:pPr>
              <w:pStyle w:val="Compact"/>
              <w:jc w:val="left"/>
            </w:pPr>
            <w:r>
              <w:t xml:space="preserve">11,250,000</w:t>
            </w:r>
          </w:p>
        </w:tc>
      </w:tr>
      <w:tr>
        <w:tc>
          <w:tcPr/>
          <w:p>
            <w:pPr>
              <w:pStyle w:val="Compact"/>
              <w:jc w:val="left"/>
            </w:pPr>
            <w:r>
              <w:t xml:space="preserve">04</w:t>
            </w:r>
          </w:p>
        </w:tc>
        <w:tc>
          <w:tcPr/>
          <w:p>
            <w:pPr>
              <w:pStyle w:val="Compact"/>
              <w:jc w:val="left"/>
            </w:pPr>
            <w:r>
              <w:t xml:space="preserve">Firefighter Thermal-Resistant Gloves – EN 407 Level 4</w:t>
            </w:r>
          </w:p>
        </w:tc>
        <w:tc>
          <w:tcPr/>
          <w:p>
            <w:pPr>
              <w:pStyle w:val="Compact"/>
              <w:jc w:val="left"/>
            </w:pPr>
            <w:r>
              <w:t xml:space="preserve">500</w:t>
            </w:r>
          </w:p>
        </w:tc>
        <w:tc>
          <w:tcPr/>
          <w:p>
            <w:pPr>
              <w:pStyle w:val="Compact"/>
              <w:jc w:val="left"/>
            </w:pPr>
            <w:r>
              <w:t xml:space="preserve">18,000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Firefighter Safety Boots – EN ISO 20345 S3, heat-resistant sole, ankle support</w:t>
            </w:r>
          </w:p>
        </w:tc>
        <w:tc>
          <w:tcPr/>
          <w:p>
            <w:pPr>
              <w:pStyle w:val="Compact"/>
              <w:jc w:val="left"/>
            </w:pPr>
            <w:r>
              <w:t xml:space="preserve">250</w:t>
            </w:r>
          </w:p>
        </w:tc>
        <w:tc>
          <w:tcPr/>
          <w:p>
            <w:pPr>
              <w:pStyle w:val="Compact"/>
              <w:jc w:val="left"/>
            </w:pPr>
            <w:r>
              <w:t xml:space="preserve">65,000</w:t>
            </w:r>
          </w:p>
        </w:tc>
        <w:tc>
          <w:tcPr/>
          <w:p>
            <w:pPr>
              <w:pStyle w:val="Compact"/>
              <w:jc w:val="left"/>
            </w:pPr>
            <w:r>
              <w:t xml:space="preserve">16,250,000</w:t>
            </w:r>
          </w:p>
        </w:tc>
      </w:tr>
      <w:tr>
        <w:tc>
          <w:tcPr/>
          <w:p>
            <w:pPr>
              <w:pStyle w:val="Compact"/>
              <w:jc w:val="left"/>
            </w:pPr>
            <w:r>
              <w:t xml:space="preserve">06</w:t>
            </w:r>
          </w:p>
        </w:tc>
        <w:tc>
          <w:tcPr/>
          <w:p>
            <w:pPr>
              <w:pStyle w:val="Compact"/>
              <w:jc w:val="left"/>
            </w:pPr>
            <w:r>
              <w:t xml:space="preserve">Firefighter Rescue Knife and Halligan Bar Set</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07</w:t>
            </w:r>
          </w:p>
        </w:tc>
        <w:tc>
          <w:tcPr/>
          <w:p>
            <w:pPr>
              <w:pStyle w:val="Compact"/>
              <w:jc w:val="left"/>
            </w:pPr>
            <w:r>
              <w:t xml:space="preserve">Firefighter Thermal Imaging Camera – 640x480 resolution, 9-hour battery</w:t>
            </w:r>
          </w:p>
        </w:tc>
        <w:tc>
          <w:tcPr/>
          <w:p>
            <w:pPr>
              <w:pStyle w:val="Compact"/>
              <w:jc w:val="left"/>
            </w:pPr>
            <w:r>
              <w:t xml:space="preserve">15</w:t>
            </w:r>
          </w:p>
        </w:tc>
        <w:tc>
          <w:tcPr/>
          <w:p>
            <w:pPr>
              <w:pStyle w:val="Compact"/>
              <w:jc w:val="left"/>
            </w:pPr>
            <w:r>
              <w:t xml:space="preserve">1,850,000</w:t>
            </w:r>
          </w:p>
        </w:tc>
        <w:tc>
          <w:tcPr/>
          <w:p>
            <w:pPr>
              <w:pStyle w:val="Compact"/>
              <w:jc w:val="left"/>
            </w:pPr>
            <w:r>
              <w:t xml:space="preserve">27,750,000</w:t>
            </w:r>
          </w:p>
        </w:tc>
      </w:tr>
      <w:tr>
        <w:tc>
          <w:tcPr/>
          <w:p>
            <w:pPr>
              <w:pStyle w:val="Compact"/>
              <w:jc w:val="left"/>
            </w:pPr>
            <w:r>
              <w:t xml:space="preserve">08</w:t>
            </w:r>
          </w:p>
        </w:tc>
        <w:tc>
          <w:tcPr/>
          <w:p>
            <w:pPr>
              <w:pStyle w:val="Compact"/>
              <w:jc w:val="left"/>
            </w:pPr>
            <w:r>
              <w:t xml:space="preserve">Firefighter Radio Communication Set (VHF/UHF) – 50 km range, weatherproof</w:t>
            </w:r>
          </w:p>
        </w:tc>
        <w:tc>
          <w:tcPr/>
          <w:p>
            <w:pPr>
              <w:pStyle w:val="Compact"/>
              <w:jc w:val="left"/>
            </w:pPr>
            <w:r>
              <w:t xml:space="preserve">200</w:t>
            </w:r>
          </w:p>
        </w:tc>
        <w:tc>
          <w:tcPr/>
          <w:p>
            <w:pPr>
              <w:pStyle w:val="Compact"/>
              <w:jc w:val="left"/>
            </w:pPr>
            <w:r>
              <w:t xml:space="preserve">95,000</w:t>
            </w:r>
          </w:p>
        </w:tc>
        <w:tc>
          <w:tcPr/>
          <w:p>
            <w:pPr>
              <w:pStyle w:val="Compact"/>
              <w:jc w:val="left"/>
            </w:pPr>
            <w:r>
              <w:t xml:space="preserve">19,000,000</w:t>
            </w:r>
          </w:p>
        </w:tc>
      </w:tr>
      <w:tr>
        <w:tc>
          <w:tcPr/>
          <w:p>
            <w:pPr>
              <w:pStyle w:val="Compact"/>
              <w:jc w:val="left"/>
            </w:pPr>
            <w:r>
              <w:t xml:space="preserve">09</w:t>
            </w:r>
          </w:p>
        </w:tc>
        <w:tc>
          <w:tcPr/>
          <w:p>
            <w:pPr>
              <w:pStyle w:val="Compact"/>
              <w:jc w:val="left"/>
            </w:pPr>
            <w:r>
              <w:t xml:space="preserve">Firefighter First Aid and Burn Treatment Kit – per station (12 stations in Abidjan)</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10</w:t>
            </w:r>
          </w:p>
        </w:tc>
        <w:tc>
          <w:tcPr/>
          <w:p>
            <w:pPr>
              <w:pStyle w:val="Compact"/>
              <w:jc w:val="left"/>
            </w:pPr>
            <w:r>
              <w:t xml:space="preserve">Firefighter Training Mannequin and Burn Simulation Module – for Abidjan Firefighter Academy</w:t>
            </w:r>
          </w:p>
        </w:tc>
        <w:tc>
          <w:tcPr/>
          <w:p>
            <w:pPr>
              <w:pStyle w:val="Compact"/>
              <w:jc w:val="left"/>
            </w:pPr>
            <w:r>
              <w:t xml:space="preserve">4</w:t>
            </w:r>
          </w:p>
        </w:tc>
        <w:tc>
          <w:tcPr/>
          <w:p>
            <w:pPr>
              <w:pStyle w:val="Compact"/>
              <w:jc w:val="left"/>
            </w:pPr>
            <w:r>
              <w:t xml:space="preserve">2,400,000</w:t>
            </w:r>
          </w:p>
        </w:tc>
        <w:tc>
          <w:tcPr/>
          <w:p>
            <w:pPr>
              <w:pStyle w:val="Compact"/>
              <w:jc w:val="left"/>
            </w:pPr>
            <w:r>
              <w:t xml:space="preserve">9,600,000</w:t>
            </w:r>
          </w:p>
        </w:tc>
      </w:tr>
      <w:tr>
        <w:tc>
          <w:tcPr>
            <w:gridSpan w:val="4"/>
          </w:tcPr>
          <w:p>
            <w:pPr>
              <w:pStyle w:val="Compact"/>
              <w:jc w:val="left"/>
            </w:pPr>
            <w:r>
              <w:rPr>
                <w:bCs/>
                <w:b/>
              </w:rPr>
              <w:t xml:space="preserve">GRAND TOTAL (XOF)</w:t>
            </w:r>
          </w:p>
        </w:tc>
        <w:tc>
          <w:tcPr/>
          <w:p>
            <w:pPr>
              <w:pStyle w:val="Compact"/>
              <w:jc w:val="left"/>
            </w:pPr>
            <w:r>
              <w:rPr>
                <w:bCs/>
                <w:b/>
              </w:rPr>
              <w:t xml:space="preserve">195,420,000</w:t>
            </w:r>
          </w:p>
        </w:tc>
      </w:tr>
    </w:tbl>
    <w:bookmarkEnd w:id="25"/>
    <w:bookmarkStart w:id="26" w:name="X5652ec1dfe023774532d5c8b822e880c017d4f2"/>
    <w:p>
      <w:pPr>
        <w:pStyle w:val="Heading3"/>
      </w:pPr>
      <w:r>
        <w:t xml:space="preserve">5. Delivery and Logistics – Ivory Coast Abidjan</w:t>
      </w:r>
    </w:p>
    <w:p>
      <w:pPr>
        <w:pStyle w:val="FirstParagraph"/>
      </w:pPr>
      <w:r>
        <w:t xml:space="preserve">All goods covered by this Purchase Order shall be delivered</w:t>
      </w:r>
      <w:r>
        <w:t xml:space="preserve"> </w:t>
      </w:r>
      <w:r>
        <w:rPr>
          <w:bCs/>
          <w:b/>
        </w:rPr>
        <w:t xml:space="preserve">DDP (Delivered Duty Paid)</w:t>
      </w:r>
      <w:r>
        <w:t xml:space="preserve"> </w:t>
      </w:r>
      <w:r>
        <w:t xml:space="preserve">to the Abidjan Fire Station Central Depot, Boulevard Latrille, Plateau, Abidjan, Ivory Coast. The supplier is responsible for all international shipping, customs clearance at the Port of Abidjan, and final delivery to the designated</w:t>
      </w:r>
      <w:r>
        <w:t xml:space="preserve"> </w:t>
      </w:r>
      <w:r>
        <w:t xml:space="preserve">Firefighter</w:t>
      </w:r>
      <w:r>
        <w:t xml:space="preserve"> </w:t>
      </w:r>
      <w:r>
        <w:t xml:space="preserve">stations throughout the Ivory Coast Abidjan metropolitan area. Delivery must be completed no later than</w:t>
      </w:r>
      <w:r>
        <w:t xml:space="preserve"> </w:t>
      </w:r>
      <w:r>
        <w:rPr>
          <w:bCs/>
          <w:b/>
        </w:rPr>
        <w:t xml:space="preserve">30 November 2025</w:t>
      </w:r>
      <w:r>
        <w:t xml:space="preserve">. The supplier shall provide a detailed packing list and certificate of conformity for each</w:t>
      </w:r>
      <w:r>
        <w:t xml:space="preserve"> </w:t>
      </w:r>
      <w:r>
        <w:t xml:space="preserve">Firefighter</w:t>
      </w:r>
      <w:r>
        <w:t xml:space="preserve"> </w:t>
      </w:r>
      <w:r>
        <w:t xml:space="preserve">equipment item prior to shipment. All packaging must be suitable for the tropical humidity conditions prevalent in Ivory Coast Abidjan to prevent moisture damage to electronic components and textile gear.</w:t>
      </w:r>
    </w:p>
    <w:bookmarkEnd w:id="26"/>
    <w:bookmarkStart w:id="27" w:name="payment-terms"/>
    <w:p>
      <w:pPr>
        <w:pStyle w:val="Heading3"/>
      </w:pPr>
      <w:r>
        <w:t xml:space="preserve">6. Payment Terms</w:t>
      </w:r>
    </w:p>
    <w:p>
      <w:pPr>
        <w:pStyle w:val="FirstParagraph"/>
      </w:pPr>
      <w:r>
        <w:t xml:space="preserve">Payment for this Purchase Order shall be made as follows:</w:t>
      </w:r>
    </w:p>
    <w:p>
      <w:pPr>
        <w:numPr>
          <w:ilvl w:val="0"/>
          <w:numId w:val="1001"/>
        </w:numPr>
        <w:pStyle w:val="Compact"/>
      </w:pPr>
      <w:r>
        <w:rPr>
          <w:bCs/>
          <w:b/>
        </w:rPr>
        <w:t xml:space="preserve">30% Advance Payment:</w:t>
      </w:r>
      <w:r>
        <w:t xml:space="preserve"> </w:t>
      </w:r>
      <w:r>
        <w:t xml:space="preserve">58,626,000 XOF, due within 15 business days of Purchase Order acceptance, via irrevocable letter of credit issued by a bank in Abidjan, Ivory Coast.</w:t>
      </w:r>
    </w:p>
    <w:p>
      <w:pPr>
        <w:numPr>
          <w:ilvl w:val="0"/>
          <w:numId w:val="1001"/>
        </w:numPr>
        <w:pStyle w:val="Compact"/>
      </w:pPr>
      <w:r>
        <w:rPr>
          <w:bCs/>
          <w:b/>
        </w:rPr>
        <w:t xml:space="preserve">60% on Delivery:</w:t>
      </w:r>
      <w:r>
        <w:t xml:space="preserve"> </w:t>
      </w:r>
      <w:r>
        <w:t xml:space="preserve">117,252,000 XOF, due within 30 days of confirmed delivery and inspection at the Abidjan Firefighter depot.</w:t>
      </w:r>
    </w:p>
    <w:p>
      <w:pPr>
        <w:numPr>
          <w:ilvl w:val="0"/>
          <w:numId w:val="1001"/>
        </w:numPr>
        <w:pStyle w:val="Compact"/>
      </w:pPr>
      <w:r>
        <w:rPr>
          <w:bCs/>
          <w:b/>
        </w:rPr>
        <w:t xml:space="preserve">10% Retention:</w:t>
      </w:r>
      <w:r>
        <w:t xml:space="preserve"> </w:t>
      </w:r>
      <w:r>
        <w:t xml:space="preserve">19,542,000 XOF, due 12 months after delivery, subject to satisfactory performance of all</w:t>
      </w:r>
      <w:r>
        <w:t xml:space="preserve"> </w:t>
      </w:r>
      <w:r>
        <w:t xml:space="preserve">Firefighter</w:t>
      </w:r>
      <w:r>
        <w:t xml:space="preserve"> </w:t>
      </w:r>
      <w:r>
        <w:t xml:space="preserve">equipment in operational conditions in Ivory Coast Abidjan.</w:t>
      </w:r>
    </w:p>
    <w:bookmarkEnd w:id="27"/>
    <w:bookmarkStart w:id="28" w:name="quality-assurance-and-inspection"/>
    <w:p>
      <w:pPr>
        <w:pStyle w:val="Heading3"/>
      </w:pPr>
      <w:r>
        <w:t xml:space="preserve">7. Quality Assurance and Inspection</w:t>
      </w:r>
    </w:p>
    <w:p>
      <w:pPr>
        <w:pStyle w:val="FirstParagraph"/>
      </w:pPr>
      <w:r>
        <w:t xml:space="preserve">Upon arrival in Ivory Coast Abidjan, a joint inspection team comprising representatives of the Abidjan Fire &amp; Rescue Services Directorate and an independent third-party quality assurance firm shall inspect all</w:t>
      </w:r>
      <w:r>
        <w:t xml:space="preserve"> </w:t>
      </w:r>
      <w:r>
        <w:t xml:space="preserve">Firefighter</w:t>
      </w:r>
      <w:r>
        <w:t xml:space="preserve"> </w:t>
      </w:r>
      <w:r>
        <w:t xml:space="preserve">equipment. Each item must bear valid CE marking and EN certification. Any</w:t>
      </w:r>
      <w:r>
        <w:t xml:space="preserve"> </w:t>
      </w:r>
      <w:r>
        <w:t xml:space="preserve">Firefighter</w:t>
      </w:r>
      <w:r>
        <w:t xml:space="preserve"> </w:t>
      </w:r>
      <w:r>
        <w:t xml:space="preserve">gear found to be defective, non-conforming, or damaged in transit shall be replaced at the supplier's sole expense within 60 days. The supplier warrants all</w:t>
      </w:r>
      <w:r>
        <w:t xml:space="preserve"> </w:t>
      </w:r>
      <w:r>
        <w:t xml:space="preserve">Firefighter</w:t>
      </w:r>
      <w:r>
        <w:t xml:space="preserve"> </w:t>
      </w:r>
      <w:r>
        <w:t xml:space="preserve">equipment for a minimum of five (5) years from the date of delivery in Abidjan.</w:t>
      </w:r>
    </w:p>
    <w:bookmarkEnd w:id="28"/>
    <w:bookmarkStart w:id="29" w:name="training-and-technical-support"/>
    <w:p>
      <w:pPr>
        <w:pStyle w:val="Heading3"/>
      </w:pPr>
      <w:r>
        <w:t xml:space="preserve">8. Training and Technical Support</w:t>
      </w:r>
    </w:p>
    <w:p>
      <w:pPr>
        <w:pStyle w:val="FirstParagraph"/>
      </w:pPr>
      <w:r>
        <w:t xml:space="preserve">As part of this Purchase Order, the supplier shall provide a minimum of ten (10) days of on-site training for</w:t>
      </w:r>
      <w:r>
        <w:t xml:space="preserve"> </w:t>
      </w:r>
      <w:r>
        <w:t xml:space="preserve">Firefighter</w:t>
      </w:r>
      <w:r>
        <w:t xml:space="preserve"> </w:t>
      </w:r>
      <w:r>
        <w:t xml:space="preserve">personnel at the Abidjan Firefighter Academy, covering the operation, maintenance, and emergency protocols for all procured equipment. Two (2) certified technical engineers from the supplier shall be stationed in Ivory Coast Abidjan for the first three (3) months following delivery to assist with commissioning and to address any operational issues with the</w:t>
      </w:r>
      <w:r>
        <w:t xml:space="preserve"> </w:t>
      </w:r>
      <w:r>
        <w:t xml:space="preserve">Firefighter</w:t>
      </w:r>
      <w:r>
        <w:t xml:space="preserve"> </w:t>
      </w:r>
      <w:r>
        <w:t xml:space="preserve">apparatus.</w:t>
      </w:r>
    </w:p>
    <w:bookmarkEnd w:id="29"/>
    <w:bookmarkStart w:id="30" w:name="general-terms-and-conditions"/>
    <w:p>
      <w:pPr>
        <w:pStyle w:val="Heading3"/>
      </w:pPr>
      <w:r>
        <w:t xml:space="preserve">9. General Terms and Conditions</w:t>
      </w:r>
    </w:p>
    <w:p>
      <w:pPr>
        <w:numPr>
          <w:ilvl w:val="0"/>
          <w:numId w:val="1002"/>
        </w:numPr>
        <w:pStyle w:val="Compact"/>
      </w:pPr>
      <w:r>
        <w:t xml:space="preserve">This Purchase Order is governed by the laws of the Republic of Côte d'Ivoire (Ivory Coast) and the United Nations Convention on Contracts for the International Sale of Goods (CISG).</w:t>
      </w:r>
    </w:p>
    <w:p>
      <w:pPr>
        <w:numPr>
          <w:ilvl w:val="0"/>
          <w:numId w:val="1002"/>
        </w:numPr>
        <w:pStyle w:val="Compact"/>
      </w:pPr>
      <w:r>
        <w:t xml:space="preserve">Any disputes arising from this Purchase Order shall be resolved by arbitration in Abidjan, Ivory Coast, in accordance with the rules of the Ivorian Chamber of Commerce.</w:t>
      </w:r>
    </w:p>
    <w:p>
      <w:pPr>
        <w:numPr>
          <w:ilvl w:val="0"/>
          <w:numId w:val="1002"/>
        </w:numPr>
        <w:pStyle w:val="Compact"/>
      </w:pPr>
      <w:r>
        <w:t xml:space="preserve">The supplier shall maintain comprehensive marine and cargo insurance for the full value of the</w:t>
      </w:r>
      <w:r>
        <w:t xml:space="preserve"> </w:t>
      </w:r>
      <w:r>
        <w:t xml:space="preserve">Firefighter</w:t>
      </w:r>
      <w:r>
        <w:t xml:space="preserve"> </w:t>
      </w:r>
      <w:r>
        <w:t xml:space="preserve">equipment during transit to Ivory Coast Abidjan.</w:t>
      </w:r>
    </w:p>
    <w:p>
      <w:pPr>
        <w:numPr>
          <w:ilvl w:val="0"/>
          <w:numId w:val="1002"/>
        </w:numPr>
        <w:pStyle w:val="Compact"/>
      </w:pPr>
      <w:r>
        <w:t xml:space="preserve">Force majeure events, including but not limited to port strikes in Abidjan or regional political instability in Ivory Coast, shall extend delivery deadlines by a period equivalent to the duration of the event.</w:t>
      </w:r>
    </w:p>
    <w:p>
      <w:pPr>
        <w:numPr>
          <w:ilvl w:val="0"/>
          <w:numId w:val="1002"/>
        </w:numPr>
        <w:pStyle w:val="Compact"/>
      </w:pPr>
      <w:r>
        <w:t xml:space="preserve">This Purchase Order constitutes the entire agreement between the parties and supersedes all prior negotiations, representations, or agreements relating to the</w:t>
      </w:r>
      <w:r>
        <w:t xml:space="preserve"> </w:t>
      </w:r>
      <w:r>
        <w:t xml:space="preserve">Firefighter</w:t>
      </w:r>
      <w:r>
        <w:t xml:space="preserve"> </w:t>
      </w:r>
      <w:r>
        <w:t xml:space="preserve">equipment procurement for Abidjan.</w:t>
      </w:r>
    </w:p>
    <w:bookmarkEnd w:id="30"/>
    <w:p>
      <w:pPr>
        <w:pStyle w:val="FirstParagraph"/>
      </w:pPr>
      <w:r>
        <w:rPr>
          <w:bCs/>
          <w:b/>
        </w:rPr>
        <w:t xml:space="preserve">For and on behalf of the Buyer:</w:t>
      </w:r>
    </w:p>
    <w:p>
      <w:pPr>
        <w:pStyle w:val="BodyText"/>
      </w:pPr>
      <w:r>
        <w:t xml:space="preserve">Direction des Services de Sapeurs-Pompiers, Abidjan</w:t>
      </w:r>
    </w:p>
    <w:p>
      <w:pPr>
        <w:pStyle w:val="BodyText"/>
      </w:pPr>
      <w:r>
        <w:t xml:space="preserve">Captain Kouassi N'Guessan</w:t>
      </w:r>
    </w:p>
    <w:p>
      <w:pPr>
        <w:pStyle w:val="BodyText"/>
      </w:pPr>
      <w:r>
        <w:t xml:space="preserve">Procurement Officer, Abidjan Firefighter Corps</w:t>
      </w:r>
    </w:p>
    <w:p>
      <w:pPr>
        <w:pStyle w:val="BodyText"/>
      </w:pPr>
      <w:r>
        <w:t xml:space="preserve">Date: _______________</w:t>
      </w:r>
    </w:p>
    <w:p>
      <w:pPr>
        <w:pStyle w:val="BodyText"/>
      </w:pPr>
      <w:r>
        <w:rPr>
          <w:bCs/>
          <w:b/>
        </w:rPr>
        <w:t xml:space="preserve">For and on behalf of the Supplier:</w:t>
      </w:r>
    </w:p>
    <w:p>
      <w:pPr>
        <w:pStyle w:val="BodyText"/>
      </w:pPr>
      <w:r>
        <w:t xml:space="preserve">EuroFire International S.A.</w:t>
      </w:r>
    </w:p>
    <w:p>
      <w:pPr>
        <w:pStyle w:val="BodyText"/>
      </w:pPr>
      <w:r>
        <w:t xml:space="preserve">Mr. Jean-Marc Delacroix</w:t>
      </w:r>
    </w:p>
    <w:p>
      <w:pPr>
        <w:pStyle w:val="BodyText"/>
      </w:pPr>
      <w:r>
        <w:t xml:space="preserve">Export Sales Manager</w:t>
      </w:r>
    </w:p>
    <w:p>
      <w:pPr>
        <w:pStyle w:val="BodyText"/>
      </w:pPr>
      <w:r>
        <w:t xml:space="preserve">Date: _______________</w:t>
      </w:r>
    </w:p>
    <w:p>
      <w:pPr>
        <w:pStyle w:val="BodyText"/>
      </w:pPr>
      <w:r>
        <w:rPr>
          <w:bCs/>
          <w:b/>
        </w:rPr>
        <w:t xml:space="preserve">Purchase Order PO-IVC-ABJ-2025-0047</w:t>
      </w:r>
      <w:r>
        <w:t xml:space="preserve"> </w:t>
      </w:r>
      <w:r>
        <w:t xml:space="preserve">| Firefighter Equipment Procurement | Ivory Coast Abidjan</w:t>
      </w:r>
    </w:p>
    <w:p>
      <w:pPr>
        <w:pStyle w:val="BodyText"/>
      </w:pPr>
      <w:r>
        <w:t xml:space="preserve">Document generated by the Abidjan Fire &amp; Rescue Services Directorate – Procurement Division</w:t>
      </w:r>
    </w:p>
    <w:p>
      <w:pPr>
        <w:pStyle w:val="BodyText"/>
      </w:pPr>
      <w:r>
        <w:t xml:space="preserve">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Ivory Coast Abidjan</dc:title>
  <dc:creator/>
  <dc:language>en</dc:language>
  <cp:keywords/>
  <dcterms:created xsi:type="dcterms:W3CDTF">2026-10-10T06:25:50Z</dcterms:created>
  <dcterms:modified xsi:type="dcterms:W3CDTF">2026-10-10T06:25:50Z</dcterms:modified>
</cp:coreProperties>
</file>

<file path=docProps/custom.xml><?xml version="1.0" encoding="utf-8"?>
<Properties xmlns="http://schemas.openxmlformats.org/officeDocument/2006/custom-properties" xmlns:vt="http://schemas.openxmlformats.org/officeDocument/2006/docPropsVTypes"/>
</file>