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 No.: ZH-FIRE-2025-04871</w:t>
      </w:r>
    </w:p>
    <w:p>
      <w:pPr>
        <w:pStyle w:val="BodyText"/>
      </w:pPr>
      <w:r>
        <w:t xml:space="preserve">Date of Issue: 14 June 2025</w:t>
      </w:r>
    </w:p>
    <w:p>
      <w:pPr>
        <w:pStyle w:val="BodyText"/>
      </w:pPr>
      <w:r>
        <w:t xml:space="preserve">Valid Until: 14 September 2025</w:t>
      </w:r>
    </w:p>
    <w:p>
      <w:pPr>
        <w:pStyle w:val="BodyText"/>
      </w:pPr>
      <w:r>
        <w:t xml:space="preserve">Country of Destination: Switzerland Zurich</w:t>
      </w:r>
    </w:p>
    <w:bookmarkEnd w:id="20"/>
    <w:bookmarkStart w:id="21" w:name="buyer-requisitioning-authority"/>
    <w:p>
      <w:pPr>
        <w:pStyle w:val="Heading3"/>
      </w:pPr>
      <w:r>
        <w:t xml:space="preserve">BUYER (REQUISITIONING AUTHORITY)</w:t>
      </w:r>
    </w:p>
    <w:p>
      <w:pPr>
        <w:pStyle w:val="FirstParagraph"/>
      </w:pPr>
      <w:r>
        <w:rPr>
          <w:bCs/>
          <w:b/>
        </w:rPr>
        <w:t xml:space="preserve">Fire Department of the City of Zurich</w:t>
      </w:r>
    </w:p>
    <w:p>
      <w:pPr>
        <w:pStyle w:val="BodyText"/>
      </w:pPr>
      <w:r>
        <w:t xml:space="preserve">Feuerwehr Stadt Zürich</w:t>
      </w:r>
    </w:p>
    <w:p>
      <w:pPr>
        <w:pStyle w:val="BodyText"/>
      </w:pPr>
      <w:r>
        <w:t xml:space="preserve">Firefighter Operations Division</w:t>
      </w:r>
    </w:p>
    <w:p>
      <w:pPr>
        <w:pStyle w:val="BodyText"/>
      </w:pPr>
      <w:r>
        <w:t xml:space="preserve">Bahnhofstrasse 102</w:t>
      </w:r>
    </w:p>
    <w:p>
      <w:pPr>
        <w:pStyle w:val="BodyText"/>
      </w:pPr>
      <w:r>
        <w:t xml:space="preserve">8001 Switzerland Zurich</w:t>
      </w:r>
    </w:p>
    <w:p>
      <w:pPr>
        <w:pStyle w:val="BodyText"/>
      </w:pPr>
      <w:r>
        <w:t xml:space="preserve">Switzerland</w:t>
      </w:r>
    </w:p>
    <w:p>
      <w:pPr>
        <w:pStyle w:val="BodyText"/>
      </w:pPr>
      <w:r>
        <w:t xml:space="preserve">Contact: Procurement Office, Firefighter Services</w:t>
      </w:r>
    </w:p>
    <w:p>
      <w:pPr>
        <w:pStyle w:val="BodyText"/>
      </w:pPr>
      <w:r>
        <w:t xml:space="preserve">Phone: +41 44 411 22 33</w:t>
      </w:r>
    </w:p>
    <w:p>
      <w:pPr>
        <w:pStyle w:val="BodyText"/>
      </w:pPr>
      <w:r>
        <w:t xml:space="preserve">Email: procurement@feuerwehr-zuerich.ch</w:t>
      </w:r>
    </w:p>
    <w:bookmarkEnd w:id="21"/>
    <w:bookmarkStart w:id="22" w:name="supplier-vendor"/>
    <w:p>
      <w:pPr>
        <w:pStyle w:val="Heading3"/>
      </w:pPr>
      <w:r>
        <w:t xml:space="preserve">SUPPLIER (VENDOR)</w:t>
      </w:r>
    </w:p>
    <w:p>
      <w:pPr>
        <w:pStyle w:val="FirstParagraph"/>
      </w:pPr>
      <w:r>
        <w:rPr>
          <w:bCs/>
          <w:b/>
        </w:rPr>
        <w:t xml:space="preserve">Alpine Safety Equipment AG</w:t>
      </w:r>
    </w:p>
    <w:p>
      <w:pPr>
        <w:pStyle w:val="BodyText"/>
      </w:pPr>
      <w:r>
        <w:t xml:space="preserve">Firefighter PPE &amp; Tactical Gear</w:t>
      </w:r>
    </w:p>
    <w:p>
      <w:pPr>
        <w:pStyle w:val="BodyText"/>
      </w:pPr>
      <w:r>
        <w:t xml:space="preserve">Industriestrasse 45</w:t>
      </w:r>
    </w:p>
    <w:p>
      <w:pPr>
        <w:pStyle w:val="BodyText"/>
      </w:pPr>
      <w:r>
        <w:t xml:space="preserve">8005 Switzerland Zurich</w:t>
      </w:r>
    </w:p>
    <w:p>
      <w:pPr>
        <w:pStyle w:val="BodyText"/>
      </w:pPr>
      <w:r>
        <w:t xml:space="preserve">Switzerland</w:t>
      </w:r>
    </w:p>
    <w:p>
      <w:pPr>
        <w:pStyle w:val="BodyText"/>
      </w:pPr>
      <w:r>
        <w:t xml:space="preserve">VAT No.: CHE-112.345.678</w:t>
      </w:r>
    </w:p>
    <w:p>
      <w:pPr>
        <w:pStyle w:val="BodyText"/>
      </w:pPr>
      <w:r>
        <w:t xml:space="preserve">Contact: Sales Department</w:t>
      </w:r>
    </w:p>
    <w:p>
      <w:pPr>
        <w:pStyle w:val="BodyText"/>
      </w:pPr>
      <w:r>
        <w:t xml:space="preserve">Phone: +41 44 555 88 99</w:t>
      </w:r>
    </w:p>
    <w:p>
      <w:pPr>
        <w:pStyle w:val="BodyText"/>
      </w:pPr>
      <w:r>
        <w:t xml:space="preserve">Email: sales@alpinesafety.ch</w:t>
      </w:r>
    </w:p>
    <w:bookmarkEnd w:id="22"/>
    <w:bookmarkStart w:id="23" w:name="Xb5e0019425ee474b3c46027fee8c780256f9688"/>
    <w:p>
      <w:pPr>
        <w:pStyle w:val="Heading2"/>
      </w:pPr>
      <w:r>
        <w:t xml:space="preserve">PURCHASE ORDER DETAILS – FIREFIGHTER EQUIPMENT FOR SWITZERLAND ZURICH</w:t>
      </w:r>
    </w:p>
    <w:p>
      <w:pPr>
        <w:pStyle w:val="FirstParagraph"/>
      </w:pPr>
      <w:r>
        <w:t xml:space="preserve">This Purchase Order is issued by the Fire Department of the City of Zurich to procure specialized Firefighter personal protective equipment (PPE), tactical gear, and operational supplies for deployment across all Firefighter stations in Switzerland Zurich. This Purchase Order covers the full procurement cycle for the 2025–2026 operational period and is governed by the public procurement regulations of the Canton of Zurich, Switzerland.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Firefighter Turnout Coat (NOMEX composite)</w:t>
            </w:r>
          </w:p>
        </w:tc>
        <w:tc>
          <w:tcPr/>
          <w:p>
            <w:pPr>
              <w:pStyle w:val="Compact"/>
              <w:jc w:val="left"/>
            </w:pPr>
            <w:r>
              <w:t xml:space="preserve">EN 469:2020, SIA 509 compliant</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Firefighter Turnout Trousers (NOMEX composite)</w:t>
            </w:r>
          </w:p>
        </w:tc>
        <w:tc>
          <w:tcPr/>
          <w:p>
            <w:pPr>
              <w:pStyle w:val="Compact"/>
              <w:jc w:val="left"/>
            </w:pPr>
            <w:r>
              <w:t xml:space="preserve">EN 469:2020, SIA 509 compliant</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Firefighter Structural Helmet (Type I)</w:t>
            </w:r>
          </w:p>
        </w:tc>
        <w:tc>
          <w:tcPr/>
          <w:p>
            <w:pPr>
              <w:pStyle w:val="Compact"/>
              <w:jc w:val="left"/>
            </w:pPr>
            <w:r>
              <w:t xml:space="preserve">EN 443:2008, SIA 509</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Firefighter SCBA – Self-Contained Breathing Apparatus (30 min)</w:t>
            </w:r>
          </w:p>
        </w:tc>
        <w:tc>
          <w:tcPr/>
          <w:p>
            <w:pPr>
              <w:pStyle w:val="Compact"/>
              <w:jc w:val="left"/>
            </w:pPr>
            <w:r>
              <w:t xml:space="preserve">EN 137:2006, SIA 509</w:t>
            </w:r>
          </w:p>
        </w:tc>
        <w:tc>
          <w:tcPr/>
          <w:p>
            <w:pPr>
              <w:pStyle w:val="Compact"/>
              <w:jc w:val="left"/>
            </w:pPr>
            <w:r>
              <w:t xml:space="preserve">85</w:t>
            </w:r>
          </w:p>
        </w:tc>
        <w:tc>
          <w:tcPr/>
          <w:p>
            <w:pPr>
              <w:pStyle w:val="Compact"/>
              <w:jc w:val="left"/>
            </w:pPr>
            <w:r>
              <w:t xml:space="preserve">2,850.00</w:t>
            </w:r>
          </w:p>
        </w:tc>
        <w:tc>
          <w:tcPr/>
          <w:p>
            <w:pPr>
              <w:pStyle w:val="Compact"/>
              <w:jc w:val="left"/>
            </w:pPr>
            <w:r>
              <w:t xml:space="preserve">242,250.00</w:t>
            </w:r>
          </w:p>
        </w:tc>
      </w:tr>
      <w:tr>
        <w:tc>
          <w:tcPr/>
          <w:p>
            <w:pPr>
              <w:pStyle w:val="Compact"/>
              <w:jc w:val="left"/>
            </w:pPr>
            <w:r>
              <w:t xml:space="preserve">05</w:t>
            </w:r>
          </w:p>
        </w:tc>
        <w:tc>
          <w:tcPr/>
          <w:p>
            <w:pPr>
              <w:pStyle w:val="Compact"/>
              <w:jc w:val="left"/>
            </w:pPr>
            <w:r>
              <w:t xml:space="preserve">Firefighter Chemical-Resistant Gloves (Level A)</w:t>
            </w:r>
          </w:p>
        </w:tc>
        <w:tc>
          <w:tcPr/>
          <w:p>
            <w:pPr>
              <w:pStyle w:val="Compact"/>
              <w:jc w:val="left"/>
            </w:pPr>
            <w:r>
              <w:t xml:space="preserve">EN 374-1, EN 388</w:t>
            </w:r>
          </w:p>
        </w:tc>
        <w:tc>
          <w:tcPr/>
          <w:p>
            <w:pPr>
              <w:pStyle w:val="Compact"/>
              <w:jc w:val="left"/>
            </w:pPr>
            <w:r>
              <w:t xml:space="preserve">240</w:t>
            </w:r>
          </w:p>
        </w:tc>
        <w:tc>
          <w:tcPr/>
          <w:p>
            <w:pPr>
              <w:pStyle w:val="Compact"/>
              <w:jc w:val="left"/>
            </w:pPr>
            <w:r>
              <w:t xml:space="preserve">68.00</w:t>
            </w:r>
          </w:p>
        </w:tc>
        <w:tc>
          <w:tcPr/>
          <w:p>
            <w:pPr>
              <w:pStyle w:val="Compact"/>
              <w:jc w:val="left"/>
            </w:pPr>
            <w:r>
              <w:t xml:space="preserve">16,320.00</w:t>
            </w:r>
          </w:p>
        </w:tc>
      </w:tr>
      <w:tr>
        <w:tc>
          <w:tcPr/>
          <w:p>
            <w:pPr>
              <w:pStyle w:val="Compact"/>
              <w:jc w:val="left"/>
            </w:pPr>
            <w:r>
              <w:t xml:space="preserve">06</w:t>
            </w:r>
          </w:p>
        </w:tc>
        <w:tc>
          <w:tcPr/>
          <w:p>
            <w:pPr>
              <w:pStyle w:val="Compact"/>
              <w:jc w:val="left"/>
            </w:pPr>
            <w:r>
              <w:t xml:space="preserve">Firefighter Thermal Imaging Camera (TIC)</w:t>
            </w:r>
          </w:p>
        </w:tc>
        <w:tc>
          <w:tcPr/>
          <w:p>
            <w:pPr>
              <w:pStyle w:val="Compact"/>
              <w:jc w:val="left"/>
            </w:pPr>
            <w:r>
              <w:t xml:space="preserve">EN 1363, SIA 509</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Firefighter Radio – Digital TETRA (Zone Zurich)</w:t>
            </w:r>
          </w:p>
        </w:tc>
        <w:tc>
          <w:tcPr/>
          <w:p>
            <w:pPr>
              <w:pStyle w:val="Compact"/>
              <w:jc w:val="left"/>
            </w:pPr>
            <w:r>
              <w:t xml:space="preserve">ETSI EN 300 392, SIA 509</w:t>
            </w:r>
          </w:p>
        </w:tc>
        <w:tc>
          <w:tcPr/>
          <w:p>
            <w:pPr>
              <w:pStyle w:val="Compact"/>
              <w:jc w:val="left"/>
            </w:pPr>
            <w:r>
              <w:t xml:space="preserve">150</w:t>
            </w:r>
          </w:p>
        </w:tc>
        <w:tc>
          <w:tcPr/>
          <w:p>
            <w:pPr>
              <w:pStyle w:val="Compact"/>
              <w:jc w:val="left"/>
            </w:pPr>
            <w:r>
              <w:t xml:space="preserve">1,150.00</w:t>
            </w:r>
          </w:p>
        </w:tc>
        <w:tc>
          <w:tcPr/>
          <w:p>
            <w:pPr>
              <w:pStyle w:val="Compact"/>
              <w:jc w:val="left"/>
            </w:pPr>
            <w:r>
              <w:t xml:space="preserve">172,500.00</w:t>
            </w:r>
          </w:p>
        </w:tc>
      </w:tr>
      <w:tr>
        <w:tc>
          <w:tcPr/>
          <w:p>
            <w:pPr>
              <w:pStyle w:val="Compact"/>
              <w:jc w:val="left"/>
            </w:pPr>
            <w:r>
              <w:t xml:space="preserve">08</w:t>
            </w:r>
          </w:p>
        </w:tc>
        <w:tc>
          <w:tcPr/>
          <w:p>
            <w:pPr>
              <w:pStyle w:val="Compact"/>
              <w:jc w:val="left"/>
            </w:pPr>
            <w:r>
              <w:t xml:space="preserve">Firefighter Safety Harness &amp; Lanyard Set</w:t>
            </w:r>
          </w:p>
        </w:tc>
        <w:tc>
          <w:tcPr/>
          <w:p>
            <w:pPr>
              <w:pStyle w:val="Compact"/>
              <w:jc w:val="left"/>
            </w:pPr>
            <w:r>
              <w:t xml:space="preserve">EN 361, EN 358</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09</w:t>
            </w:r>
          </w:p>
        </w:tc>
        <w:tc>
          <w:tcPr/>
          <w:p>
            <w:pPr>
              <w:pStyle w:val="Compact"/>
              <w:jc w:val="left"/>
            </w:pPr>
            <w:r>
              <w:t xml:space="preserve">Firefighter Emergency Escape Breathing Device (EEBD)</w:t>
            </w:r>
          </w:p>
        </w:tc>
        <w:tc>
          <w:tcPr/>
          <w:p>
            <w:pPr>
              <w:pStyle w:val="Compact"/>
              <w:jc w:val="left"/>
            </w:pPr>
            <w:r>
              <w:t xml:space="preserve">EN 403:2004</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10</w:t>
            </w:r>
          </w:p>
        </w:tc>
        <w:tc>
          <w:tcPr/>
          <w:p>
            <w:pPr>
              <w:pStyle w:val="Compact"/>
              <w:jc w:val="left"/>
            </w:pPr>
            <w:r>
              <w:t xml:space="preserve">Firefighter First-Aid &amp; Trauma Kit (Station Level)</w:t>
            </w:r>
          </w:p>
        </w:tc>
        <w:tc>
          <w:tcPr/>
          <w:p>
            <w:pPr>
              <w:pStyle w:val="Compact"/>
              <w:jc w:val="left"/>
            </w:pPr>
            <w:r>
              <w:t xml:space="preserve">SIA 509, Swiss Red Cross standard</w:t>
            </w:r>
          </w:p>
        </w:tc>
        <w:tc>
          <w:tcPr/>
          <w:p>
            <w:pPr>
              <w:pStyle w:val="Compact"/>
              <w:jc w:val="left"/>
            </w:pPr>
            <w:r>
              <w:t xml:space="preserve">24</w:t>
            </w:r>
          </w:p>
        </w:tc>
        <w:tc>
          <w:tcPr/>
          <w:p>
            <w:pPr>
              <w:pStyle w:val="Compact"/>
              <w:jc w:val="left"/>
            </w:pPr>
            <w:r>
              <w:t xml:space="preserve">890.00</w:t>
            </w:r>
          </w:p>
        </w:tc>
        <w:tc>
          <w:tcPr/>
          <w:p>
            <w:pPr>
              <w:pStyle w:val="Compact"/>
              <w:jc w:val="left"/>
            </w:pPr>
            <w:r>
              <w:t xml:space="preserve">21,360.00</w:t>
            </w:r>
          </w:p>
        </w:tc>
      </w:tr>
      <w:tr>
        <w:tc>
          <w:tcPr>
            <w:gridSpan w:val="5"/>
          </w:tcPr>
          <w:p>
            <w:pPr>
              <w:pStyle w:val="Compact"/>
              <w:jc w:val="left"/>
            </w:pPr>
            <w:r>
              <w:t xml:space="preserve">TOTAL AMOUNT (CHF)</w:t>
            </w:r>
          </w:p>
        </w:tc>
        <w:tc>
          <w:tcPr/>
          <w:p>
            <w:pPr>
              <w:pStyle w:val="Compact"/>
              <w:jc w:val="left"/>
            </w:pPr>
            <w:r>
              <w:t xml:space="preserve">756,230.00</w:t>
            </w:r>
          </w:p>
        </w:tc>
      </w:tr>
      <w:tr>
        <w:tc>
          <w:tcPr>
            <w:gridSpan w:val="5"/>
          </w:tcPr>
          <w:p>
            <w:pPr>
              <w:pStyle w:val="Compact"/>
              <w:jc w:val="left"/>
            </w:pPr>
            <w:r>
              <w:t xml:space="preserve">VAT (7.7% – Switzerland Zurich)</w:t>
            </w:r>
          </w:p>
        </w:tc>
        <w:tc>
          <w:tcPr/>
          <w:p>
            <w:pPr>
              <w:pStyle w:val="Compact"/>
              <w:jc w:val="left"/>
            </w:pPr>
            <w:r>
              <w:t xml:space="preserve">58,229.71</w:t>
            </w:r>
          </w:p>
        </w:tc>
      </w:tr>
      <w:tr>
        <w:tc>
          <w:tcPr>
            <w:gridSpan w:val="5"/>
          </w:tcPr>
          <w:p>
            <w:pPr>
              <w:pStyle w:val="Compact"/>
              <w:jc w:val="left"/>
            </w:pPr>
            <w:r>
              <w:t xml:space="preserve">GRAND TOTAL (CHF)</w:t>
            </w:r>
          </w:p>
        </w:tc>
        <w:tc>
          <w:tcPr/>
          <w:p>
            <w:pPr>
              <w:pStyle w:val="Compact"/>
              <w:jc w:val="left"/>
            </w:pPr>
            <w:r>
              <w:t xml:space="preserve">814,459.71</w:t>
            </w:r>
          </w:p>
        </w:tc>
      </w:tr>
    </w:tbl>
    <w:bookmarkEnd w:id="23"/>
    <w:bookmarkStart w:id="24" w:name="delivery-terms-switzerland-zurich"/>
    <w:p>
      <w:pPr>
        <w:pStyle w:val="Heading2"/>
      </w:pPr>
      <w:r>
        <w:t xml:space="preserve">DELIVERY TERMS – SWITZERLAND ZURICH</w:t>
      </w:r>
    </w:p>
    <w:p>
      <w:pPr>
        <w:pStyle w:val="FirstParagraph"/>
      </w:pPr>
      <w:r>
        <w:t xml:space="preserve">All items listed in this Purchase Order shall be delivered to the Firefighter Logistics Depot located at Feuerwehrstrasse 18, 8004 Switzerland Zurich, within 45 calendar days from the date of this Purchase Order. The supplier shall ensure that all Firefighter equipment is CE-marked, SIA 509 certified, and fully compliant with the Swiss Federal Fire Protection Ordinance (VBSV). Delivery to Switzerland Zurich shall be made via the supplier's own transport fleet or an approved Swiss logistics partner. All goods must be insured in transit up to the point of acceptance at the Switzerland Zurich depot.</w:t>
      </w:r>
    </w:p>
    <w:bookmarkEnd w:id="24"/>
    <w:bookmarkStart w:id="25" w:name="payment-terms"/>
    <w:p>
      <w:pPr>
        <w:pStyle w:val="Heading2"/>
      </w:pPr>
      <w:r>
        <w:t xml:space="preserve">PAYMENT TERMS</w:t>
      </w:r>
    </w:p>
    <w:p>
      <w:pPr>
        <w:pStyle w:val="FirstParagraph"/>
      </w:pPr>
      <w:r>
        <w:t xml:space="preserve">Payment for this Purchase Order shall be made in Swiss Francs (CHF) via bank transfer to the supplier's designated account. The payment schedule is as follows: 30% advance payment upon confirmation of this Purchase Order, 50% upon delivery and successful inspection of all Firefighter equipment at the Switzerland Zurich depot, and the remaining 20% within 30 days of final acceptance. Late payments shall incur interest at the rate prescribed by the Swiss Code of Obligations (OR Art. 104).</w:t>
      </w:r>
    </w:p>
    <w:bookmarkEnd w:id="25"/>
    <w:bookmarkStart w:id="26" w:name="terms-and-conditions"/>
    <w:p>
      <w:pPr>
        <w:pStyle w:val="Heading2"/>
      </w:pPr>
      <w:r>
        <w:t xml:space="preserve">TERMS AND CONDITIONS</w:t>
      </w:r>
    </w:p>
    <w:p>
      <w:pPr>
        <w:numPr>
          <w:ilvl w:val="0"/>
          <w:numId w:val="1001"/>
        </w:numPr>
        <w:pStyle w:val="Compact"/>
      </w:pPr>
      <w:r>
        <w:rPr>
          <w:bCs/>
          <w:b/>
        </w:rPr>
        <w:t xml:space="preserve">1. Scope:</w:t>
      </w:r>
      <w:r>
        <w:t xml:space="preserve"> </w:t>
      </w:r>
      <w:r>
        <w:t xml:space="preserve">This Purchase Order is binding upon signature by both parties. The supplier acknowledges that all Firefighter equipment is intended for life-safety operations in Switzerland Zurich and must meet or exceed the standards referenced in the item table.</w:t>
      </w:r>
    </w:p>
    <w:p>
      <w:pPr>
        <w:numPr>
          <w:ilvl w:val="0"/>
          <w:numId w:val="1001"/>
        </w:numPr>
        <w:pStyle w:val="Compact"/>
      </w:pPr>
      <w:r>
        <w:rPr>
          <w:bCs/>
          <w:b/>
        </w:rPr>
        <w:t xml:space="preserve">2. Quality Assurance:</w:t>
      </w:r>
      <w:r>
        <w:t xml:space="preserve"> </w:t>
      </w:r>
      <w:r>
        <w:t xml:space="preserve">The Firefighter Operations Division of the City of Zurich reserves the right to inspect, test, and reject any item that does not conform to the specifications stated in this Purchase Order. Rejected items must be replaced at the supplier's cost within 14 business days.</w:t>
      </w:r>
    </w:p>
    <w:p>
      <w:pPr>
        <w:numPr>
          <w:ilvl w:val="0"/>
          <w:numId w:val="1001"/>
        </w:numPr>
        <w:pStyle w:val="Compact"/>
      </w:pPr>
      <w:r>
        <w:rPr>
          <w:bCs/>
          <w:b/>
        </w:rPr>
        <w:t xml:space="preserve">3. Warranty:</w:t>
      </w:r>
      <w:r>
        <w:t xml:space="preserve"> </w:t>
      </w:r>
      <w:r>
        <w:t xml:space="preserve">All Firefighter PPE and equipment shall carry a minimum manufacturer warranty of 5 years from the date of delivery to Switzerland Zurich. SCBA units shall include a 10-year cylinder warranty.</w:t>
      </w:r>
    </w:p>
    <w:p>
      <w:pPr>
        <w:numPr>
          <w:ilvl w:val="0"/>
          <w:numId w:val="1001"/>
        </w:numPr>
        <w:pStyle w:val="Compact"/>
      </w:pPr>
      <w:r>
        <w:rPr>
          <w:bCs/>
          <w:b/>
        </w:rPr>
        <w:t xml:space="preserve">4. Compliance:</w:t>
      </w:r>
      <w:r>
        <w:t xml:space="preserve"> </w:t>
      </w:r>
      <w:r>
        <w:t xml:space="preserve">The supplier warrants that all goods comply with Swiss federal and cantonal regulations, including the Swiss Fire Protection Ordinance and SIA 509 (Fire Protection in Buildings). Non-compliance shall constitute grounds for immediate termination of this Purchase Order.</w:t>
      </w:r>
    </w:p>
    <w:p>
      <w:pPr>
        <w:numPr>
          <w:ilvl w:val="0"/>
          <w:numId w:val="1001"/>
        </w:numPr>
        <w:pStyle w:val="Compact"/>
      </w:pPr>
      <w:r>
        <w:rPr>
          <w:bCs/>
          <w:b/>
        </w:rPr>
        <w:t xml:space="preserve">5. Intellectual Property:</w:t>
      </w:r>
      <w:r>
        <w:t xml:space="preserve"> </w:t>
      </w:r>
      <w:r>
        <w:t xml:space="preserve">All proprietary designs, trademarks, and technical data associated with the Firefighter equipment remain the property of the respective manufacturers. This Purchase Order does not transfer any intellectual property rights.</w:t>
      </w:r>
    </w:p>
    <w:p>
      <w:pPr>
        <w:numPr>
          <w:ilvl w:val="0"/>
          <w:numId w:val="1001"/>
        </w:numPr>
        <w:pStyle w:val="Compact"/>
      </w:pPr>
      <w:r>
        <w:rPr>
          <w:bCs/>
          <w:b/>
        </w:rPr>
        <w:t xml:space="preserve">6. Force Majeure:</w:t>
      </w:r>
      <w:r>
        <w:t xml:space="preserve"> </w:t>
      </w:r>
      <w:r>
        <w:t xml:space="preserve">Neither party shall be liable for delays caused by events beyond reasonable control, including but not limited to natural disasters, strikes, or government-imposed restrictions affecting operations in Switzerland Zurich.</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the Swiss Confederation. Any disputes shall be resolved by the competent courts in Switzerland Zurich.</w:t>
      </w:r>
    </w:p>
    <w:p>
      <w:pPr>
        <w:numPr>
          <w:ilvl w:val="0"/>
          <w:numId w:val="1001"/>
        </w:numPr>
        <w:pStyle w:val="Compact"/>
      </w:pPr>
      <w:r>
        <w:rPr>
          <w:bCs/>
          <w:b/>
        </w:rPr>
        <w:t xml:space="preserve">8. Confidentiality:</w:t>
      </w:r>
      <w:r>
        <w:t xml:space="preserve"> </w:t>
      </w:r>
      <w:r>
        <w:t xml:space="preserve">Both parties agree to maintain confidentiality regarding the terms of this Purchase Order and any operational details of the Firefighter services in Switzerland Zurich, in accordance with Swiss data protection law (DSG/FADP).</w:t>
      </w:r>
    </w:p>
    <w:bookmarkEnd w:id="26"/>
    <w:bookmarkStart w:id="27" w:name="authorization-and-signatures"/>
    <w:p>
      <w:pPr>
        <w:pStyle w:val="Heading2"/>
      </w:pPr>
      <w:r>
        <w:t xml:space="preserve">AUTHORIZATION AND SIGNATURES</w:t>
      </w:r>
    </w:p>
    <w:p>
      <w:pPr>
        <w:pStyle w:val="FirstParagraph"/>
      </w:pPr>
      <w:r>
        <w:t xml:space="preserve">This Purchase Order is effective upon the signatures of the authorized representatives of both parties. By signing, the supplier confirms acceptance of all terms, specifications, and delivery requirements for the Firefighter equipment to be supplied to Switzerland Zurich.</w:t>
      </w:r>
    </w:p>
    <w:p>
      <w:pPr>
        <w:pStyle w:val="BodyText"/>
      </w:pPr>
      <w:r>
        <w:rPr>
          <w:bCs/>
          <w:b/>
        </w:rPr>
        <w:t xml:space="preserve">For the Buyer – Fire Department, City of Zurich</w:t>
      </w:r>
    </w:p>
    <w:p>
      <w:pPr>
        <w:pStyle w:val="BodyText"/>
      </w:pPr>
      <w:r>
        <w:t xml:space="preserve">Name: ___________________________</w:t>
      </w:r>
    </w:p>
    <w:p>
      <w:pPr>
        <w:pStyle w:val="BodyText"/>
      </w:pPr>
      <w:r>
        <w:t xml:space="preserve">Title: Head of Procurement, Firefighter Services</w:t>
      </w:r>
    </w:p>
    <w:p>
      <w:pPr>
        <w:pStyle w:val="BodyText"/>
      </w:pPr>
      <w:r>
        <w:t xml:space="preserve">Date: ___________________________</w:t>
      </w:r>
    </w:p>
    <w:p>
      <w:pPr>
        <w:pStyle w:val="BodyText"/>
      </w:pPr>
      <w:r>
        <w:t xml:space="preserve">Signature &amp; Official Stamp</w:t>
      </w:r>
    </w:p>
    <w:p>
      <w:pPr>
        <w:pStyle w:val="BodyText"/>
      </w:pPr>
      <w:r>
        <w:rPr>
          <w:bCs/>
          <w:b/>
        </w:rPr>
        <w:t xml:space="preserve">For the Supplier – Alpine Safety Equipment AG</w:t>
      </w:r>
    </w:p>
    <w:p>
      <w:pPr>
        <w:pStyle w:val="BodyText"/>
      </w:pPr>
      <w:r>
        <w:t xml:space="preserve">Name: ___________________________</w:t>
      </w:r>
    </w:p>
    <w:p>
      <w:pPr>
        <w:pStyle w:val="BodyText"/>
      </w:pPr>
      <w:r>
        <w:t xml:space="preserve">Title: Authorized Sales Director</w:t>
      </w:r>
    </w:p>
    <w:p>
      <w:pPr>
        <w:pStyle w:val="BodyText"/>
      </w:pPr>
      <w:r>
        <w:t xml:space="preserve">Date: ___________________________</w:t>
      </w:r>
    </w:p>
    <w:p>
      <w:pPr>
        <w:pStyle w:val="BodyText"/>
      </w:pPr>
      <w:r>
        <w:t xml:space="preserve">Signature &amp; Company Seal</w:t>
      </w:r>
    </w:p>
    <w:p>
      <w:pPr>
        <w:pStyle w:val="BodyText"/>
      </w:pPr>
      <w:r>
        <w:t xml:space="preserve">Purchase Order No. ZH-FIRE-2025-04871 | Firefighter Equipment Procurement | Switzerland Zurich | Page 1 of 1</w:t>
      </w:r>
    </w:p>
    <w:p>
      <w:pPr>
        <w:pStyle w:val="BodyText"/>
      </w:pPr>
      <w:r>
        <w:t xml:space="preserve">This document is the property of the Fire Department of the City of Zurich. Unauthorized reproduction or distribution is prohibited under Swiss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Switzerland Zurich</dc:title>
  <dc:creator/>
  <dc:language>en</dc:language>
  <cp:keywords/>
  <dcterms:created xsi:type="dcterms:W3CDTF">2026-10-10T08:35:59Z</dcterms:created>
  <dcterms:modified xsi:type="dcterms:W3CDTF">2026-10-10T08:35:59Z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