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Firefighter</w:t>
      </w:r>
      <w:r>
        <w:t xml:space="preserve"> </w:t>
      </w:r>
      <w:r>
        <w:t xml:space="preserve">Equipment</w:t>
      </w:r>
      <w:r>
        <w:t xml:space="preserve"> </w:t>
      </w:r>
      <w:r>
        <w:t xml:space="preserve">-</w:t>
      </w:r>
      <w:r>
        <w:t xml:space="preserve"> </w:t>
      </w:r>
      <w:r>
        <w:t xml:space="preserve">Turkey</w:t>
      </w:r>
      <w:r>
        <w:t xml:space="preserve"> </w:t>
      </w:r>
      <w:r>
        <w:t xml:space="preserve">Ankara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t xml:space="preserve">Firefighter Equipment &amp; Protective Gear Procurement</w:t>
      </w:r>
    </w:p>
    <w:p>
      <w:pPr>
        <w:pStyle w:val="BodyText"/>
      </w:pPr>
      <w:r>
        <w:t xml:space="preserve">Republic of Turkey — Ankara Metropolitan Fire Department</w:t>
      </w:r>
    </w:p>
    <w:bookmarkEnd w:id="20"/>
    <w:p>
      <w:pPr>
        <w:pStyle w:val="BodyText"/>
      </w:pPr>
      <w:r>
        <w:rPr>
          <w:bCs/>
          <w:b/>
        </w:rPr>
        <w:t xml:space="preserve">Purchase Order No.</w:t>
      </w:r>
      <w:r>
        <w:t xml:space="preserve"> </w:t>
      </w:r>
      <w:r>
        <w:t xml:space="preserve">PO-ANK-2025-04782</w:t>
      </w:r>
    </w:p>
    <w:p>
      <w:pPr>
        <w:pStyle w:val="BodyText"/>
      </w:pPr>
      <w:r>
        <w:rPr>
          <w:bCs/>
          <w:b/>
        </w:rPr>
        <w:t xml:space="preserve">Date of Issue</w:t>
      </w:r>
      <w:r>
        <w:t xml:space="preserve"> </w:t>
      </w:r>
      <w:r>
        <w:t xml:space="preserve">14 June 2025</w:t>
      </w:r>
    </w:p>
    <w:p>
      <w:pPr>
        <w:pStyle w:val="BodyText"/>
      </w:pPr>
      <w:r>
        <w:rPr>
          <w:bCs/>
          <w:b/>
        </w:rPr>
        <w:t xml:space="preserve">Delivery Deadline</w:t>
      </w:r>
      <w:r>
        <w:t xml:space="preserve"> </w:t>
      </w:r>
      <w:r>
        <w:t xml:space="preserve">15 August 2025</w:t>
      </w:r>
    </w:p>
    <w:p>
      <w:pPr>
        <w:pStyle w:val="BodyText"/>
      </w:pPr>
      <w:r>
        <w:rPr>
          <w:bCs/>
          <w:b/>
        </w:rPr>
        <w:t xml:space="preserve">Valid Until</w:t>
      </w:r>
      <w:r>
        <w:t xml:space="preserve"> </w:t>
      </w:r>
      <w:r>
        <w:t xml:space="preserve">30 September 2025</w:t>
      </w:r>
    </w:p>
    <w:bookmarkStart w:id="21" w:name="parties-involved"/>
    <w:p>
      <w:pPr>
        <w:pStyle w:val="Heading2"/>
      </w:pPr>
      <w:r>
        <w:t xml:space="preserve">1. Parties Involved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Role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Address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Contact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Buyer (Purchasing Authority)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Ankara Metropolitan Fire Department (Ankara Büyük</w:t>
            </w:r>
            <w:r>
              <w:softHyphen/>
            </w:r>
            <w:r>
              <w:t xml:space="preserve">şehir Belediyesi Çevre Koruma ve Kontrol Daire Baškanlí</w:t>
            </w:r>
            <w:r>
              <w:softHyphen/>
            </w:r>
            <w:r>
              <w:t xml:space="preserve">çí – Çevre Yönetimi &amp; Yangín Müdürlüüü)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Atatürk Bulvarı No: 105, 06040 Kâğıthane, Ankara, Turkey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procurement@ankara-fire.gov.tr</w:t>
            </w:r>
            <w:r>
              <w:br/>
            </w:r>
            <w:r>
              <w:t xml:space="preserve">+90 312 445 6789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Supplier (Vendor)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ProShield Firefighter Equipment Ltd. (ProShield Yangín Güvenlik Ekipmanları A.</w:t>
            </w:r>
            <w:r>
              <w:softHyphen/>
            </w:r>
            <w:r>
              <w:t xml:space="preserve">Ş.)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Organize Sanayi Bölgesi 12. Cadde No: 44, 06420 Sincan, Ankara, Turkey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sales@proshield-fire.com</w:t>
            </w:r>
            <w:r>
              <w:br/>
            </w:r>
            <w:r>
              <w:t xml:space="preserve">+90 312 876 5432</w:t>
            </w:r>
          </w:p>
        </w:tc>
      </w:tr>
    </w:tbl>
    <w:bookmarkEnd w:id="21"/>
    <w:bookmarkStart w:id="22" w:name="purpose-and-scope-of-this-purchase-order"/>
    <w:p>
      <w:pPr>
        <w:pStyle w:val="Heading2"/>
      </w:pPr>
      <w:r>
        <w:t xml:space="preserve">2. Purpose and Scope of This Purchase Order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by the Ankara Metropolitan Fire Department to procure a comprehensive set of</w:t>
      </w:r>
      <w:r>
        <w:t xml:space="preserve"> </w:t>
      </w:r>
      <w:r>
        <w:t xml:space="preserve">Firefighter</w:t>
      </w:r>
      <w:r>
        <w:t xml:space="preserve"> </w:t>
      </w:r>
      <w:r>
        <w:t xml:space="preserve">personal protective equipment (PPE), structural firefighting gear, and operational accessories. The entire procurement is intended for deployment and daily operational use by</w:t>
      </w:r>
      <w:r>
        <w:t xml:space="preserve"> </w:t>
      </w:r>
      <w:r>
        <w:t xml:space="preserve">Firefighter</w:t>
      </w:r>
      <w:r>
        <w:t xml:space="preserve"> </w:t>
      </w:r>
      <w:r>
        <w:t xml:space="preserve">personnel stationed across all fire stations in</w:t>
      </w:r>
      <w:r>
        <w:t xml:space="preserve"> </w:t>
      </w:r>
      <w:r>
        <w:t xml:space="preserve">Turkey Ankara</w:t>
      </w:r>
      <w:r>
        <w:t xml:space="preserve">, including the central command post in Kâğıthane, the Sincan industrial zone station, the Etimesgut airport support unit, and the Gölbaší rural fire brigade.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supersedes all prior quotations and informal agreements between the parties and constitutes the sole binding document governing the transaction described herein.</w:t>
      </w:r>
    </w:p>
    <w:bookmarkEnd w:id="22"/>
    <w:bookmarkStart w:id="23" w:name="Xf8a69a0b7942e4f851ab61c4dd6aa054e1af993"/>
    <w:p>
      <w:pPr>
        <w:pStyle w:val="Heading2"/>
      </w:pPr>
      <w:r>
        <w:t xml:space="preserve">3. Itemized Schedule of Firefighter Equipment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Specification / Standard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(TRY)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Line Total (TRY)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Firefighter Structural Turnout Jacket (NOMEX/ARONIC blend, 3-layer)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 469:2020, NFPA 2112 compliant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4,625,000.00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Firefighter Structural Turnout Trousers (NOMEX/ARONIC blend, 3-layer)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 469:2020, NFPA 2112 compliant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4,050,000.00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Firefighter Helmet (5-point, with face shield and neck curtain)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 443:2008, NFPA 1971 compliant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1,950,000.00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Firefighter Self-Contained Breathing Apparatus (SCBA), 30-min, 300 bar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 137:2006, NFPA 1981 compliant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5,040,000.00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Firefighter Thermal Imaging Camera (TIC), 640×480 resolution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 60950-1, IP67 rated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1,540,000.00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Firefighter Protective Gloves (3-layer, heat-resistant to 350°C)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 407:2018, EN 420:2003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Firefighter Safety Boots (steel toe, metatarsal guard, heat-resistant sole)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 ISO 20345:2011 S3, EN 469:2020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6,900.00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1,725,000.00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Firefighter Proximity &amp; Gas Detector (multi-gas, 4-sensor)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 60079-0, ATEX Zone 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12,300.00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2,460,000.00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Firefighter Emergency Escape Breathing Apparatus (EEBA), 10-min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 137:2006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2,450,000.00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Firefighter Radio Communication Set (UHF/VHF, IP68, 20 km range)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ETSI EN 300 221, EN 301 489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2,050,000.00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27,090,000.00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VAT (KDV) – 20%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5,418,000.00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GRAND TOTAL (TRY)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32,508,000.00</w:t>
            </w:r>
          </w:p>
        </w:tc>
      </w:tr>
    </w:tbl>
    <w:bookmarkEnd w:id="23"/>
    <w:bookmarkStart w:id="24" w:name="delivery-and-logistics"/>
    <w:p>
      <w:pPr>
        <w:pStyle w:val="Heading2"/>
      </w:pPr>
      <w:r>
        <w:t xml:space="preserve">4. Delivery and Logistics</w:t>
      </w:r>
    </w:p>
    <w:p>
      <w:pPr>
        <w:pStyle w:val="FirstParagraph"/>
      </w:pPr>
      <w:r>
        <w:t xml:space="preserve">All</w:t>
      </w:r>
      <w:r>
        <w:t xml:space="preserve"> </w:t>
      </w:r>
      <w:r>
        <w:t xml:space="preserve">Firefighter</w:t>
      </w:r>
      <w:r>
        <w:t xml:space="preserve"> </w:t>
      </w:r>
      <w:r>
        <w:t xml:space="preserve">equipment listed in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delivered, fully packaged, labeled, and ready for immediate operational deployment to the Ankara Metropolitan Fire Department central warehouse located at Atatürk Bulvarı No: 105, Kâğıthane,</w:t>
      </w:r>
      <w:r>
        <w:t xml:space="preserve"> </w:t>
      </w:r>
      <w:r>
        <w:t xml:space="preserve">Turkey Ankara</w:t>
      </w:r>
      <w:r>
        <w:t xml:space="preserve">. The supplier shall bear all transportation, insurance, and customs clearance costs (if applicable for imported components) up to the point of delivery in</w:t>
      </w:r>
      <w:r>
        <w:t xml:space="preserve"> </w:t>
      </w:r>
      <w:r>
        <w:t xml:space="preserve">Turkey Ankara</w:t>
      </w:r>
      <w:r>
        <w:t xml:space="preserve">. Delivery must be completed no later than 15 August 2025. Partial deliveries are permitted provided that each shipment is accompanied by a packing list, certificate of conformity, and a copy of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reference number. The supplier must ensure that all</w:t>
      </w:r>
      <w:r>
        <w:t xml:space="preserve"> </w:t>
      </w:r>
      <w:r>
        <w:t xml:space="preserve">Firefighter</w:t>
      </w:r>
      <w:r>
        <w:t xml:space="preserve"> </w:t>
      </w:r>
      <w:r>
        <w:t xml:space="preserve">gear is stored in climate-controlled conditions during transit to prevent degradation of protective materials.</w:t>
      </w:r>
    </w:p>
    <w:bookmarkEnd w:id="24"/>
    <w:bookmarkStart w:id="25" w:name="payment-terms"/>
    <w:p>
      <w:pPr>
        <w:pStyle w:val="Heading2"/>
      </w:pPr>
      <w:r>
        <w:t xml:space="preserve">5. Payment Terms</w:t>
      </w:r>
    </w:p>
    <w:p>
      <w:pPr>
        <w:pStyle w:val="FirstParagraph"/>
      </w:pPr>
      <w:r>
        <w:t xml:space="preserve">Payment for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made in Turkish Lira (TRY) via bank transfer to the supplier’s designated account. The payment schedule is as follows: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30% Advance Payment (TRY 9,752,400.00):</w:t>
      </w:r>
      <w:r>
        <w:t xml:space="preserve"> </w:t>
      </w:r>
      <w:r>
        <w:t xml:space="preserve">Due within 10 business days of the signed acceptance of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by both parties.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50% Progress Payment (TRY 16,254,000.00):</w:t>
      </w:r>
      <w:r>
        <w:t xml:space="preserve"> </w:t>
      </w:r>
      <w:r>
        <w:t xml:space="preserve">Due upon verified delivery of 70% of all</w:t>
      </w:r>
      <w:r>
        <w:t xml:space="preserve"> </w:t>
      </w:r>
      <w:r>
        <w:t xml:space="preserve">Firefighter</w:t>
      </w:r>
      <w:r>
        <w:t xml:space="preserve"> </w:t>
      </w:r>
      <w:r>
        <w:t xml:space="preserve">items to the</w:t>
      </w:r>
      <w:r>
        <w:t xml:space="preserve"> </w:t>
      </w:r>
      <w:r>
        <w:t xml:space="preserve">Turkey Ankara</w:t>
      </w:r>
      <w:r>
        <w:t xml:space="preserve"> </w:t>
      </w:r>
      <w:r>
        <w:t xml:space="preserve">warehouse, confirmed by the Ankara Fire Department’s Quality Assurance Officer.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20% Final Payment (TRY 6,501,600.00):</w:t>
      </w:r>
      <w:r>
        <w:t xml:space="preserve"> </w:t>
      </w:r>
      <w:r>
        <w:t xml:space="preserve">Due within 30 days of final delivery, full inspection, and issuance of the Certificate of Acceptance by the Ankara Metropolitan Fire Department.</w:t>
      </w:r>
    </w:p>
    <w:bookmarkEnd w:id="25"/>
    <w:bookmarkStart w:id="26" w:name="quality-assurance-and-compliance"/>
    <w:p>
      <w:pPr>
        <w:pStyle w:val="Heading2"/>
      </w:pPr>
      <w:r>
        <w:t xml:space="preserve">6. Quality Assurance and Compliance</w:t>
      </w:r>
    </w:p>
    <w:p>
      <w:pPr>
        <w:pStyle w:val="FirstParagraph"/>
      </w:pPr>
      <w:r>
        <w:t xml:space="preserve">All</w:t>
      </w:r>
      <w:r>
        <w:t xml:space="preserve"> </w:t>
      </w:r>
      <w:r>
        <w:t xml:space="preserve">Firefighter</w:t>
      </w:r>
      <w:r>
        <w:t xml:space="preserve"> </w:t>
      </w:r>
      <w:r>
        <w:t xml:space="preserve">equipment procured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must comply with the applicable European Norms (EN) and, where specified, National Fire Protection Association (NFPA) standards. The supplier shall provide, with each shipment, a Certificate of Conformity (CoC), Material Safety Data Sheets (MSDS), and a 5-year manufacturer’s warranty for all structural</w:t>
      </w:r>
      <w:r>
        <w:t xml:space="preserve"> </w:t>
      </w:r>
      <w:r>
        <w:t xml:space="preserve">Firefighter</w:t>
      </w:r>
      <w:r>
        <w:t xml:space="preserve"> </w:t>
      </w:r>
      <w:r>
        <w:t xml:space="preserve">PPE items. The Ankara Metropolitan Fire Department reserves the right to conduct random sampling and third-party laboratory testing at an accredited facility in</w:t>
      </w:r>
      <w:r>
        <w:t xml:space="preserve"> </w:t>
      </w:r>
      <w:r>
        <w:t xml:space="preserve">Turkey Ankara</w:t>
      </w:r>
      <w:r>
        <w:t xml:space="preserve"> </w:t>
      </w:r>
      <w:r>
        <w:t xml:space="preserve">(e.g., TÜBĨT–Standards Research and Application Center) at the supplier’s expense if any non-conformity is suspected. Failure to meet the specified standards will result in immediate rejection of the affected lot and a mandatory replacement within 15 calendar days at no additional cost to the buyer.</w:t>
      </w:r>
    </w:p>
    <w:bookmarkEnd w:id="26"/>
    <w:bookmarkStart w:id="27" w:name="training-and-after-sales-support"/>
    <w:p>
      <w:pPr>
        <w:pStyle w:val="Heading2"/>
      </w:pPr>
      <w:r>
        <w:t xml:space="preserve">7. Training and After-Sales Support</w:t>
      </w:r>
    </w:p>
    <w:p>
      <w:pPr>
        <w:pStyle w:val="FirstParagraph"/>
      </w:pPr>
      <w:r>
        <w:t xml:space="preserve">As part of this</w:t>
      </w:r>
      <w:r>
        <w:t xml:space="preserve"> </w:t>
      </w:r>
      <w:r>
        <w:t xml:space="preserve">Purchase Order</w:t>
      </w:r>
      <w:r>
        <w:t xml:space="preserve">, the supplier shall provide on-site training for a minimum of 40</w:t>
      </w:r>
      <w:r>
        <w:t xml:space="preserve"> </w:t>
      </w:r>
      <w:r>
        <w:t xml:space="preserve">Firefighter</w:t>
      </w:r>
      <w:r>
        <w:t xml:space="preserve"> </w:t>
      </w:r>
      <w:r>
        <w:t xml:space="preserve">personnel at the Ankara Fire Academy (Ankara Çevre Koruma ve Kontrol Daire Baškanlí</w:t>
      </w:r>
      <w:r>
        <w:softHyphen/>
      </w:r>
      <w:r>
        <w:t xml:space="preserve">çí Eğitim Merkezi) in</w:t>
      </w:r>
      <w:r>
        <w:t xml:space="preserve"> </w:t>
      </w:r>
      <w:r>
        <w:t xml:space="preserve">Turkey Ankara</w:t>
      </w:r>
      <w:r>
        <w:t xml:space="preserve">. The training program shall cover proper donning/doffing procedures, SCBA operation and maintenance, thermal imaging camera usage, and multi-gas detector calibration. A minimum of two (2) full-day training sessions shall be conducted within 30 days of final delivery. Additionally, the supplier shall provide a 24/7 technical support hotline and guarantee spare parts availability for a period of ten (10) years from the date of final delivery.</w:t>
      </w:r>
    </w:p>
    <w:bookmarkEnd w:id="27"/>
    <w:bookmarkStart w:id="28" w:name="general-terms-and-conditions"/>
    <w:p>
      <w:pPr>
        <w:pStyle w:val="Heading2"/>
      </w:pPr>
      <w:r>
        <w:t xml:space="preserve">8. General Terms and Conditions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governed by the laws of the Republic of Turkey. Any disputes arising from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resolved by the competent courts in</w:t>
      </w:r>
      <w:r>
        <w:t xml:space="preserve"> </w:t>
      </w:r>
      <w:r>
        <w:t xml:space="preserve">Turkey Ankara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The supplier shall not subcontract any portion of the manufacturing or assembly of</w:t>
      </w:r>
      <w:r>
        <w:t xml:space="preserve"> </w:t>
      </w:r>
      <w:r>
        <w:t xml:space="preserve">Firefighter</w:t>
      </w:r>
      <w:r>
        <w:t xml:space="preserve"> </w:t>
      </w:r>
      <w:r>
        <w:t xml:space="preserve">equipment without prior written consent from the Ankara Metropolitan Fire Department.</w:t>
      </w:r>
    </w:p>
    <w:p>
      <w:pPr>
        <w:numPr>
          <w:ilvl w:val="0"/>
          <w:numId w:val="1002"/>
        </w:numPr>
        <w:pStyle w:val="Compact"/>
      </w:pPr>
      <w:r>
        <w:t xml:space="preserve">Force majeure events, including but not limited to natural disasters affecting the</w:t>
      </w:r>
      <w:r>
        <w:t xml:space="preserve"> </w:t>
      </w:r>
      <w:r>
        <w:t xml:space="preserve">Turkey Ankara</w:t>
      </w:r>
      <w:r>
        <w:t xml:space="preserve"> </w:t>
      </w:r>
      <w:r>
        <w:t xml:space="preserve">region, may extend delivery deadlines by a mutually agreed period not exceeding 30 days.</w:t>
      </w:r>
    </w:p>
    <w:p>
      <w:pPr>
        <w:numPr>
          <w:ilvl w:val="0"/>
          <w:numId w:val="1002"/>
        </w:numPr>
        <w:pStyle w:val="Compact"/>
      </w:pPr>
      <w:r>
        <w:t xml:space="preserve">Confidentiality: All operational details, personnel numbers, and station locations referenced in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are classified as sensitive public safety information and shall not be disclosed to third parties.</w:t>
      </w:r>
    </w:p>
    <w:p>
      <w:pPr>
        <w:numPr>
          <w:ilvl w:val="0"/>
          <w:numId w:val="1002"/>
        </w:numPr>
        <w:pStyle w:val="Compact"/>
      </w:pPr>
      <w:r>
        <w:t xml:space="preserve">Penalty for late delivery: A penalty of 0.5% of the total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value per calendar day of delay, capped at 10% of the total value, shall be deducted from the final payment.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becomes effective upon signature by both authorized representatives and remains valid until full performance of all obligations by both parties.</w:t>
      </w:r>
    </w:p>
    <w:bookmarkEnd w:id="28"/>
    <w:p>
      <w:pPr>
        <w:pStyle w:val="FirstParagraph"/>
      </w:pPr>
      <w:r>
        <w:rPr>
          <w:bCs/>
          <w:b/>
        </w:rPr>
        <w:t xml:space="preserve">For and on behalf of the Buyer:</w:t>
      </w:r>
    </w:p>
    <w:p>
      <w:pPr>
        <w:pStyle w:val="BodyText"/>
      </w:pPr>
      <w:r>
        <w:t xml:space="preserve">Ankara Metropolitan Fire Department</w:t>
      </w:r>
    </w:p>
    <w:p>
      <w:pPr>
        <w:pStyle w:val="BodyText"/>
      </w:pPr>
      <w:r>
        <w:t xml:space="preserve">Name:</w:t>
      </w:r>
      <w:r>
        <w:br/>
      </w:r>
      <w:r>
        <w:t xml:space="preserve">Title: Director of Procurement</w:t>
      </w:r>
      <w:r>
        <w:br/>
      </w:r>
      <w:r>
        <w:t xml:space="preserve">Signature &amp; Date:</w:t>
      </w:r>
    </w:p>
    <w:p>
      <w:pPr>
        <w:pStyle w:val="BodyText"/>
      </w:pPr>
      <w:r>
        <w:rPr>
          <w:bCs/>
          <w:b/>
        </w:rPr>
        <w:t xml:space="preserve">For and on behalf of the Supplier:</w:t>
      </w:r>
    </w:p>
    <w:p>
      <w:pPr>
        <w:pStyle w:val="BodyText"/>
      </w:pPr>
      <w:r>
        <w:t xml:space="preserve">ProShield Firefighter Equipment Ltd.</w:t>
      </w:r>
    </w:p>
    <w:p>
      <w:pPr>
        <w:pStyle w:val="BodyText"/>
      </w:pPr>
      <w:r>
        <w:t xml:space="preserve">Name:</w:t>
      </w:r>
      <w:r>
        <w:br/>
      </w:r>
      <w:r>
        <w:t xml:space="preserve">Title: General Manager</w:t>
      </w:r>
      <w:r>
        <w:br/>
      </w:r>
      <w:r>
        <w:t xml:space="preserve">Signature &amp; Date:</w:t>
      </w:r>
    </w:p>
    <w:p>
      <w:pPr>
        <w:pStyle w:val="BodyText"/>
      </w:pPr>
      <w:r>
        <w:t xml:space="preserve">[ OFFICIAL STAMP – ANKARA METROPOLITAN FIRE DEPARTMENT – TÜRKÍYE / TURKEY ]</w:t>
      </w:r>
    </w:p>
    <w:p>
      <w:pPr>
        <w:pStyle w:val="BodyText"/>
      </w:pPr>
      <w:r>
        <w:t xml:space="preserve">Purchase Order No. PO-ANK-2025-04782 — Firefighter Equipment Procurement — Turkey Ankara</w:t>
      </w:r>
    </w:p>
    <w:p>
      <w:pPr>
        <w:pStyle w:val="BodyText"/>
      </w:pPr>
      <w:r>
        <w:t xml:space="preserve">Document Classification: Official — For Internal Use by Ankara Metropolitan Fire Department Personnel Only</w:t>
      </w:r>
    </w:p>
    <w:p>
      <w:pPr>
        <w:pStyle w:val="BodyText"/>
      </w:pPr>
      <w:r>
        <w:t xml:space="preserve">Page 1 of 1 — Generated: 14 June 2025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Firefighter Equipment - Turkey Ankara</dc:title>
  <dc:creator/>
  <dc:language>en</dc:language>
  <cp:keywords/>
  <dcterms:created xsi:type="dcterms:W3CDTF">2026-10-10T02:22:57Z</dcterms:created>
  <dcterms:modified xsi:type="dcterms:W3CDTF">2026-10-10T02:22:57Z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