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Uganda</w:t>
      </w:r>
      <w:r>
        <w:t xml:space="preserve"> </w:t>
      </w:r>
      <w:r>
        <w:t xml:space="preserve">Kampala</w:t>
      </w:r>
    </w:p>
    <w:bookmarkStart w:id="20" w:name="purchase-order"/>
    <w:p>
      <w:pPr>
        <w:pStyle w:val="Heading1"/>
      </w:pPr>
      <w:r>
        <w:t xml:space="preserve">PURCHASE ORDER</w:t>
      </w:r>
    </w:p>
    <w:p>
      <w:pPr>
        <w:pStyle w:val="FirstParagraph"/>
      </w:pPr>
      <w:r>
        <w:rPr>
          <w:bCs/>
          <w:b/>
        </w:rPr>
        <w:t xml:space="preserve">Firefighter Equipment &amp; Protective Gear Procurement</w:t>
      </w:r>
    </w:p>
    <w:p>
      <w:pPr>
        <w:pStyle w:val="BodyText"/>
      </w:pPr>
      <w:r>
        <w:t xml:space="preserve">Uganda Kampala Fire and Rescue Services Division</w:t>
      </w:r>
    </w:p>
    <w:p>
      <w:pPr>
        <w:pStyle w:val="BodyText"/>
      </w:pPr>
      <w:r>
        <w:t xml:space="preserve">Plot 14, Kampala Road, Kampala, Uganda</w:t>
      </w:r>
    </w:p>
    <w:bookmarkEnd w:id="20"/>
    <w:p>
      <w:pPr>
        <w:pStyle w:val="BodyText"/>
      </w:pPr>
      <w:r>
        <w:rPr>
          <w:bCs/>
          <w:b/>
        </w:rPr>
        <w:t xml:space="preserve">Purchase Order No.:</w:t>
      </w:r>
      <w:r>
        <w:t xml:space="preserve"> </w:t>
      </w:r>
      <w:r>
        <w:t xml:space="preserve">PO-UG-KLA-2025-0472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Delivery Location:</w:t>
      </w:r>
      <w:r>
        <w:t xml:space="preserve"> </w:t>
      </w:r>
      <w:r>
        <w:t xml:space="preserve">Kampala Fire Station, Ntinda, Uganda Kampala</w:t>
      </w:r>
    </w:p>
    <w:p>
      <w:pPr>
        <w:pStyle w:val="BodyText"/>
      </w:pPr>
      <w:r>
        <w:rPr>
          <w:bCs/>
          <w:b/>
        </w:rPr>
        <w:t xml:space="preserve">Required Delivery Date:</w:t>
      </w:r>
      <w:r>
        <w:t xml:space="preserve"> </w:t>
      </w:r>
      <w:r>
        <w:t xml:space="preserve">30 July 2025</w:t>
      </w:r>
    </w:p>
    <w:p>
      <w:pPr>
        <w:pStyle w:val="BodyText"/>
      </w:pPr>
      <w:r>
        <w:rPr>
          <w:bCs/>
          <w:b/>
        </w:rPr>
        <w:t xml:space="preserve">Payment Terms:</w:t>
      </w:r>
      <w:r>
        <w:t xml:space="preserve"> </w:t>
      </w:r>
      <w:r>
        <w:t xml:space="preserve">Net 45 Days</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Organization</w:t>
            </w:r>
          </w:p>
        </w:tc>
        <w:tc>
          <w:tcPr/>
          <w:p>
            <w:pPr>
              <w:pStyle w:val="Compact"/>
              <w:jc w:val="left"/>
            </w:pPr>
            <w:r>
              <w:t xml:space="preserve">Uganda Kampala Fire and Rescue Services Division, Ministry of Internal Affairs, Republic of Uganda</w:t>
            </w:r>
          </w:p>
        </w:tc>
      </w:tr>
      <w:tr>
        <w:tc>
          <w:tcPr/>
          <w:p>
            <w:pPr>
              <w:pStyle w:val="Compact"/>
              <w:jc w:val="left"/>
            </w:pPr>
            <w:r>
              <w:t xml:space="preserve">Address</w:t>
            </w:r>
          </w:p>
        </w:tc>
        <w:tc>
          <w:tcPr/>
          <w:p>
            <w:pPr>
              <w:pStyle w:val="Compact"/>
              <w:jc w:val="left"/>
            </w:pPr>
            <w:r>
              <w:t xml:space="preserve">Fire Station Headquarters, Ntinda, Kampala, Uganda Kampala, P.O. Box 1234, Kampala, Uganda</w:t>
            </w:r>
          </w:p>
        </w:tc>
      </w:tr>
      <w:tr>
        <w:tc>
          <w:tcPr/>
          <w:p>
            <w:pPr>
              <w:pStyle w:val="Compact"/>
              <w:jc w:val="left"/>
            </w:pPr>
            <w:r>
              <w:t xml:space="preserve">Contact Person</w:t>
            </w:r>
          </w:p>
        </w:tc>
        <w:tc>
          <w:tcPr/>
          <w:p>
            <w:pPr>
              <w:pStyle w:val="Compact"/>
              <w:jc w:val="left"/>
            </w:pPr>
            <w:r>
              <w:t xml:space="preserve">Chief Inspector Daniel Okello, Procurement Officer</w:t>
            </w:r>
          </w:p>
        </w:tc>
      </w:tr>
      <w:tr>
        <w:tc>
          <w:tcPr/>
          <w:p>
            <w:pPr>
              <w:pStyle w:val="Compact"/>
              <w:jc w:val="left"/>
            </w:pPr>
            <w:r>
              <w:t xml:space="preserve">Email / Phone</w:t>
            </w:r>
          </w:p>
        </w:tc>
        <w:tc>
          <w:tcPr/>
          <w:p>
            <w:pPr>
              <w:pStyle w:val="Compact"/>
              <w:jc w:val="left"/>
            </w:pPr>
            <w:r>
              <w:t xml:space="preserve">procurement@kampala-fire.go.ug / +256-414-255-890</w:t>
            </w:r>
          </w:p>
        </w:tc>
      </w:tr>
      <w:tr>
        <w:tc>
          <w:tcPr/>
          <w:p>
            <w:pPr>
              <w:pStyle w:val="Compact"/>
              <w:jc w:val="left"/>
            </w:pPr>
            <w:r>
              <w:t xml:space="preserve">Tax Identification</w:t>
            </w:r>
          </w:p>
        </w:tc>
        <w:tc>
          <w:tcPr/>
          <w:p>
            <w:pPr>
              <w:pStyle w:val="Compact"/>
              <w:jc w:val="left"/>
            </w:pPr>
            <w:r>
              <w:t xml:space="preserve">Uganda TIN: 100-456-789-000</w:t>
            </w:r>
          </w:p>
        </w:tc>
      </w:tr>
    </w:tbl>
    <w:bookmarkEnd w:id="21"/>
    <w:bookmarkStart w:id="22" w:name="supplier-information"/>
    <w:p>
      <w:pPr>
        <w:pStyle w:val="Heading2"/>
      </w:pPr>
      <w:r>
        <w:t xml:space="preserve">2.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East African Fire Safety &amp; Equipment Ltd.</w:t>
            </w:r>
          </w:p>
        </w:tc>
      </w:tr>
      <w:tr>
        <w:tc>
          <w:tcPr/>
          <w:p>
            <w:pPr>
              <w:pStyle w:val="Compact"/>
              <w:jc w:val="left"/>
            </w:pPr>
            <w:r>
              <w:t xml:space="preserve">Address</w:t>
            </w:r>
          </w:p>
        </w:tc>
        <w:tc>
          <w:tcPr/>
          <w:p>
            <w:pPr>
              <w:pStyle w:val="Compact"/>
              <w:jc w:val="left"/>
            </w:pPr>
            <w:r>
              <w:t xml:space="preserve">Industrial Area, Plot 78, Kampala Industrial Zone, Uganda Kampala, Uganda</w:t>
            </w:r>
          </w:p>
        </w:tc>
      </w:tr>
      <w:tr>
        <w:tc>
          <w:tcPr/>
          <w:p>
            <w:pPr>
              <w:pStyle w:val="Compact"/>
              <w:jc w:val="left"/>
            </w:pPr>
            <w:r>
              <w:t xml:space="preserve">Contact Person</w:t>
            </w:r>
          </w:p>
        </w:tc>
        <w:tc>
          <w:tcPr/>
          <w:p>
            <w:pPr>
              <w:pStyle w:val="Compact"/>
              <w:jc w:val="left"/>
            </w:pPr>
            <w:r>
              <w:t xml:space="preserve">Mr. James Mutesa, Sales Director</w:t>
            </w:r>
          </w:p>
        </w:tc>
      </w:tr>
      <w:tr>
        <w:tc>
          <w:tcPr/>
          <w:p>
            <w:pPr>
              <w:pStyle w:val="Compact"/>
              <w:jc w:val="left"/>
            </w:pPr>
            <w:r>
              <w:t xml:space="preserve">Email / Phone</w:t>
            </w:r>
          </w:p>
        </w:tc>
        <w:tc>
          <w:tcPr/>
          <w:p>
            <w:pPr>
              <w:pStyle w:val="Compact"/>
              <w:jc w:val="left"/>
            </w:pPr>
            <w:r>
              <w:t xml:space="preserve">sales@eafiresafety.co.ug / +256-772-334-556</w:t>
            </w:r>
          </w:p>
        </w:tc>
      </w:tr>
      <w:tr>
        <w:tc>
          <w:tcPr/>
          <w:p>
            <w:pPr>
              <w:pStyle w:val="Compact"/>
              <w:jc w:val="left"/>
            </w:pPr>
            <w:r>
              <w:t xml:space="preserve">Bank Details</w:t>
            </w:r>
          </w:p>
        </w:tc>
        <w:tc>
          <w:tcPr/>
          <w:p>
            <w:pPr>
              <w:pStyle w:val="Compact"/>
              <w:jc w:val="left"/>
            </w:pPr>
            <w:r>
              <w:t xml:space="preserve">Stanbic Bank Uganda, A/C: 0045-889-2210, Branch: Kampala CBD</w:t>
            </w:r>
          </w:p>
        </w:tc>
      </w:tr>
    </w:tbl>
    <w:bookmarkEnd w:id="22"/>
    <w:bookmarkStart w:id="23" w:name="Xbad74f9a9cab040f83a978e9be00444a7c3592c"/>
    <w:p>
      <w:pPr>
        <w:pStyle w:val="Heading2"/>
      </w:pPr>
      <w:r>
        <w:t xml:space="preserve">3. Itemized Purchase Order – Firefighter Equipment</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(UGX)</w:t>
            </w:r>
          </w:p>
        </w:tc>
        <w:tc>
          <w:tcPr/>
          <w:p>
            <w:pPr>
              <w:pStyle w:val="Compact"/>
              <w:jc w:val="left"/>
            </w:pPr>
            <w:r>
              <w:t xml:space="preserve">Total (UGX)</w:t>
            </w:r>
          </w:p>
        </w:tc>
      </w:tr>
      <w:tr>
        <w:tc>
          <w:tcPr/>
          <w:p>
            <w:pPr>
              <w:pStyle w:val="Compact"/>
              <w:jc w:val="left"/>
            </w:pPr>
            <w:r>
              <w:t xml:space="preserve">01</w:t>
            </w:r>
          </w:p>
        </w:tc>
        <w:tc>
          <w:tcPr/>
          <w:p>
            <w:pPr>
              <w:pStyle w:val="Compact"/>
              <w:jc w:val="left"/>
            </w:pPr>
            <w:r>
              <w:t xml:space="preserve">Firefighter Turnout Jacket, NFPA 1971 compliant, flame-resistant, with reflective trim – for active-duty Firefighter personnel in Uganda Kampala</w:t>
            </w:r>
          </w:p>
        </w:tc>
        <w:tc>
          <w:tcPr/>
          <w:p>
            <w:pPr>
              <w:pStyle w:val="Compact"/>
              <w:jc w:val="left"/>
            </w:pPr>
            <w:r>
              <w:t xml:space="preserve">120</w:t>
            </w:r>
          </w:p>
        </w:tc>
        <w:tc>
          <w:tcPr/>
          <w:p>
            <w:pPr>
              <w:pStyle w:val="Compact"/>
              <w:jc w:val="left"/>
            </w:pPr>
            <w:r>
              <w:t xml:space="preserve">1,850,000</w:t>
            </w:r>
          </w:p>
        </w:tc>
        <w:tc>
          <w:tcPr/>
          <w:p>
            <w:pPr>
              <w:pStyle w:val="Compact"/>
              <w:jc w:val="left"/>
            </w:pPr>
            <w:r>
              <w:t xml:space="preserve">222,000,000</w:t>
            </w:r>
          </w:p>
        </w:tc>
      </w:tr>
      <w:tr>
        <w:tc>
          <w:tcPr/>
          <w:p>
            <w:pPr>
              <w:pStyle w:val="Compact"/>
              <w:jc w:val="left"/>
            </w:pPr>
            <w:r>
              <w:t xml:space="preserve">02</w:t>
            </w:r>
          </w:p>
        </w:tc>
        <w:tc>
          <w:tcPr/>
          <w:p>
            <w:pPr>
              <w:pStyle w:val="Compact"/>
              <w:jc w:val="left"/>
            </w:pPr>
            <w:r>
              <w:t xml:space="preserve">Firefighter Turnout Trousers, NFPA 1971 compliant, with suspenders and gaiters – for Firefighter deployment across Uganda Kampala districts</w:t>
            </w:r>
          </w:p>
        </w:tc>
        <w:tc>
          <w:tcPr/>
          <w:p>
            <w:pPr>
              <w:pStyle w:val="Compact"/>
              <w:jc w:val="left"/>
            </w:pPr>
            <w:r>
              <w:t xml:space="preserve">120</w:t>
            </w:r>
          </w:p>
        </w:tc>
        <w:tc>
          <w:tcPr/>
          <w:p>
            <w:pPr>
              <w:pStyle w:val="Compact"/>
              <w:jc w:val="left"/>
            </w:pPr>
            <w:r>
              <w:t xml:space="preserve">1,420,000</w:t>
            </w:r>
          </w:p>
        </w:tc>
        <w:tc>
          <w:tcPr/>
          <w:p>
            <w:pPr>
              <w:pStyle w:val="Compact"/>
              <w:jc w:val="left"/>
            </w:pPr>
            <w:r>
              <w:t xml:space="preserve">170,400,000</w:t>
            </w:r>
          </w:p>
        </w:tc>
      </w:tr>
      <w:tr>
        <w:tc>
          <w:tcPr/>
          <w:p>
            <w:pPr>
              <w:pStyle w:val="Compact"/>
              <w:jc w:val="left"/>
            </w:pPr>
            <w:r>
              <w:t xml:space="preserve">03</w:t>
            </w:r>
          </w:p>
        </w:tc>
        <w:tc>
          <w:tcPr/>
          <w:p>
            <w:pPr>
              <w:pStyle w:val="Compact"/>
              <w:jc w:val="left"/>
            </w:pPr>
            <w:r>
              <w:t xml:space="preserve">Firefighter Structural Helmet, Type I, with face shield and chin strap – issued to each Firefighter in the Uganda Kampala brigade</w:t>
            </w:r>
          </w:p>
        </w:tc>
        <w:tc>
          <w:tcPr/>
          <w:p>
            <w:pPr>
              <w:pStyle w:val="Compact"/>
              <w:jc w:val="left"/>
            </w:pPr>
            <w:r>
              <w:t xml:space="preserve">120</w:t>
            </w:r>
          </w:p>
        </w:tc>
        <w:tc>
          <w:tcPr/>
          <w:p>
            <w:pPr>
              <w:pStyle w:val="Compact"/>
              <w:jc w:val="left"/>
            </w:pPr>
            <w:r>
              <w:t xml:space="preserve">680,000</w:t>
            </w:r>
          </w:p>
        </w:tc>
        <w:tc>
          <w:tcPr/>
          <w:p>
            <w:pPr>
              <w:pStyle w:val="Compact"/>
              <w:jc w:val="left"/>
            </w:pPr>
            <w:r>
              <w:t xml:space="preserve">81,600,000</w:t>
            </w:r>
          </w:p>
        </w:tc>
      </w:tr>
      <w:tr>
        <w:tc>
          <w:tcPr/>
          <w:p>
            <w:pPr>
              <w:pStyle w:val="Compact"/>
              <w:jc w:val="left"/>
            </w:pPr>
            <w:r>
              <w:t xml:space="preserve">04</w:t>
            </w:r>
          </w:p>
        </w:tc>
        <w:tc>
          <w:tcPr/>
          <w:p>
            <w:pPr>
              <w:pStyle w:val="Compact"/>
              <w:jc w:val="left"/>
            </w:pPr>
            <w:r>
              <w:t xml:space="preserve">Firefighter Self-Contained Breathing Apparatus (SCBA), 30-minute cylinder, with regulator and harness – essential for Firefighter interior operations in Uganda Kampala</w:t>
            </w:r>
          </w:p>
        </w:tc>
        <w:tc>
          <w:tcPr/>
          <w:p>
            <w:pPr>
              <w:pStyle w:val="Compact"/>
              <w:jc w:val="left"/>
            </w:pPr>
            <w:r>
              <w:t xml:space="preserve">60</w:t>
            </w:r>
          </w:p>
        </w:tc>
        <w:tc>
          <w:tcPr/>
          <w:p>
            <w:pPr>
              <w:pStyle w:val="Compact"/>
              <w:jc w:val="left"/>
            </w:pPr>
            <w:r>
              <w:t xml:space="preserve">4,200,000</w:t>
            </w:r>
          </w:p>
        </w:tc>
        <w:tc>
          <w:tcPr/>
          <w:p>
            <w:pPr>
              <w:pStyle w:val="Compact"/>
              <w:jc w:val="left"/>
            </w:pPr>
            <w:r>
              <w:t xml:space="preserve">252,000,000</w:t>
            </w:r>
          </w:p>
        </w:tc>
      </w:tr>
      <w:tr>
        <w:tc>
          <w:tcPr/>
          <w:p>
            <w:pPr>
              <w:pStyle w:val="Compact"/>
              <w:jc w:val="left"/>
            </w:pPr>
            <w:r>
              <w:t xml:space="preserve">05</w:t>
            </w:r>
          </w:p>
        </w:tc>
        <w:tc>
          <w:tcPr/>
          <w:p>
            <w:pPr>
              <w:pStyle w:val="Compact"/>
              <w:jc w:val="left"/>
            </w:pPr>
            <w:r>
              <w:t xml:space="preserve">Firefighter Protective Gloves, Kevlar-lined, heat-resistant up to 500°C – for Firefighter hand protection during rescue operations in Uganda Kampala</w:t>
            </w:r>
          </w:p>
        </w:tc>
        <w:tc>
          <w:tcPr/>
          <w:p>
            <w:pPr>
              <w:pStyle w:val="Compact"/>
              <w:jc w:val="left"/>
            </w:pPr>
            <w:r>
              <w:t xml:space="preserve">240</w:t>
            </w:r>
          </w:p>
        </w:tc>
        <w:tc>
          <w:tcPr/>
          <w:p>
            <w:pPr>
              <w:pStyle w:val="Compact"/>
              <w:jc w:val="left"/>
            </w:pPr>
            <w:r>
              <w:t xml:space="preserve">185,000</w:t>
            </w:r>
          </w:p>
        </w:tc>
        <w:tc>
          <w:tcPr/>
          <w:p>
            <w:pPr>
              <w:pStyle w:val="Compact"/>
              <w:jc w:val="left"/>
            </w:pPr>
            <w:r>
              <w:t xml:space="preserve">44,400,000</w:t>
            </w:r>
          </w:p>
        </w:tc>
      </w:tr>
      <w:tr>
        <w:tc>
          <w:tcPr/>
          <w:p>
            <w:pPr>
              <w:pStyle w:val="Compact"/>
              <w:jc w:val="left"/>
            </w:pPr>
            <w:r>
              <w:t xml:space="preserve">06</w:t>
            </w:r>
          </w:p>
        </w:tc>
        <w:tc>
          <w:tcPr/>
          <w:p>
            <w:pPr>
              <w:pStyle w:val="Compact"/>
              <w:jc w:val="left"/>
            </w:pPr>
            <w:r>
              <w:t xml:space="preserve">Firefighter Safety Boots, steel-toe, waterproof, with metatarsal guard – for Firefighter foot protection on all Uganda Kampala fireground assignments</w:t>
            </w:r>
          </w:p>
        </w:tc>
        <w:tc>
          <w:tcPr/>
          <w:p>
            <w:pPr>
              <w:pStyle w:val="Compact"/>
              <w:jc w:val="left"/>
            </w:pPr>
            <w:r>
              <w:t xml:space="preserve">120</w:t>
            </w:r>
          </w:p>
        </w:tc>
        <w:tc>
          <w:tcPr/>
          <w:p>
            <w:pPr>
              <w:pStyle w:val="Compact"/>
              <w:jc w:val="left"/>
            </w:pPr>
            <w:r>
              <w:t xml:space="preserve">750,000</w:t>
            </w:r>
          </w:p>
        </w:tc>
        <w:tc>
          <w:tcPr/>
          <w:p>
            <w:pPr>
              <w:pStyle w:val="Compact"/>
              <w:jc w:val="left"/>
            </w:pPr>
            <w:r>
              <w:t xml:space="preserve">90,000,000</w:t>
            </w:r>
          </w:p>
        </w:tc>
      </w:tr>
      <w:tr>
        <w:tc>
          <w:tcPr/>
          <w:p>
            <w:pPr>
              <w:pStyle w:val="Compact"/>
              <w:jc w:val="left"/>
            </w:pPr>
            <w:r>
              <w:t xml:space="preserve">07</w:t>
            </w:r>
          </w:p>
        </w:tc>
        <w:tc>
          <w:tcPr/>
          <w:p>
            <w:pPr>
              <w:pStyle w:val="Compact"/>
              <w:jc w:val="left"/>
            </w:pPr>
            <w:r>
              <w:t xml:space="preserve">Firefighter Thermal Imaging Camera, 320x240 resolution, 8-hour battery – for Firefighter search and rescue operations in Uganda Kampala structures</w:t>
            </w:r>
          </w:p>
        </w:tc>
        <w:tc>
          <w:tcPr/>
          <w:p>
            <w:pPr>
              <w:pStyle w:val="Compact"/>
              <w:jc w:val="left"/>
            </w:pPr>
            <w:r>
              <w:t xml:space="preserve">10</w:t>
            </w:r>
          </w:p>
        </w:tc>
        <w:tc>
          <w:tcPr/>
          <w:p>
            <w:pPr>
              <w:pStyle w:val="Compact"/>
              <w:jc w:val="left"/>
            </w:pPr>
            <w:r>
              <w:t xml:space="preserve">8,500,000</w:t>
            </w:r>
          </w:p>
        </w:tc>
        <w:tc>
          <w:tcPr/>
          <w:p>
            <w:pPr>
              <w:pStyle w:val="Compact"/>
              <w:jc w:val="left"/>
            </w:pPr>
            <w:r>
              <w:t xml:space="preserve">85,000,000</w:t>
            </w:r>
          </w:p>
        </w:tc>
      </w:tr>
      <w:tr>
        <w:tc>
          <w:tcPr/>
          <w:p>
            <w:pPr>
              <w:pStyle w:val="Compact"/>
              <w:jc w:val="left"/>
            </w:pPr>
            <w:r>
              <w:t xml:space="preserve">08</w:t>
            </w:r>
          </w:p>
        </w:tc>
        <w:tc>
          <w:tcPr/>
          <w:p>
            <w:pPr>
              <w:pStyle w:val="Compact"/>
              <w:jc w:val="left"/>
            </w:pPr>
            <w:r>
              <w:t xml:space="preserve">Firefighter Radio, UHF/VHF dual-band, IP67 rated, with noise-canceling microphone – for Firefighter communication during Uganda Kampala emergency response</w:t>
            </w:r>
          </w:p>
        </w:tc>
        <w:tc>
          <w:tcPr/>
          <w:p>
            <w:pPr>
              <w:pStyle w:val="Compact"/>
              <w:jc w:val="left"/>
            </w:pPr>
            <w:r>
              <w:t xml:space="preserve">120</w:t>
            </w:r>
          </w:p>
        </w:tc>
        <w:tc>
          <w:tcPr/>
          <w:p>
            <w:pPr>
              <w:pStyle w:val="Compact"/>
              <w:jc w:val="left"/>
            </w:pPr>
            <w:r>
              <w:t xml:space="preserve">1,100,000</w:t>
            </w:r>
          </w:p>
        </w:tc>
        <w:tc>
          <w:tcPr/>
          <w:p>
            <w:pPr>
              <w:pStyle w:val="Compact"/>
              <w:jc w:val="left"/>
            </w:pPr>
            <w:r>
              <w:t xml:space="preserve">132,000,000</w:t>
            </w:r>
          </w:p>
        </w:tc>
      </w:tr>
      <w:tr>
        <w:tc>
          <w:tcPr>
            <w:gridSpan w:val="4"/>
          </w:tcPr>
          <w:p>
            <w:pPr>
              <w:pStyle w:val="Compact"/>
              <w:jc w:val="left"/>
            </w:pPr>
            <w:r>
              <w:t xml:space="preserve">SUBTOTAL</w:t>
            </w:r>
          </w:p>
        </w:tc>
        <w:tc>
          <w:tcPr/>
          <w:p>
            <w:pPr>
              <w:pStyle w:val="Compact"/>
              <w:jc w:val="left"/>
            </w:pPr>
            <w:r>
              <w:t xml:space="preserve">1,078,400,000</w:t>
            </w:r>
          </w:p>
        </w:tc>
      </w:tr>
      <w:tr>
        <w:tc>
          <w:tcPr>
            <w:gridSpan w:val="4"/>
          </w:tcPr>
          <w:p>
            <w:pPr>
              <w:pStyle w:val="Compact"/>
              <w:jc w:val="left"/>
            </w:pPr>
            <w:r>
              <w:t xml:space="preserve">VAT (18%)</w:t>
            </w:r>
          </w:p>
        </w:tc>
        <w:tc>
          <w:tcPr/>
          <w:p>
            <w:pPr>
              <w:pStyle w:val="Compact"/>
              <w:jc w:val="left"/>
            </w:pPr>
            <w:r>
              <w:t xml:space="preserve">194,112,000</w:t>
            </w:r>
          </w:p>
        </w:tc>
      </w:tr>
      <w:tr>
        <w:tc>
          <w:tcPr>
            <w:gridSpan w:val="4"/>
          </w:tcPr>
          <w:p>
            <w:pPr>
              <w:pStyle w:val="Compact"/>
              <w:jc w:val="left"/>
            </w:pPr>
            <w:r>
              <w:t xml:space="preserve">GRAND TOTAL (UGX)</w:t>
            </w:r>
          </w:p>
        </w:tc>
        <w:tc>
          <w:tcPr/>
          <w:p>
            <w:pPr>
              <w:pStyle w:val="Compact"/>
              <w:jc w:val="left"/>
            </w:pPr>
            <w:r>
              <w:t xml:space="preserve">1,272,512,000</w:t>
            </w:r>
          </w:p>
        </w:tc>
      </w:tr>
    </w:tbl>
    <w:bookmarkEnd w:id="23"/>
    <w:bookmarkStart w:id="24" w:name="delivery-and-logistics"/>
    <w:p>
      <w:pPr>
        <w:pStyle w:val="Heading2"/>
      </w:pPr>
      <w:r>
        <w:t xml:space="preserve">4. Delivery and Logistics</w:t>
      </w:r>
    </w:p>
    <w:p>
      <w:pPr>
        <w:pStyle w:val="FirstParagraph"/>
      </w:pPr>
      <w:r>
        <w:t xml:space="preserve">All items listed in this Purchase Order shall be delivered to the Uganda Kampala Fire Station Headquarters located at Ntinda, Kampala, Uganda. The supplier is responsible for all transportation, insurance, and customs clearance (if applicable) to the designated delivery point within Uganda Kampala. Delivery must be completed no later than 30 July 2025. The supplier shall provide a minimum of 72 hours' written notice prior to delivery to allow the Uganda Kampala Fire and Rescue Services Division to prepare receiving personnel and storage facilities. All Firefighter equipment must be delivered in original manufacturer packaging with full documentation, including certificates of conformity, test reports, and warranty cards.</w:t>
      </w:r>
    </w:p>
    <w:bookmarkEnd w:id="24"/>
    <w:bookmarkStart w:id="25" w:name="terms-and-conditions"/>
    <w:p>
      <w:pPr>
        <w:pStyle w:val="Heading2"/>
      </w:pPr>
      <w:r>
        <w:t xml:space="preserve">5. Terms and Conditions</w:t>
      </w:r>
    </w:p>
    <w:p>
      <w:pPr>
        <w:numPr>
          <w:ilvl w:val="0"/>
          <w:numId w:val="1001"/>
        </w:numPr>
        <w:pStyle w:val="Compact"/>
      </w:pPr>
      <w:r>
        <w:t xml:space="preserve">This Purchase Order constitutes a binding agreement between the Uganda Kampala Fire and Rescue Services Division (Buyer) and East African Fire Safety &amp; Equipment Ltd. (Supplier) for the procurement of Firefighter protective equipment and operational gear.</w:t>
      </w:r>
    </w:p>
    <w:p>
      <w:pPr>
        <w:numPr>
          <w:ilvl w:val="0"/>
          <w:numId w:val="1001"/>
        </w:numPr>
        <w:pStyle w:val="Compact"/>
      </w:pPr>
      <w:r>
        <w:t xml:space="preserve">All Firefighter equipment supplied under this Purchase Order must comply with NFPA (National Fire Protection Association) standards and meet the minimum safety requirements set by the Uganda National Fire Service Directorate.</w:t>
      </w:r>
    </w:p>
    <w:p>
      <w:pPr>
        <w:numPr>
          <w:ilvl w:val="0"/>
          <w:numId w:val="1001"/>
        </w:numPr>
        <w:pStyle w:val="Compact"/>
      </w:pPr>
      <w:r>
        <w:t xml:space="preserve">The Supplier warrants that all Firefighter gear is new, unused, and free from defects in materials and workmanship. A minimum warranty period of two (2) years applies to all items listed in this Purchase Order.</w:t>
      </w:r>
    </w:p>
    <w:p>
      <w:pPr>
        <w:numPr>
          <w:ilvl w:val="0"/>
          <w:numId w:val="1001"/>
        </w:numPr>
        <w:pStyle w:val="Compact"/>
      </w:pPr>
      <w:r>
        <w:t xml:space="preserve">Payment shall be made within forty-five (45) calendar days of receipt of a valid tax invoice and confirmed delivery of all Firefighter equipment at the Uganda Kampala Fire Station. Payment shall be processed via bank transfer to the account specified in Section 2.</w:t>
      </w:r>
    </w:p>
    <w:p>
      <w:pPr>
        <w:numPr>
          <w:ilvl w:val="0"/>
          <w:numId w:val="1001"/>
        </w:numPr>
        <w:pStyle w:val="Compact"/>
      </w:pPr>
      <w:r>
        <w:t xml:space="preserve">The Supplier shall provide a comprehensive training session for at least twenty (20) Firefighter personnel from the Uganda Kampala brigade on the proper use, maintenance, and storage of the SCBA units and thermal imaging cameras delivered under this Purchase Order.</w:t>
      </w:r>
    </w:p>
    <w:p>
      <w:pPr>
        <w:numPr>
          <w:ilvl w:val="0"/>
          <w:numId w:val="1001"/>
        </w:numPr>
        <w:pStyle w:val="Compact"/>
      </w:pPr>
      <w:r>
        <w:t xml:space="preserve">Any items found to be defective, damaged, or non-conforming upon inspection at the Uganda Kampala receiving facility must be replaced by the Supplier within fourteen (14) calendar days at no additional cost to the Buyer.</w:t>
      </w:r>
    </w:p>
    <w:p>
      <w:pPr>
        <w:numPr>
          <w:ilvl w:val="0"/>
          <w:numId w:val="1001"/>
        </w:numPr>
        <w:pStyle w:val="Compact"/>
      </w:pPr>
      <w:r>
        <w:t xml:space="preserve">This Purchase Order is governed by the laws of the Republic of Uganda. Any disputes arising from this Purchase Order shall be resolved through arbitration in Kampala, Uganda, in accordance with the Uganda Arbitration Act.</w:t>
      </w:r>
    </w:p>
    <w:p>
      <w:pPr>
        <w:numPr>
          <w:ilvl w:val="0"/>
          <w:numId w:val="1001"/>
        </w:numPr>
        <w:pStyle w:val="Compact"/>
      </w:pPr>
      <w:r>
        <w:t xml:space="preserve">The Supplier acknowledges that the Firefighter equipment procured under this Purchase Order is intended for life-safety operations in Uganda Kampala and that any failure of equipment may result in loss of life. The Supplier accepts full liability for equipment failures attributable to manufacturing defects.</w:t>
      </w:r>
    </w:p>
    <w:p>
      <w:pPr>
        <w:numPr>
          <w:ilvl w:val="0"/>
          <w:numId w:val="1001"/>
        </w:numPr>
        <w:pStyle w:val="Compact"/>
      </w:pPr>
      <w:r>
        <w:t xml:space="preserve">Neither party may assign this Purchase Order without the prior written consent of the other party. This Purchase Order may not be modified except by a written amendment signed by both parties.</w:t>
      </w:r>
    </w:p>
    <w:p>
      <w:pPr>
        <w:numPr>
          <w:ilvl w:val="0"/>
          <w:numId w:val="1001"/>
        </w:numPr>
        <w:pStyle w:val="Compact"/>
      </w:pPr>
      <w:r>
        <w:t xml:space="preserve">All intellectual property rights associated with the Firefighter equipment designs remain with the respective manufacturers. The Uganda Kampala Fire and Rescue Services Division is granted a non-exclusive license to use the equipment for official Firefighter service purposes.</w:t>
      </w:r>
    </w:p>
    <w:bookmarkEnd w:id="25"/>
    <w:bookmarkStart w:id="26" w:name="X8b61f86b5ba3eff2b03a091f03f065ff0249726"/>
    <w:p>
      <w:pPr>
        <w:pStyle w:val="Heading2"/>
      </w:pPr>
      <w:r>
        <w:t xml:space="preserve">6. Special Notes for Uganda Kampala Operations</w:t>
      </w:r>
    </w:p>
    <w:p>
      <w:pPr>
        <w:pStyle w:val="FirstParagraph"/>
      </w:pPr>
      <w:r>
        <w:rPr>
          <w:bCs/>
          <w:b/>
        </w:rPr>
        <w:t xml:space="preserve">Important:</w:t>
      </w:r>
      <w:r>
        <w:t xml:space="preserve"> </w:t>
      </w:r>
      <w:r>
        <w:t xml:space="preserve">All Firefighter equipment procured under this Purchase Order must be suitable for the tropical climate conditions prevalent in Uganda Kampala, where average temperatures range from 25°C to 30°C with high humidity levels. The Supplier shall ensure that all materials used in the Firefighter turnout gear, SCBA components, and electronic devices are rated for sustained operation in high-heat, high-humidity environments. Additionally, all Firefighter radios must operate on frequencies allocated by the Uganda Communications Commission for emergency services in the Kampala metropolitan area. The Supplier shall coordinate with the Uganda Kampala Fire and Rescue Services Division technical team to confirm frequency compatibility prior to shipment.</w:t>
      </w:r>
    </w:p>
    <w:bookmarkEnd w:id="26"/>
    <w:bookmarkStart w:id="27" w:name="authorization-and-signatures"/>
    <w:p>
      <w:pPr>
        <w:pStyle w:val="Heading2"/>
      </w:pPr>
      <w:r>
        <w:t xml:space="preserve">7. Authorization and Signatures</w:t>
      </w:r>
    </w:p>
    <w:p>
      <w:pPr>
        <w:pStyle w:val="FirstParagraph"/>
      </w:pPr>
      <w:r>
        <w:t xml:space="preserve">This Purchase Order is authorized and approved by the undersigned representatives of both parties. By signing below, each party confirms acceptance of all terms, conditions, item descriptions, and obligations set forth in this Purchase Order for the procurement of Firefighter equipment for use in Uganda Kampala.</w:t>
      </w:r>
    </w:p>
    <w:bookmarkEnd w:id="27"/>
    <w:p>
      <w:pPr>
        <w:pStyle w:val="BodyText"/>
      </w:pPr>
      <w:r>
        <w:rPr>
          <w:bCs/>
          <w:b/>
        </w:rPr>
        <w:t xml:space="preserve">For the Buyer:</w:t>
      </w:r>
    </w:p>
    <w:p>
      <w:pPr>
        <w:pStyle w:val="BodyText"/>
      </w:pPr>
      <w:r>
        <w:t xml:space="preserve">Uganda Kampala Fire and Rescue Services Division</w:t>
      </w:r>
    </w:p>
    <w:p>
      <w:pPr>
        <w:pStyle w:val="BodyText"/>
      </w:pPr>
      <w:r>
        <w:t xml:space="preserve">Name: Chief Inspector Daniel Okello</w:t>
      </w:r>
    </w:p>
    <w:p>
      <w:pPr>
        <w:pStyle w:val="BodyText"/>
      </w:pPr>
      <w:r>
        <w:t xml:space="preserve">Title: Procurement Officer</w:t>
      </w:r>
    </w:p>
    <w:p>
      <w:pPr>
        <w:pStyle w:val="BodyText"/>
      </w:pPr>
      <w:r>
        <w:t xml:space="preserve">Signature: _________________________</w:t>
      </w:r>
    </w:p>
    <w:p>
      <w:pPr>
        <w:pStyle w:val="BodyText"/>
      </w:pPr>
      <w:r>
        <w:t xml:space="preserve">Date: _________________________</w:t>
      </w:r>
    </w:p>
    <w:p>
      <w:pPr>
        <w:pStyle w:val="BodyText"/>
      </w:pPr>
      <w:r>
        <w:t xml:space="preserve">Official Stamp:</w:t>
      </w:r>
    </w:p>
    <w:p>
      <w:pPr>
        <w:pStyle w:val="BodyText"/>
      </w:pPr>
      <w:r>
        <w:rPr>
          <w:bCs/>
          <w:b/>
        </w:rPr>
        <w:t xml:space="preserve">For the Supplier:</w:t>
      </w:r>
    </w:p>
    <w:p>
      <w:pPr>
        <w:pStyle w:val="BodyText"/>
      </w:pPr>
      <w:r>
        <w:t xml:space="preserve">East African Fire Safety &amp; Equipment Ltd.</w:t>
      </w:r>
    </w:p>
    <w:p>
      <w:pPr>
        <w:pStyle w:val="BodyText"/>
      </w:pPr>
      <w:r>
        <w:t xml:space="preserve">Name: Mr. James Mutesa</w:t>
      </w:r>
    </w:p>
    <w:p>
      <w:pPr>
        <w:pStyle w:val="BodyText"/>
      </w:pPr>
      <w:r>
        <w:t xml:space="preserve">Title: Sales Director</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t xml:space="preserve">Purchase Order No. PO-UG-KLA-2025-0472 | Firefighter Equipment Procurement | Uganda Kampala Fire and Rescue Services Division</w:t>
      </w:r>
    </w:p>
    <w:p>
      <w:pPr>
        <w:pStyle w:val="BodyText"/>
      </w:pPr>
      <w:r>
        <w:t xml:space="preserve">This document is the property of the Uganda Kampala Fire and Rescue Services Division. Unauthorized reproduction or distribution is prohibited.</w:t>
      </w:r>
    </w:p>
    <w:p>
      <w:pPr>
        <w:pStyle w:val="BodyText"/>
      </w:pPr>
      <w:r>
        <w:t xml:space="preserve">Page 1 of 1 | Generated: 15 June 2025 | Classification: Official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Uganda Kampala</dc:title>
  <dc:creator/>
  <dc:language>en</dc:language>
  <cp:keywords/>
  <dcterms:created xsi:type="dcterms:W3CDTF">2026-10-10T02:15:26Z</dcterms:created>
  <dcterms:modified xsi:type="dcterms:W3CDTF">2026-10-10T02:15:26Z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