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Firefighter</w:t>
      </w:r>
      <w:r>
        <w:t xml:space="preserve"> </w:t>
      </w:r>
      <w:r>
        <w:t xml:space="preserve">Equipment</w:t>
      </w:r>
      <w:r>
        <w:t xml:space="preserve"> </w:t>
      </w:r>
      <w:r>
        <w:t xml:space="preserve">-</w:t>
      </w:r>
      <w:r>
        <w:t xml:space="preserve"> </w:t>
      </w:r>
      <w:r>
        <w:t xml:space="preserve">United</w:t>
      </w:r>
      <w:r>
        <w:t xml:space="preserve"> </w:t>
      </w:r>
      <w:r>
        <w:t xml:space="preserve">Kingdom</w:t>
      </w:r>
      <w:r>
        <w:t xml:space="preserve"> </w:t>
      </w:r>
      <w:r>
        <w:t xml:space="preserve">Birmingham</w:t>
      </w:r>
    </w:p>
    <w:bookmarkStart w:id="20" w:name="purchase-order"/>
    <w:p>
      <w:pPr>
        <w:pStyle w:val="Heading1"/>
      </w:pPr>
      <w:r>
        <w:t xml:space="preserve">PURCHASE ORDER</w:t>
      </w:r>
    </w:p>
    <w:p>
      <w:pPr>
        <w:pStyle w:val="FirstParagraph"/>
      </w:pPr>
      <w:r>
        <w:t xml:space="preserve">Firefighter Equipment &amp; Protective Gear Supply</w:t>
      </w:r>
    </w:p>
    <w:p>
      <w:pPr>
        <w:pStyle w:val="BodyText"/>
      </w:pPr>
      <w:r>
        <w:t xml:space="preserve">United Kingdom Birmingham – Metropolitan Fire &amp; Rescue Service Division</w:t>
      </w:r>
    </w:p>
    <w:p>
      <w:pPr>
        <w:pStyle w:val="BodyText"/>
      </w:pPr>
      <w:r>
        <w:t xml:space="preserve">PO No: UK-BHM-FF-2025-04872</w:t>
      </w:r>
    </w:p>
    <w:p>
      <w:pPr>
        <w:pStyle w:val="BodyText"/>
      </w:pPr>
      <w:r>
        <w:t xml:space="preserve">Date of Issue: 14 June 2025</w:t>
      </w:r>
    </w:p>
    <w:p>
      <w:pPr>
        <w:pStyle w:val="BodyText"/>
      </w:pPr>
      <w:r>
        <w:t xml:space="preserve">Valid Until: 14 September 2025</w:t>
      </w:r>
    </w:p>
    <w:bookmarkEnd w:id="20"/>
    <w:bookmarkStart w:id="21" w:name="purchasing-authority-buyer"/>
    <w:p>
      <w:pPr>
        <w:pStyle w:val="Heading3"/>
      </w:pPr>
      <w:r>
        <w:t xml:space="preserve">Purchasing Authority (Buyer)</w:t>
      </w:r>
    </w:p>
    <w:p>
      <w:pPr>
        <w:pStyle w:val="FirstParagraph"/>
      </w:pPr>
      <w:r>
        <w:rPr>
          <w:bCs/>
          <w:b/>
        </w:rPr>
        <w:t xml:space="preserve">Metropolitan Fire &amp; Rescue Service</w:t>
      </w:r>
    </w:p>
    <w:p>
      <w:pPr>
        <w:pStyle w:val="BodyText"/>
      </w:pPr>
      <w:r>
        <w:t xml:space="preserve">Firefighter Operations Division</w:t>
      </w:r>
    </w:p>
    <w:p>
      <w:pPr>
        <w:pStyle w:val="BodyText"/>
      </w:pPr>
      <w:r>
        <w:t xml:space="preserve">1200 Corporation Street</w:t>
      </w:r>
    </w:p>
    <w:p>
      <w:pPr>
        <w:pStyle w:val="BodyText"/>
      </w:pPr>
      <w:r>
        <w:t xml:space="preserve">Birmingham, B4 7JN</w:t>
      </w:r>
    </w:p>
    <w:p>
      <w:pPr>
        <w:pStyle w:val="BodyText"/>
      </w:pPr>
      <w:r>
        <w:t xml:space="preserve">United Kingdom</w:t>
      </w:r>
    </w:p>
    <w:p>
      <w:pPr>
        <w:pStyle w:val="BodyText"/>
      </w:pPr>
      <w:r>
        <w:t xml:space="preserve">Tel: +44 (0)121 456 7890</w:t>
      </w:r>
    </w:p>
    <w:p>
      <w:pPr>
        <w:pStyle w:val="BodyText"/>
      </w:pPr>
      <w:r>
        <w:t xml:space="preserve">Email: procurement@birmingham-fire.gov.uk</w:t>
      </w:r>
    </w:p>
    <w:p>
      <w:pPr>
        <w:pStyle w:val="BodyText"/>
      </w:pPr>
      <w:r>
        <w:t xml:space="preserve">VAT No: GB 987654321</w:t>
      </w:r>
    </w:p>
    <w:bookmarkEnd w:id="21"/>
    <w:bookmarkStart w:id="22" w:name="supplier-seller"/>
    <w:p>
      <w:pPr>
        <w:pStyle w:val="Heading3"/>
      </w:pPr>
      <w:r>
        <w:t xml:space="preserve">Supplier (Seller)</w:t>
      </w:r>
    </w:p>
    <w:p>
      <w:pPr>
        <w:pStyle w:val="FirstParagraph"/>
      </w:pPr>
      <w:r>
        <w:rPr>
          <w:bCs/>
          <w:b/>
        </w:rPr>
        <w:t xml:space="preserve">ProShield Firefighter Equipment Ltd.</w:t>
      </w:r>
    </w:p>
    <w:p>
      <w:pPr>
        <w:pStyle w:val="BodyText"/>
      </w:pPr>
      <w:r>
        <w:t xml:space="preserve">Unit 47, National Fire Safety Centre</w:t>
      </w:r>
    </w:p>
    <w:p>
      <w:pPr>
        <w:pStyle w:val="BodyText"/>
      </w:pPr>
      <w:r>
        <w:t xml:space="preserve">2850 Aston Street</w:t>
      </w:r>
    </w:p>
    <w:p>
      <w:pPr>
        <w:pStyle w:val="BodyText"/>
      </w:pPr>
      <w:r>
        <w:t xml:space="preserve">Birmingham, B6 5QT</w:t>
      </w:r>
    </w:p>
    <w:p>
      <w:pPr>
        <w:pStyle w:val="BodyText"/>
      </w:pPr>
      <w:r>
        <w:t xml:space="preserve">United Kingdom</w:t>
      </w:r>
    </w:p>
    <w:p>
      <w:pPr>
        <w:pStyle w:val="BodyText"/>
      </w:pPr>
      <w:r>
        <w:t xml:space="preserve">Tel: +44 (0)121 555 3421</w:t>
      </w:r>
    </w:p>
    <w:p>
      <w:pPr>
        <w:pStyle w:val="BodyText"/>
      </w:pPr>
      <w:r>
        <w:t xml:space="preserve">Email: sales@proshield-uk.co.uk</w:t>
      </w:r>
    </w:p>
    <w:p>
      <w:pPr>
        <w:pStyle w:val="BodyText"/>
      </w:pPr>
      <w:r>
        <w:t xml:space="preserve">VAT No: GB 123456789</w:t>
      </w:r>
    </w:p>
    <w:bookmarkEnd w:id="22"/>
    <w:bookmarkStart w:id="23" w:name="purchase-order-reference-scope"/>
    <w:p>
      <w:pPr>
        <w:pStyle w:val="Heading2"/>
      </w:pPr>
      <w:r>
        <w:t xml:space="preserve">1. Purchase Order Reference &amp; Scope</w:t>
      </w:r>
    </w:p>
    <w:p>
      <w:pPr>
        <w:pStyle w:val="FirstParagraph"/>
      </w:pPr>
      <w:r>
        <w:t xml:space="preserve">This</w:t>
      </w:r>
      <w:r>
        <w:t xml:space="preserve"> </w:t>
      </w:r>
      <w:r>
        <w:t xml:space="preserve">Purchase Order</w:t>
      </w:r>
      <w:r>
        <w:t xml:space="preserve"> </w:t>
      </w:r>
      <w:r>
        <w:t xml:space="preserve">(PO No: UK-BHM-FF-2025-04872) is issued by the Metropolitan Fire &amp; Rescue Service, Birmingham, United Kingdom, to ProShield Firefighter Equipment Ltd. for the procurement of specialised</w:t>
      </w:r>
      <w:r>
        <w:t xml:space="preserve"> </w:t>
      </w:r>
      <w:r>
        <w:t xml:space="preserve">Firefighter</w:t>
      </w:r>
      <w:r>
        <w:t xml:space="preserve"> </w:t>
      </w:r>
      <w:r>
        <w:t xml:space="preserve">protective equipment, structural firefighting gear, and associated safety accessories. This</w:t>
      </w:r>
      <w:r>
        <w:t xml:space="preserve"> </w:t>
      </w:r>
      <w:r>
        <w:t xml:space="preserve">Purchase Order</w:t>
      </w:r>
      <w:r>
        <w:t xml:space="preserve"> </w:t>
      </w:r>
      <w:r>
        <w:t xml:space="preserve">governs the supply, delivery, and installation of all listed items exclusively for use within the</w:t>
      </w:r>
      <w:r>
        <w:t xml:space="preserve"> </w:t>
      </w:r>
      <w:r>
        <w:t xml:space="preserve">United Kingdom Birmingham</w:t>
      </w:r>
      <w:r>
        <w:t xml:space="preserve"> </w:t>
      </w:r>
      <w:r>
        <w:t xml:space="preserve">metropolitan fire response network. All</w:t>
      </w:r>
      <w:r>
        <w:t xml:space="preserve"> </w:t>
      </w:r>
      <w:r>
        <w:t xml:space="preserve">Firefighter</w:t>
      </w:r>
      <w:r>
        <w:t xml:space="preserve"> </w:t>
      </w:r>
      <w:r>
        <w:t xml:space="preserve">personnel assigned to stations across Birmingham, including but not limited to the Central Fire Station, Edgbaston Fire Station, and Selly Oak Fire Station, shall be the end users of the goods procured under this</w:t>
      </w:r>
      <w:r>
        <w:t xml:space="preserve"> </w:t>
      </w:r>
      <w:r>
        <w:t xml:space="preserve">Purchase Order</w:t>
      </w:r>
      <w:r>
        <w:t xml:space="preserve">.</w:t>
      </w:r>
    </w:p>
    <w:bookmarkEnd w:id="23"/>
    <w:bookmarkStart w:id="24" w:name="Xfdb06117fb38c8fdac07852257637c3f7a0682e"/>
    <w:p>
      <w:pPr>
        <w:pStyle w:val="Heading2"/>
      </w:pPr>
      <w:r>
        <w:t xml:space="preserve">2. Line Items – Firefighter Equipment Schedule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 / Standard</w:t>
            </w:r>
          </w:p>
        </w:tc>
        <w:tc>
          <w:tcPr/>
          <w:p>
            <w:pPr>
              <w:pStyle w:val="Compact"/>
              <w:jc w:val="left"/>
            </w:pPr>
            <w:r>
              <w:t xml:space="preserve">Qty</w:t>
            </w:r>
          </w:p>
        </w:tc>
        <w:tc>
          <w:tcPr/>
          <w:p>
            <w:pPr>
              <w:pStyle w:val="Compact"/>
              <w:jc w:val="left"/>
            </w:pPr>
            <w:r>
              <w:t xml:space="preserve">Unit Price (GBP)</w:t>
            </w:r>
          </w:p>
        </w:tc>
        <w:tc>
          <w:tcPr/>
          <w:p>
            <w:pPr>
              <w:pStyle w:val="Compact"/>
              <w:jc w:val="left"/>
            </w:pPr>
            <w:r>
              <w:t xml:space="preserve">Total (GBP)</w:t>
            </w:r>
          </w:p>
        </w:tc>
      </w:tr>
      <w:tr>
        <w:tc>
          <w:tcPr/>
          <w:p>
            <w:pPr>
              <w:pStyle w:val="Compact"/>
              <w:jc w:val="left"/>
            </w:pPr>
            <w:r>
              <w:t xml:space="preserve">FF-001</w:t>
            </w:r>
          </w:p>
        </w:tc>
        <w:tc>
          <w:tcPr/>
          <w:p>
            <w:pPr>
              <w:pStyle w:val="Compact"/>
              <w:jc w:val="left"/>
            </w:pPr>
            <w:r>
              <w:t xml:space="preserve">Firefighter Structural Turnout Jacket (EN 469:2020)</w:t>
            </w:r>
          </w:p>
        </w:tc>
        <w:tc>
          <w:tcPr/>
          <w:p>
            <w:pPr>
              <w:pStyle w:val="Compact"/>
              <w:jc w:val="left"/>
            </w:pPr>
            <w:r>
              <w:t xml:space="preserve">BS EN 469:2020, NFPA 2112 compliant</w:t>
            </w:r>
          </w:p>
        </w:tc>
        <w:tc>
          <w:tcPr/>
          <w:p>
            <w:pPr>
              <w:pStyle w:val="Compact"/>
              <w:jc w:val="left"/>
            </w:pPr>
            <w:r>
              <w:t xml:space="preserve">120</w:t>
            </w:r>
          </w:p>
        </w:tc>
        <w:tc>
          <w:tcPr/>
          <w:p>
            <w:pPr>
              <w:pStyle w:val="Compact"/>
              <w:jc w:val="left"/>
            </w:pPr>
            <w:r>
              <w:t xml:space="preserve">£485.00</w:t>
            </w:r>
          </w:p>
        </w:tc>
        <w:tc>
          <w:tcPr/>
          <w:p>
            <w:pPr>
              <w:pStyle w:val="Compact"/>
              <w:jc w:val="left"/>
            </w:pPr>
            <w:r>
              <w:t xml:space="preserve">£58,200.00</w:t>
            </w:r>
          </w:p>
        </w:tc>
      </w:tr>
      <w:tr>
        <w:tc>
          <w:tcPr/>
          <w:p>
            <w:pPr>
              <w:pStyle w:val="Compact"/>
              <w:jc w:val="left"/>
            </w:pPr>
            <w:r>
              <w:t xml:space="preserve">FF-002</w:t>
            </w:r>
          </w:p>
        </w:tc>
        <w:tc>
          <w:tcPr/>
          <w:p>
            <w:pPr>
              <w:pStyle w:val="Compact"/>
              <w:jc w:val="left"/>
            </w:pPr>
            <w:r>
              <w:t xml:space="preserve">Firefighter Structural Turnout Trousers (EN 469:2020)</w:t>
            </w:r>
          </w:p>
        </w:tc>
        <w:tc>
          <w:tcPr/>
          <w:p>
            <w:pPr>
              <w:pStyle w:val="Compact"/>
              <w:jc w:val="left"/>
            </w:pPr>
            <w:r>
              <w:t xml:space="preserve">BS EN 469:2020, NFPA 2112 compliant</w:t>
            </w:r>
          </w:p>
        </w:tc>
        <w:tc>
          <w:tcPr/>
          <w:p>
            <w:pPr>
              <w:pStyle w:val="Compact"/>
              <w:jc w:val="left"/>
            </w:pPr>
            <w:r>
              <w:t xml:space="preserve">120</w:t>
            </w:r>
          </w:p>
        </w:tc>
        <w:tc>
          <w:tcPr/>
          <w:p>
            <w:pPr>
              <w:pStyle w:val="Compact"/>
              <w:jc w:val="left"/>
            </w:pPr>
            <w:r>
              <w:t xml:space="preserve">£412.00</w:t>
            </w:r>
          </w:p>
        </w:tc>
        <w:tc>
          <w:tcPr/>
          <w:p>
            <w:pPr>
              <w:pStyle w:val="Compact"/>
              <w:jc w:val="left"/>
            </w:pPr>
            <w:r>
              <w:t xml:space="preserve">£49,440.00</w:t>
            </w:r>
          </w:p>
        </w:tc>
      </w:tr>
      <w:tr>
        <w:tc>
          <w:tcPr/>
          <w:p>
            <w:pPr>
              <w:pStyle w:val="Compact"/>
              <w:jc w:val="left"/>
            </w:pPr>
            <w:r>
              <w:t xml:space="preserve">FF-003</w:t>
            </w:r>
          </w:p>
        </w:tc>
        <w:tc>
          <w:tcPr/>
          <w:p>
            <w:pPr>
              <w:pStyle w:val="Compact"/>
              <w:jc w:val="left"/>
            </w:pPr>
            <w:r>
              <w:t xml:space="preserve">Firefighter Safety Helmet with Visor (EN 443)</w:t>
            </w:r>
          </w:p>
        </w:tc>
        <w:tc>
          <w:tcPr/>
          <w:p>
            <w:pPr>
              <w:pStyle w:val="Compact"/>
              <w:jc w:val="left"/>
            </w:pPr>
            <w:r>
              <w:t xml:space="preserve">BS EN 443:2009, UKCA marked</w:t>
            </w:r>
          </w:p>
        </w:tc>
        <w:tc>
          <w:tcPr/>
          <w:p>
            <w:pPr>
              <w:pStyle w:val="Compact"/>
              <w:jc w:val="left"/>
            </w:pPr>
            <w:r>
              <w:t xml:space="preserve">120</w:t>
            </w:r>
          </w:p>
        </w:tc>
        <w:tc>
          <w:tcPr/>
          <w:p>
            <w:pPr>
              <w:pStyle w:val="Compact"/>
              <w:jc w:val="left"/>
            </w:pPr>
            <w:r>
              <w:t xml:space="preserve">£298.00</w:t>
            </w:r>
          </w:p>
        </w:tc>
        <w:tc>
          <w:tcPr/>
          <w:p>
            <w:pPr>
              <w:pStyle w:val="Compact"/>
              <w:jc w:val="left"/>
            </w:pPr>
            <w:r>
              <w:t xml:space="preserve">£35,760.00</w:t>
            </w:r>
          </w:p>
        </w:tc>
      </w:tr>
      <w:tr>
        <w:tc>
          <w:tcPr/>
          <w:p>
            <w:pPr>
              <w:pStyle w:val="Compact"/>
              <w:jc w:val="left"/>
            </w:pPr>
            <w:r>
              <w:t xml:space="preserve">FF-004</w:t>
            </w:r>
          </w:p>
        </w:tc>
        <w:tc>
          <w:tcPr/>
          <w:p>
            <w:pPr>
              <w:pStyle w:val="Compact"/>
              <w:jc w:val="left"/>
            </w:pPr>
            <w:r>
              <w:t xml:space="preserve">Firefighter Self-Contained Breathing Apparatus (SCBA) 30-min</w:t>
            </w:r>
          </w:p>
        </w:tc>
        <w:tc>
          <w:tcPr/>
          <w:p>
            <w:pPr>
              <w:pStyle w:val="Compact"/>
              <w:jc w:val="left"/>
            </w:pPr>
            <w:r>
              <w:t xml:space="preserve">BS EN 137:2006, HSE approved</w:t>
            </w:r>
          </w:p>
        </w:tc>
        <w:tc>
          <w:tcPr/>
          <w:p>
            <w:pPr>
              <w:pStyle w:val="Compact"/>
              <w:jc w:val="left"/>
            </w:pPr>
            <w:r>
              <w:t xml:space="preserve">60</w:t>
            </w:r>
          </w:p>
        </w:tc>
        <w:tc>
          <w:tcPr/>
          <w:p>
            <w:pPr>
              <w:pStyle w:val="Compact"/>
              <w:jc w:val="left"/>
            </w:pPr>
            <w:r>
              <w:t xml:space="preserve">£1,850.00</w:t>
            </w:r>
          </w:p>
        </w:tc>
        <w:tc>
          <w:tcPr/>
          <w:p>
            <w:pPr>
              <w:pStyle w:val="Compact"/>
              <w:jc w:val="left"/>
            </w:pPr>
            <w:r>
              <w:t xml:space="preserve">£111,000.00</w:t>
            </w:r>
          </w:p>
        </w:tc>
      </w:tr>
      <w:tr>
        <w:tc>
          <w:tcPr/>
          <w:p>
            <w:pPr>
              <w:pStyle w:val="Compact"/>
              <w:jc w:val="left"/>
            </w:pPr>
            <w:r>
              <w:t xml:space="preserve">FF-005</w:t>
            </w:r>
          </w:p>
        </w:tc>
        <w:tc>
          <w:tcPr/>
          <w:p>
            <w:pPr>
              <w:pStyle w:val="Compact"/>
              <w:jc w:val="left"/>
            </w:pPr>
            <w:r>
              <w:t xml:space="preserve">Firefighter Thermal Imaging Camera (TIC)</w:t>
            </w:r>
          </w:p>
        </w:tc>
        <w:tc>
          <w:tcPr/>
          <w:p>
            <w:pPr>
              <w:pStyle w:val="Compact"/>
              <w:jc w:val="left"/>
            </w:pPr>
            <w:r>
              <w:t xml:space="preserve">BS EN 1363, UKCA marked</w:t>
            </w:r>
          </w:p>
        </w:tc>
        <w:tc>
          <w:tcPr/>
          <w:p>
            <w:pPr>
              <w:pStyle w:val="Compact"/>
              <w:jc w:val="left"/>
            </w:pPr>
            <w:r>
              <w:t xml:space="preserve">25</w:t>
            </w:r>
          </w:p>
        </w:tc>
        <w:tc>
          <w:tcPr/>
          <w:p>
            <w:pPr>
              <w:pStyle w:val="Compact"/>
              <w:jc w:val="left"/>
            </w:pPr>
            <w:r>
              <w:t xml:space="preserve">£2,340.00</w:t>
            </w:r>
          </w:p>
        </w:tc>
        <w:tc>
          <w:tcPr/>
          <w:p>
            <w:pPr>
              <w:pStyle w:val="Compact"/>
              <w:jc w:val="left"/>
            </w:pPr>
            <w:r>
              <w:t xml:space="preserve">£58,500.00</w:t>
            </w:r>
          </w:p>
        </w:tc>
      </w:tr>
      <w:tr>
        <w:tc>
          <w:tcPr/>
          <w:p>
            <w:pPr>
              <w:pStyle w:val="Compact"/>
              <w:jc w:val="left"/>
            </w:pPr>
            <w:r>
              <w:t xml:space="preserve">FF-006</w:t>
            </w:r>
          </w:p>
        </w:tc>
        <w:tc>
          <w:tcPr/>
          <w:p>
            <w:pPr>
              <w:pStyle w:val="Compact"/>
              <w:jc w:val="left"/>
            </w:pPr>
            <w:r>
              <w:t xml:space="preserve">Firefighter Protective Gloves (EN 659:2003)</w:t>
            </w:r>
          </w:p>
        </w:tc>
        <w:tc>
          <w:tcPr/>
          <w:p>
            <w:pPr>
              <w:pStyle w:val="Compact"/>
              <w:jc w:val="left"/>
            </w:pPr>
            <w:r>
              <w:t xml:space="preserve">BS EN 659:2003, UKCA marked</w:t>
            </w:r>
          </w:p>
        </w:tc>
        <w:tc>
          <w:tcPr/>
          <w:p>
            <w:pPr>
              <w:pStyle w:val="Compact"/>
              <w:jc w:val="left"/>
            </w:pPr>
            <w:r>
              <w:t xml:space="preserve">240</w:t>
            </w:r>
          </w:p>
        </w:tc>
        <w:tc>
          <w:tcPr/>
          <w:p>
            <w:pPr>
              <w:pStyle w:val="Compact"/>
              <w:jc w:val="left"/>
            </w:pPr>
            <w:r>
              <w:t xml:space="preserve">£87.00</w:t>
            </w:r>
          </w:p>
        </w:tc>
        <w:tc>
          <w:tcPr/>
          <w:p>
            <w:pPr>
              <w:pStyle w:val="Compact"/>
              <w:jc w:val="left"/>
            </w:pPr>
            <w:r>
              <w:t xml:space="preserve">£20,880.00</w:t>
            </w:r>
          </w:p>
        </w:tc>
      </w:tr>
      <w:tr>
        <w:tc>
          <w:tcPr/>
          <w:p>
            <w:pPr>
              <w:pStyle w:val="Compact"/>
              <w:jc w:val="left"/>
            </w:pPr>
            <w:r>
              <w:t xml:space="preserve">FF-007</w:t>
            </w:r>
          </w:p>
        </w:tc>
        <w:tc>
          <w:tcPr/>
          <w:p>
            <w:pPr>
              <w:pStyle w:val="Compact"/>
              <w:jc w:val="left"/>
            </w:pPr>
            <w:r>
              <w:t xml:space="preserve">Firefighter Safety Boots (EN ISO 20345 S3)</w:t>
            </w:r>
          </w:p>
        </w:tc>
        <w:tc>
          <w:tcPr/>
          <w:p>
            <w:pPr>
              <w:pStyle w:val="Compact"/>
              <w:jc w:val="left"/>
            </w:pPr>
            <w:r>
              <w:t xml:space="preserve">BS EN ISO 20345:2011, UKCA marked</w:t>
            </w:r>
          </w:p>
        </w:tc>
        <w:tc>
          <w:tcPr/>
          <w:p>
            <w:pPr>
              <w:pStyle w:val="Compact"/>
              <w:jc w:val="left"/>
            </w:pPr>
            <w:r>
              <w:t xml:space="preserve">120</w:t>
            </w:r>
          </w:p>
        </w:tc>
        <w:tc>
          <w:tcPr/>
          <w:p>
            <w:pPr>
              <w:pStyle w:val="Compact"/>
              <w:jc w:val="left"/>
            </w:pPr>
            <w:r>
              <w:t xml:space="preserve">£215.00</w:t>
            </w:r>
          </w:p>
        </w:tc>
        <w:tc>
          <w:tcPr/>
          <w:p>
            <w:pPr>
              <w:pStyle w:val="Compact"/>
              <w:jc w:val="left"/>
            </w:pPr>
            <w:r>
              <w:t xml:space="preserve">£25,800.00</w:t>
            </w:r>
          </w:p>
        </w:tc>
      </w:tr>
      <w:tr>
        <w:tc>
          <w:tcPr/>
          <w:p>
            <w:pPr>
              <w:pStyle w:val="Compact"/>
              <w:jc w:val="left"/>
            </w:pPr>
            <w:r>
              <w:t xml:space="preserve">FF-008</w:t>
            </w:r>
          </w:p>
        </w:tc>
        <w:tc>
          <w:tcPr/>
          <w:p>
            <w:pPr>
              <w:pStyle w:val="Compact"/>
              <w:jc w:val="left"/>
            </w:pPr>
            <w:r>
              <w:t xml:space="preserve">Firefighter Escape Hood (EN 469:2020)</w:t>
            </w:r>
          </w:p>
        </w:tc>
        <w:tc>
          <w:tcPr/>
          <w:p>
            <w:pPr>
              <w:pStyle w:val="Compact"/>
              <w:jc w:val="left"/>
            </w:pPr>
            <w:r>
              <w:t xml:space="preserve">BS EN 469:2020, UKCA marked</w:t>
            </w:r>
          </w:p>
        </w:tc>
        <w:tc>
          <w:tcPr/>
          <w:p>
            <w:pPr>
              <w:pStyle w:val="Compact"/>
              <w:jc w:val="left"/>
            </w:pPr>
            <w:r>
              <w:t xml:space="preserve">120</w:t>
            </w:r>
          </w:p>
        </w:tc>
        <w:tc>
          <w:tcPr/>
          <w:p>
            <w:pPr>
              <w:pStyle w:val="Compact"/>
              <w:jc w:val="left"/>
            </w:pPr>
            <w:r>
              <w:t xml:space="preserve">£64.00</w:t>
            </w:r>
          </w:p>
        </w:tc>
        <w:tc>
          <w:tcPr/>
          <w:p>
            <w:pPr>
              <w:pStyle w:val="Compact"/>
              <w:jc w:val="left"/>
            </w:pPr>
            <w:r>
              <w:t xml:space="preserve">£7,680.00</w:t>
            </w:r>
          </w:p>
        </w:tc>
      </w:tr>
      <w:tr>
        <w:tc>
          <w:tcPr/>
          <w:p>
            <w:pPr>
              <w:pStyle w:val="Compact"/>
              <w:jc w:val="left"/>
            </w:pPr>
            <w:r>
              <w:t xml:space="preserve">FF-009</w:t>
            </w:r>
          </w:p>
        </w:tc>
        <w:tc>
          <w:tcPr/>
          <w:p>
            <w:pPr>
              <w:pStyle w:val="Compact"/>
              <w:jc w:val="left"/>
            </w:pPr>
            <w:r>
              <w:t xml:space="preserve">Firefighter Radio – VHF/UHF Dual Band (HSE compliant)</w:t>
            </w:r>
          </w:p>
        </w:tc>
        <w:tc>
          <w:tcPr/>
          <w:p>
            <w:pPr>
              <w:pStyle w:val="Compact"/>
              <w:jc w:val="left"/>
            </w:pPr>
            <w:r>
              <w:t xml:space="preserve">BS EN 300 221, Ofcom approved</w:t>
            </w:r>
          </w:p>
        </w:tc>
        <w:tc>
          <w:tcPr/>
          <w:p>
            <w:pPr>
              <w:pStyle w:val="Compact"/>
              <w:jc w:val="left"/>
            </w:pPr>
            <w:r>
              <w:t xml:space="preserve">120</w:t>
            </w:r>
          </w:p>
        </w:tc>
        <w:tc>
          <w:tcPr/>
          <w:p>
            <w:pPr>
              <w:pStyle w:val="Compact"/>
              <w:jc w:val="left"/>
            </w:pPr>
            <w:r>
              <w:t xml:space="preserve">£520.00</w:t>
            </w:r>
          </w:p>
        </w:tc>
        <w:tc>
          <w:tcPr/>
          <w:p>
            <w:pPr>
              <w:pStyle w:val="Compact"/>
              <w:jc w:val="left"/>
            </w:pPr>
            <w:r>
              <w:t xml:space="preserve">£62,400.00</w:t>
            </w:r>
          </w:p>
        </w:tc>
      </w:tr>
      <w:tr>
        <w:tc>
          <w:tcPr/>
          <w:p>
            <w:pPr>
              <w:pStyle w:val="Compact"/>
              <w:jc w:val="left"/>
            </w:pPr>
            <w:r>
              <w:t xml:space="preserve">FF-010</w:t>
            </w:r>
          </w:p>
        </w:tc>
        <w:tc>
          <w:tcPr/>
          <w:p>
            <w:pPr>
              <w:pStyle w:val="Compact"/>
              <w:jc w:val="left"/>
            </w:pPr>
            <w:r>
              <w:t xml:space="preserve">Firefighter Training Dummy &amp; Burn Suite (Birmingham Training Centre)</w:t>
            </w:r>
          </w:p>
        </w:tc>
        <w:tc>
          <w:tcPr/>
          <w:p>
            <w:pPr>
              <w:pStyle w:val="Compact"/>
              <w:jc w:val="left"/>
            </w:pPr>
            <w:r>
              <w:t xml:space="preserve">Custom – Birmingham Firefighter Training Facility</w:t>
            </w:r>
          </w:p>
        </w:tc>
        <w:tc>
          <w:tcPr/>
          <w:p>
            <w:pPr>
              <w:pStyle w:val="Compact"/>
              <w:jc w:val="left"/>
            </w:pPr>
            <w:r>
              <w:t xml:space="preserve">2</w:t>
            </w:r>
          </w:p>
        </w:tc>
        <w:tc>
          <w:tcPr/>
          <w:p>
            <w:pPr>
              <w:pStyle w:val="Compact"/>
              <w:jc w:val="left"/>
            </w:pPr>
            <w:r>
              <w:t xml:space="preserve">£18,500.00</w:t>
            </w:r>
          </w:p>
        </w:tc>
        <w:tc>
          <w:tcPr/>
          <w:p>
            <w:pPr>
              <w:pStyle w:val="Compact"/>
              <w:jc w:val="left"/>
            </w:pPr>
            <w:r>
              <w:t xml:space="preserve">£37,000.00</w:t>
            </w:r>
          </w:p>
        </w:tc>
      </w:tr>
      <w:tr>
        <w:tc>
          <w:tcPr>
            <w:gridSpan w:val="5"/>
          </w:tcPr>
          <w:p>
            <w:pPr>
              <w:pStyle w:val="Compact"/>
              <w:jc w:val="left"/>
            </w:pPr>
            <w:r>
              <w:t xml:space="preserve">SUBTOTAL (Excluding VAT)</w:t>
            </w:r>
          </w:p>
        </w:tc>
        <w:tc>
          <w:tcPr/>
          <w:p>
            <w:pPr>
              <w:pStyle w:val="Compact"/>
              <w:jc w:val="left"/>
            </w:pPr>
            <w:r>
              <w:t xml:space="preserve">£466,660.00</w:t>
            </w:r>
          </w:p>
        </w:tc>
      </w:tr>
      <w:tr>
        <w:tc>
          <w:tcPr>
            <w:gridSpan w:val="5"/>
          </w:tcPr>
          <w:p>
            <w:pPr>
              <w:pStyle w:val="Compact"/>
              <w:jc w:val="left"/>
            </w:pPr>
            <w:r>
              <w:t xml:space="preserve">VAT @ 20% (United Kingdom)</w:t>
            </w:r>
          </w:p>
        </w:tc>
        <w:tc>
          <w:tcPr/>
          <w:p>
            <w:pPr>
              <w:pStyle w:val="Compact"/>
              <w:jc w:val="left"/>
            </w:pPr>
            <w:r>
              <w:t xml:space="preserve">£93,332.00</w:t>
            </w:r>
          </w:p>
        </w:tc>
      </w:tr>
      <w:tr>
        <w:tc>
          <w:tcPr>
            <w:gridSpan w:val="5"/>
          </w:tcPr>
          <w:p>
            <w:pPr>
              <w:pStyle w:val="Compact"/>
              <w:jc w:val="left"/>
            </w:pPr>
            <w:r>
              <w:t xml:space="preserve">GRAND TOTAL (Including VAT)</w:t>
            </w:r>
          </w:p>
        </w:tc>
        <w:tc>
          <w:tcPr/>
          <w:p>
            <w:pPr>
              <w:pStyle w:val="Compact"/>
              <w:jc w:val="left"/>
            </w:pPr>
            <w:r>
              <w:t xml:space="preserve">£559,992.00</w:t>
            </w:r>
          </w:p>
        </w:tc>
      </w:tr>
    </w:tbl>
    <w:bookmarkEnd w:id="24"/>
    <w:bookmarkStart w:id="25" w:name="Xbf5ef3bdd727f12a874ca9afe8991753e1c5b6f"/>
    <w:p>
      <w:pPr>
        <w:pStyle w:val="Heading2"/>
      </w:pPr>
      <w:r>
        <w:t xml:space="preserve">3. Delivery &amp; Logistics – United Kingdom Birmingham</w:t>
      </w:r>
    </w:p>
    <w:p>
      <w:pPr>
        <w:pStyle w:val="FirstParagraph"/>
      </w:pPr>
      <w:r>
        <w:t xml:space="preserve">All goods procured under this</w:t>
      </w:r>
      <w:r>
        <w:t xml:space="preserve"> </w:t>
      </w:r>
      <w:r>
        <w:t xml:space="preserve">Purchase Order</w:t>
      </w:r>
      <w:r>
        <w:t xml:space="preserve"> </w:t>
      </w:r>
      <w:r>
        <w:t xml:space="preserve">shall be delivered to the Metropolitan Fire &amp; Rescue Service Central Depot, 1200 Corporation Street, Birmingham, B4 7JN, United Kingdom. Delivery must be completed no later than 30 August 2025. The supplier is responsible for all transportation, insurance, and handling costs within the</w:t>
      </w:r>
      <w:r>
        <w:t xml:space="preserve"> </w:t>
      </w:r>
      <w:r>
        <w:t xml:space="preserve">United Kingdom Birmingham</w:t>
      </w:r>
      <w:r>
        <w:t xml:space="preserve"> </w:t>
      </w:r>
      <w:r>
        <w:t xml:space="preserve">metropolitan area. All</w:t>
      </w:r>
      <w:r>
        <w:t xml:space="preserve"> </w:t>
      </w:r>
      <w:r>
        <w:t xml:space="preserve">Firefighter</w:t>
      </w:r>
      <w:r>
        <w:t xml:space="preserve"> </w:t>
      </w:r>
      <w:r>
        <w:t xml:space="preserve">equipment must be delivered in original manufacturer packaging with full UKCA or CE marking documentation, certificates of conformity, and batch traceability records. The supplier shall coordinate delivery windows with the Birmingham Firefighter Operations Manager to ensure minimal disruption to active emergency response operations. Partial deliveries are permitted provided each consignment is accompanied by a delivery note referencing this</w:t>
      </w:r>
      <w:r>
        <w:t xml:space="preserve"> </w:t>
      </w:r>
      <w:r>
        <w:t xml:space="preserve">Purchase Order</w:t>
      </w:r>
      <w:r>
        <w:t xml:space="preserve"> </w:t>
      </w:r>
      <w:r>
        <w:t xml:space="preserve">number.</w:t>
      </w:r>
    </w:p>
    <w:bookmarkEnd w:id="25"/>
    <w:bookmarkStart w:id="26" w:name="terms-conditions"/>
    <w:p>
      <w:pPr>
        <w:pStyle w:val="Heading2"/>
      </w:pPr>
      <w:r>
        <w:t xml:space="preserve">4. Terms &amp; Conditions</w:t>
      </w:r>
    </w:p>
    <w:p>
      <w:pPr>
        <w:numPr>
          <w:ilvl w:val="0"/>
          <w:numId w:val="1001"/>
        </w:numPr>
        <w:pStyle w:val="Compact"/>
      </w:pPr>
      <w:r>
        <w:rPr>
          <w:bCs/>
          <w:b/>
        </w:rPr>
        <w:t xml:space="preserve">4.1</w:t>
      </w:r>
      <w:r>
        <w:t xml:space="preserve"> </w:t>
      </w:r>
      <w:r>
        <w:t xml:space="preserve">This</w:t>
      </w:r>
      <w:r>
        <w:t xml:space="preserve"> </w:t>
      </w:r>
      <w:r>
        <w:t xml:space="preserve">Purchase Order</w:t>
      </w:r>
      <w:r>
        <w:t xml:space="preserve"> </w:t>
      </w:r>
      <w:r>
        <w:t xml:space="preserve">is governed by the laws of England and Wales, United Kingdom. Any disputes shall be resolved in the courts of Birmingham, United Kingdom.</w:t>
      </w:r>
    </w:p>
    <w:p>
      <w:pPr>
        <w:numPr>
          <w:ilvl w:val="0"/>
          <w:numId w:val="1001"/>
        </w:numPr>
        <w:pStyle w:val="Compact"/>
      </w:pPr>
      <w:r>
        <w:rPr>
          <w:bCs/>
          <w:b/>
        </w:rPr>
        <w:t xml:space="preserve">4.2</w:t>
      </w:r>
      <w:r>
        <w:t xml:space="preserve"> </w:t>
      </w:r>
      <w:r>
        <w:t xml:space="preserve">Payment terms: Net 45 days from the date of a valid tax invoice, subject to satisfactory inspection and acceptance of all</w:t>
      </w:r>
      <w:r>
        <w:t xml:space="preserve"> </w:t>
      </w:r>
      <w:r>
        <w:t xml:space="preserve">Firefighter</w:t>
      </w:r>
      <w:r>
        <w:t xml:space="preserve"> </w:t>
      </w:r>
      <w:r>
        <w:t xml:space="preserve">equipment by the Birmingham Firefighter Quality Assurance Team.</w:t>
      </w:r>
    </w:p>
    <w:p>
      <w:pPr>
        <w:numPr>
          <w:ilvl w:val="0"/>
          <w:numId w:val="1001"/>
        </w:numPr>
        <w:pStyle w:val="Compact"/>
      </w:pPr>
      <w:r>
        <w:rPr>
          <w:bCs/>
          <w:b/>
        </w:rPr>
        <w:t xml:space="preserve">4.3</w:t>
      </w:r>
      <w:r>
        <w:t xml:space="preserve"> </w:t>
      </w:r>
      <w:r>
        <w:t xml:space="preserve">All</w:t>
      </w:r>
      <w:r>
        <w:t xml:space="preserve"> </w:t>
      </w:r>
      <w:r>
        <w:t xml:space="preserve">Firefighter</w:t>
      </w:r>
      <w:r>
        <w:t xml:space="preserve"> </w:t>
      </w:r>
      <w:r>
        <w:t xml:space="preserve">equipment must comply with current British Standards (BS), European Norms (EN), and Health and Safety Executive (HSE) regulations applicable in the United Kingdom. UKCA marking is mandatory for all items.</w:t>
      </w:r>
    </w:p>
    <w:p>
      <w:pPr>
        <w:numPr>
          <w:ilvl w:val="0"/>
          <w:numId w:val="1001"/>
        </w:numPr>
        <w:pStyle w:val="Compact"/>
      </w:pPr>
      <w:r>
        <w:rPr>
          <w:bCs/>
          <w:b/>
        </w:rPr>
        <w:t xml:space="preserve">4.4</w:t>
      </w:r>
      <w:r>
        <w:t xml:space="preserve"> </w:t>
      </w:r>
      <w:r>
        <w:t xml:space="preserve">The supplier warrants that all</w:t>
      </w:r>
      <w:r>
        <w:t xml:space="preserve"> </w:t>
      </w:r>
      <w:r>
        <w:t xml:space="preserve">Firefighter</w:t>
      </w:r>
      <w:r>
        <w:t xml:space="preserve"> </w:t>
      </w:r>
      <w:r>
        <w:t xml:space="preserve">gear supplied under this</w:t>
      </w:r>
      <w:r>
        <w:t xml:space="preserve"> </w:t>
      </w:r>
      <w:r>
        <w:t xml:space="preserve">Purchase Order</w:t>
      </w:r>
      <w:r>
        <w:t xml:space="preserve"> </w:t>
      </w:r>
      <w:r>
        <w:t xml:space="preserve">is new, unused, and free from defects for a minimum period of five (5) years from the date of delivery.</w:t>
      </w:r>
    </w:p>
    <w:p>
      <w:pPr>
        <w:numPr>
          <w:ilvl w:val="0"/>
          <w:numId w:val="1001"/>
        </w:numPr>
        <w:pStyle w:val="Compact"/>
      </w:pPr>
      <w:r>
        <w:rPr>
          <w:bCs/>
          <w:b/>
        </w:rPr>
        <w:t xml:space="preserve">4.5</w:t>
      </w:r>
      <w:r>
        <w:t xml:space="preserve"> </w:t>
      </w:r>
      <w:r>
        <w:t xml:space="preserve">The supplier shall provide a comprehensive training session for Birmingham</w:t>
      </w:r>
      <w:r>
        <w:t xml:space="preserve"> </w:t>
      </w:r>
      <w:r>
        <w:t xml:space="preserve">Firefighter</w:t>
      </w:r>
      <w:r>
        <w:t xml:space="preserve"> </w:t>
      </w:r>
      <w:r>
        <w:t xml:space="preserve">personnel on the correct use, maintenance, and storage of all procured equipment. This training shall take place at the Birmingham Firefighter Training Centre, Aston, United Kingdom.</w:t>
      </w:r>
    </w:p>
    <w:p>
      <w:pPr>
        <w:numPr>
          <w:ilvl w:val="0"/>
          <w:numId w:val="1001"/>
        </w:numPr>
        <w:pStyle w:val="Compact"/>
      </w:pPr>
      <w:r>
        <w:rPr>
          <w:bCs/>
          <w:b/>
        </w:rPr>
        <w:t xml:space="preserve">4.6</w:t>
      </w:r>
      <w:r>
        <w:t xml:space="preserve"> </w:t>
      </w:r>
      <w:r>
        <w:t xml:space="preserve">Late delivery penalties: A deduction of 0.5% of the total</w:t>
      </w:r>
      <w:r>
        <w:t xml:space="preserve"> </w:t>
      </w:r>
      <w:r>
        <w:t xml:space="preserve">Purchase Order</w:t>
      </w:r>
      <w:r>
        <w:t xml:space="preserve"> </w:t>
      </w:r>
      <w:r>
        <w:t xml:space="preserve">value per calendar day of delay, capped at 10% of the total value, shall apply.</w:t>
      </w:r>
    </w:p>
    <w:p>
      <w:pPr>
        <w:numPr>
          <w:ilvl w:val="0"/>
          <w:numId w:val="1001"/>
        </w:numPr>
        <w:pStyle w:val="Compact"/>
      </w:pPr>
      <w:r>
        <w:rPr>
          <w:bCs/>
          <w:b/>
        </w:rPr>
        <w:t xml:space="preserve">4.7</w:t>
      </w:r>
      <w:r>
        <w:t xml:space="preserve"> </w:t>
      </w:r>
      <w:r>
        <w:t xml:space="preserve">The supplier shall maintain full insurance coverage for all goods in transit within the</w:t>
      </w:r>
      <w:r>
        <w:t xml:space="preserve"> </w:t>
      </w:r>
      <w:r>
        <w:t xml:space="preserve">United Kingdom Birmingham</w:t>
      </w:r>
      <w:r>
        <w:t xml:space="preserve"> </w:t>
      </w:r>
      <w:r>
        <w:t xml:space="preserve">area, with a minimum cover value equal to 110% of the</w:t>
      </w:r>
      <w:r>
        <w:t xml:space="preserve"> </w:t>
      </w:r>
      <w:r>
        <w:t xml:space="preserve">Purchase Order</w:t>
      </w:r>
      <w:r>
        <w:t xml:space="preserve"> </w:t>
      </w:r>
      <w:r>
        <w:t xml:space="preserve">total.</w:t>
      </w:r>
    </w:p>
    <w:p>
      <w:pPr>
        <w:numPr>
          <w:ilvl w:val="0"/>
          <w:numId w:val="1001"/>
        </w:numPr>
        <w:pStyle w:val="Compact"/>
      </w:pPr>
      <w:r>
        <w:rPr>
          <w:bCs/>
          <w:b/>
        </w:rPr>
        <w:t xml:space="preserve">4.8</w:t>
      </w:r>
      <w:r>
        <w:t xml:space="preserve"> </w:t>
      </w:r>
      <w:r>
        <w:t xml:space="preserve">This</w:t>
      </w:r>
      <w:r>
        <w:t xml:space="preserve"> </w:t>
      </w:r>
      <w:r>
        <w:t xml:space="preserve">Purchase Order</w:t>
      </w:r>
      <w:r>
        <w:t xml:space="preserve"> </w:t>
      </w:r>
      <w:r>
        <w:t xml:space="preserve">may only be amended in writing, signed and dated by both the Birmingham Firefighter Procurement Officer and the authorised representative of the supplier.</w:t>
      </w:r>
    </w:p>
    <w:p>
      <w:pPr>
        <w:numPr>
          <w:ilvl w:val="0"/>
          <w:numId w:val="1001"/>
        </w:numPr>
        <w:pStyle w:val="Compact"/>
      </w:pPr>
      <w:r>
        <w:rPr>
          <w:bCs/>
          <w:b/>
        </w:rPr>
        <w:t xml:space="preserve">4.9</w:t>
      </w:r>
      <w:r>
        <w:t xml:space="preserve"> </w:t>
      </w:r>
      <w:r>
        <w:t xml:space="preserve">The supplier shall comply with all applicable United Kingdom data protection legislation (UK GDPR) when processing any personal data of</w:t>
      </w:r>
      <w:r>
        <w:t xml:space="preserve"> </w:t>
      </w:r>
      <w:r>
        <w:t xml:space="preserve">Firefighter</w:t>
      </w:r>
      <w:r>
        <w:t xml:space="preserve"> </w:t>
      </w:r>
      <w:r>
        <w:t xml:space="preserve">personnel associated with this order.</w:t>
      </w:r>
    </w:p>
    <w:p>
      <w:pPr>
        <w:numPr>
          <w:ilvl w:val="0"/>
          <w:numId w:val="1001"/>
        </w:numPr>
        <w:pStyle w:val="Compact"/>
      </w:pPr>
      <w:r>
        <w:rPr>
          <w:bCs/>
          <w:b/>
        </w:rPr>
        <w:t xml:space="preserve">4.10</w:t>
      </w:r>
      <w:r>
        <w:t xml:space="preserve"> </w:t>
      </w:r>
      <w:r>
        <w:t xml:space="preserve">All</w:t>
      </w:r>
      <w:r>
        <w:t xml:space="preserve"> </w:t>
      </w:r>
      <w:r>
        <w:t xml:space="preserve">Firefighter</w:t>
      </w:r>
      <w:r>
        <w:t xml:space="preserve"> </w:t>
      </w:r>
      <w:r>
        <w:t xml:space="preserve">equipment must be stored and maintained in accordance with the Birmingham Fire &amp; Rescue Service Equipment Management Policy (Ref: BFRS-EMP-2024-07).</w:t>
      </w:r>
    </w:p>
    <w:bookmarkEnd w:id="26"/>
    <w:bookmarkStart w:id="27" w:name="acceptance-inspection"/>
    <w:p>
      <w:pPr>
        <w:pStyle w:val="Heading2"/>
      </w:pPr>
      <w:r>
        <w:t xml:space="preserve">5. Acceptance &amp; Inspection</w:t>
      </w:r>
    </w:p>
    <w:p>
      <w:pPr>
        <w:pStyle w:val="FirstParagraph"/>
      </w:pPr>
      <w:r>
        <w:t xml:space="preserve">Upon delivery to the Birmingham depot, a joint inspection team comprising the</w:t>
      </w:r>
      <w:r>
        <w:t xml:space="preserve"> </w:t>
      </w:r>
      <w:r>
        <w:t xml:space="preserve">Firefighter</w:t>
      </w:r>
      <w:r>
        <w:t xml:space="preserve"> </w:t>
      </w:r>
      <w:r>
        <w:t xml:space="preserve">Equipment Manager, a Health &amp; Safety Representative, and a designated supplier technician shall inspect all items listed in this</w:t>
      </w:r>
      <w:r>
        <w:t xml:space="preserve"> </w:t>
      </w:r>
      <w:r>
        <w:t xml:space="preserve">Purchase Order</w:t>
      </w:r>
      <w:r>
        <w:t xml:space="preserve">. Each</w:t>
      </w:r>
      <w:r>
        <w:t xml:space="preserve"> </w:t>
      </w:r>
      <w:r>
        <w:t xml:space="preserve">Firefighter</w:t>
      </w:r>
      <w:r>
        <w:t xml:space="preserve"> </w:t>
      </w:r>
      <w:r>
        <w:t xml:space="preserve">garment, helmet, SCBA unit, and accessory shall be checked for correct sizing, UKCA/CE marking integrity, functional testing (where applicable), and conformity to the specifications stated in Section 2. Any non-conforming items must be replaced by the supplier within fourteen (14) calendar days at no additional cost to the Metropolitan Fire &amp; Rescue Service, Birmingham, United Kingdom.</w:t>
      </w:r>
    </w:p>
    <w:bookmarkEnd w:id="27"/>
    <w:bookmarkStart w:id="28" w:name="authorisation-signatures"/>
    <w:p>
      <w:pPr>
        <w:pStyle w:val="Heading2"/>
      </w:pPr>
      <w:r>
        <w:t xml:space="preserve">6. Authorisation &amp; Signatures</w:t>
      </w:r>
    </w:p>
    <w:p>
      <w:pPr>
        <w:pStyle w:val="FirstParagraph"/>
      </w:pPr>
      <w:r>
        <w:t xml:space="preserve">This</w:t>
      </w:r>
      <w:r>
        <w:t xml:space="preserve"> </w:t>
      </w:r>
      <w:r>
        <w:t xml:space="preserve">Purchase Order</w:t>
      </w:r>
      <w:r>
        <w:t xml:space="preserve"> </w:t>
      </w:r>
      <w:r>
        <w:t xml:space="preserve">for</w:t>
      </w:r>
      <w:r>
        <w:t xml:space="preserve"> </w:t>
      </w:r>
      <w:r>
        <w:t xml:space="preserve">Firefighter</w:t>
      </w:r>
      <w:r>
        <w:t xml:space="preserve"> </w:t>
      </w:r>
      <w:r>
        <w:t xml:space="preserve">equipment, intended for deployment across the</w:t>
      </w:r>
      <w:r>
        <w:t xml:space="preserve"> </w:t>
      </w:r>
      <w:r>
        <w:t xml:space="preserve">United Kingdom Birmingham</w:t>
      </w:r>
      <w:r>
        <w:t xml:space="preserve"> </w:t>
      </w:r>
      <w:r>
        <w:t xml:space="preserve">fire response network, is hereby authorised and accepted by the undersigned parties. By signing below, both parties acknowledge and agree to all terms, conditions, specifications, and obligations set forth in this document.</w:t>
      </w:r>
    </w:p>
    <w:bookmarkEnd w:id="28"/>
    <w:p>
      <w:pPr>
        <w:pStyle w:val="BodyText"/>
      </w:pPr>
      <w:r>
        <w:rPr>
          <w:bCs/>
          <w:b/>
        </w:rPr>
        <w:t xml:space="preserve">For and on behalf of the Purchasing Authority:</w:t>
      </w:r>
    </w:p>
    <w:p>
      <w:pPr>
        <w:pStyle w:val="BodyText"/>
      </w:pPr>
      <w:r>
        <w:t xml:space="preserve">Name: ______________________________</w:t>
      </w:r>
    </w:p>
    <w:p>
      <w:pPr>
        <w:pStyle w:val="BodyText"/>
      </w:pPr>
      <w:r>
        <w:t xml:space="preserve">Title: Firefighter Procurement Director</w:t>
      </w:r>
    </w:p>
    <w:p>
      <w:pPr>
        <w:pStyle w:val="BodyText"/>
      </w:pPr>
      <w:r>
        <w:t xml:space="preserve">Metropolitan Fire &amp; Rescue Service, Birmingham</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For and on behalf of the Supplier:</w:t>
      </w:r>
    </w:p>
    <w:p>
      <w:pPr>
        <w:pStyle w:val="BodyText"/>
      </w:pPr>
      <w:r>
        <w:t xml:space="preserve">Name: ______________________________</w:t>
      </w:r>
    </w:p>
    <w:p>
      <w:pPr>
        <w:pStyle w:val="BodyText"/>
      </w:pPr>
      <w:r>
        <w:t xml:space="preserve">Title: Sales &amp; Account Manager</w:t>
      </w:r>
    </w:p>
    <w:p>
      <w:pPr>
        <w:pStyle w:val="BodyText"/>
      </w:pPr>
      <w:r>
        <w:t xml:space="preserve">ProShield Firefighter Equipment Ltd.</w:t>
      </w:r>
    </w:p>
    <w:p>
      <w:pPr>
        <w:pStyle w:val="BodyText"/>
      </w:pPr>
      <w:r>
        <w:t xml:space="preserve">Signature: ______________________________</w:t>
      </w:r>
    </w:p>
    <w:p>
      <w:pPr>
        <w:pStyle w:val="BodyText"/>
      </w:pPr>
      <w:r>
        <w:t xml:space="preserve">Date: ______________________________</w:t>
      </w:r>
    </w:p>
    <w:p>
      <w:pPr>
        <w:pStyle w:val="BodyText"/>
      </w:pPr>
      <w:r>
        <w:rPr>
          <w:bCs/>
          <w:b/>
        </w:rPr>
        <w:t xml:space="preserve">IMPORTANT NOTE:</w:t>
      </w:r>
      <w:r>
        <w:t xml:space="preserve"> </w:t>
      </w:r>
      <w:r>
        <w:t xml:space="preserve">This</w:t>
      </w:r>
      <w:r>
        <w:t xml:space="preserve"> </w:t>
      </w:r>
      <w:r>
        <w:t xml:space="preserve">Purchase Order</w:t>
      </w:r>
      <w:r>
        <w:t xml:space="preserve"> </w:t>
      </w:r>
      <w:r>
        <w:t xml:space="preserve">is a controlled document of the Metropolitan Fire &amp; Rescue Service, Birmingham, United Kingdom. Unauthorised reproduction or distribution is prohibited. All</w:t>
      </w:r>
      <w:r>
        <w:t xml:space="preserve"> </w:t>
      </w:r>
      <w:r>
        <w:t xml:space="preserve">Firefighter</w:t>
      </w:r>
      <w:r>
        <w:t xml:space="preserve"> </w:t>
      </w:r>
      <w:r>
        <w:t xml:space="preserve">equipment procured under this order is the exclusive property of the Birmingham Fire &amp; Rescue Service and is intended solely for the protection and operational use of</w:t>
      </w:r>
      <w:r>
        <w:t xml:space="preserve"> </w:t>
      </w:r>
      <w:r>
        <w:t xml:space="preserve">Firefighter</w:t>
      </w:r>
      <w:r>
        <w:t xml:space="preserve"> </w:t>
      </w:r>
      <w:r>
        <w:t xml:space="preserve">personnel within the</w:t>
      </w:r>
      <w:r>
        <w:t xml:space="preserve"> </w:t>
      </w:r>
      <w:r>
        <w:t xml:space="preserve">United Kingdom Birmingham</w:t>
      </w:r>
      <w:r>
        <w:t xml:space="preserve"> </w:t>
      </w:r>
      <w:r>
        <w:t xml:space="preserve">metropolitan area.</w:t>
      </w:r>
    </w:p>
    <w:p>
      <w:pPr>
        <w:pStyle w:val="BodyText"/>
      </w:pPr>
      <w:r>
        <w:t xml:space="preserve">Purchase Order No: UK-BHM-FF-2025-04872 | Metropolitan Fire &amp; Rescue Service | Birmingham, United Kingdom</w:t>
      </w:r>
    </w:p>
    <w:p>
      <w:pPr>
        <w:pStyle w:val="BodyText"/>
      </w:pPr>
      <w:r>
        <w:t xml:space="preserve">Document Classification: Official – Procurement | Version 1.0 | Issued: 14 June 2025</w:t>
      </w:r>
    </w:p>
    <w:p>
      <w:pPr>
        <w:pStyle w:val="BodyText"/>
      </w:pPr>
      <w:r>
        <w:t xml:space="preserve">This Purchase Order is issued in accordance with the UK Public Contracts Regulations 2015 and Birmingham City Council Procurement Policy.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Firefighter Equipment - United Kingdom Birmingham</dc:title>
  <dc:creator/>
  <dc:language>en</dc:language>
  <cp:keywords/>
  <dcterms:created xsi:type="dcterms:W3CDTF">2026-10-10T01:21:21Z</dcterms:created>
  <dcterms:modified xsi:type="dcterms:W3CDTF">2026-10-10T01:21:21Z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