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City</w:t>
      </w:r>
      <w:r>
        <w:t xml:space="preserve"> </w:t>
      </w:r>
      <w:r>
        <w:t xml:space="preserve">of</w:t>
      </w:r>
      <w:r>
        <w:t xml:space="preserve"> </w:t>
      </w:r>
      <w:r>
        <w:t xml:space="preserve">Chicago</w:t>
      </w:r>
    </w:p>
    <w:bookmarkStart w:id="29" w:name="purchase-order"/>
    <w:p>
      <w:pPr>
        <w:pStyle w:val="Heading1"/>
      </w:pPr>
      <w:r>
        <w:t xml:space="preserve">PURCHASE ORDER</w:t>
      </w:r>
    </w:p>
    <w:p>
      <w:pPr>
        <w:pStyle w:val="FirstParagraph"/>
      </w:pPr>
      <w:r>
        <w:t xml:space="preserve">City of Chicago Fire Department — Procurement Division</w:t>
      </w:r>
    </w:p>
    <w:bookmarkStart w:id="20" w:name="buyer-information"/>
    <w:p>
      <w:pPr>
        <w:pStyle w:val="Heading3"/>
      </w:pPr>
      <w:r>
        <w:t xml:space="preserve">Buyer Information</w:t>
      </w:r>
    </w:p>
    <w:p>
      <w:pPr>
        <w:pStyle w:val="FirstParagraph"/>
      </w:pPr>
      <w:r>
        <w:rPr>
          <w:bCs/>
          <w:b/>
        </w:rPr>
        <w:t xml:space="preserve">City of Chicago Fire Department</w:t>
      </w:r>
    </w:p>
    <w:p>
      <w:pPr>
        <w:pStyle w:val="BodyText"/>
      </w:pPr>
      <w:r>
        <w:t xml:space="preserve">Procurement &amp; Supply Division</w:t>
      </w:r>
    </w:p>
    <w:p>
      <w:pPr>
        <w:pStyle w:val="BodyText"/>
      </w:pPr>
      <w:r>
        <w:t xml:space="preserve">1219 S. Canal Street, Suite 400</w:t>
      </w:r>
    </w:p>
    <w:p>
      <w:pPr>
        <w:pStyle w:val="BodyText"/>
      </w:pPr>
      <w:r>
        <w:t xml:space="preserve">Chicago, Illinois 60607</w:t>
      </w:r>
    </w:p>
    <w:p>
      <w:pPr>
        <w:pStyle w:val="BodyText"/>
      </w:pPr>
      <w:r>
        <w:t xml:space="preserve">United States</w:t>
      </w:r>
    </w:p>
    <w:p>
      <w:pPr>
        <w:pStyle w:val="BodyText"/>
      </w:pPr>
      <w:r>
        <w:t xml:space="preserve">Phone: (312) 742-4400</w:t>
      </w:r>
    </w:p>
    <w:p>
      <w:pPr>
        <w:pStyle w:val="BodyText"/>
      </w:pPr>
      <w:r>
        <w:t xml:space="preserve">Email: procurement@chicagofire.gov</w:t>
      </w:r>
    </w:p>
    <w:bookmarkEnd w:id="20"/>
    <w:p>
      <w:pPr>
        <w:pStyle w:val="BodyText"/>
      </w:pPr>
      <w:r>
        <w:t xml:space="preserve">PO No.: CFD-2025-04871</w:t>
      </w:r>
    </w:p>
    <w:p>
      <w:pPr>
        <w:pStyle w:val="BodyText"/>
      </w:pPr>
      <w:r>
        <w:t xml:space="preserve">Date Issued: June 12, 2025</w:t>
      </w:r>
    </w:p>
    <w:p>
      <w:pPr>
        <w:pStyle w:val="BodyText"/>
      </w:pPr>
      <w:r>
        <w:t xml:space="preserve">Required Delivery: August 15, 2025</w:t>
      </w:r>
    </w:p>
    <w:p>
      <w:pPr>
        <w:pStyle w:val="BodyText"/>
      </w:pPr>
      <w:r>
        <w:t xml:space="preserve">Payment Terms: Net 45 Days</w:t>
      </w:r>
    </w:p>
    <w:p>
      <w:pPr>
        <w:pStyle w:val="BodyText"/>
      </w:pPr>
      <w:r>
        <w:t xml:space="preserve">Incoterms: DDP Chicago, IL</w:t>
      </w:r>
    </w:p>
    <w:bookmarkStart w:id="21" w:name="supplier-vendor-information"/>
    <w:p>
      <w:pPr>
        <w:pStyle w:val="Heading3"/>
      </w:pPr>
      <w:r>
        <w:t xml:space="preserve">Supplier / Vendor Information</w:t>
      </w:r>
    </w:p>
    <w:p>
      <w:pPr>
        <w:pStyle w:val="FirstParagraph"/>
      </w:pPr>
      <w:r>
        <w:rPr>
          <w:bCs/>
          <w:b/>
        </w:rPr>
        <w:t xml:space="preserve">Midwest Firefighter Equipment &amp; Safety Solutions, LLC</w:t>
      </w:r>
    </w:p>
    <w:p>
      <w:pPr>
        <w:pStyle w:val="BodyText"/>
      </w:pPr>
      <w:r>
        <w:t xml:space="preserve">4820 Industrial Parkway, Building C</w:t>
      </w:r>
    </w:p>
    <w:p>
      <w:pPr>
        <w:pStyle w:val="BodyText"/>
      </w:pPr>
      <w:r>
        <w:t xml:space="preserve">Chicago, Illinois 60639</w:t>
      </w:r>
    </w:p>
    <w:p>
      <w:pPr>
        <w:pStyle w:val="BodyText"/>
      </w:pPr>
      <w:r>
        <w:t xml:space="preserve">United States</w:t>
      </w:r>
    </w:p>
    <w:p>
      <w:pPr>
        <w:pStyle w:val="BodyText"/>
      </w:pPr>
      <w:r>
        <w:t xml:space="preserve">Phone: (773) 555-0192</w:t>
      </w:r>
    </w:p>
    <w:p>
      <w:pPr>
        <w:pStyle w:val="BodyText"/>
      </w:pPr>
      <w:r>
        <w:t xml:space="preserve">Tax ID / EIN: 36-8842107</w:t>
      </w:r>
    </w:p>
    <w:p>
      <w:pPr>
        <w:pStyle w:val="BodyText"/>
      </w:pPr>
      <w:r>
        <w:t xml:space="preserve">Contact: Mr. Daniel R. Kowalski, Procurement Manager</w:t>
      </w:r>
    </w:p>
    <w:bookmarkEnd w:id="21"/>
    <w:bookmarkStart w:id="22"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City of Chicago Fire Department to procure a comprehensive package of</w:t>
      </w:r>
      <w:r>
        <w:t xml:space="preserve"> </w:t>
      </w:r>
      <w:r>
        <w:t xml:space="preserve">Firefighter</w:t>
      </w:r>
      <w:r>
        <w:t xml:space="preserve"> </w:t>
      </w:r>
      <w:r>
        <w:t xml:space="preserve">personal protective equipment (PPE), structural firefighting gear, and associated safety accessories. All items specified herein are intended for deployment across the 97 fire stations operating within</w:t>
      </w:r>
      <w:r>
        <w:t xml:space="preserve"> </w:t>
      </w:r>
      <w:r>
        <w:t xml:space="preserve">United States Chicago</w:t>
      </w:r>
      <w:r>
        <w:t xml:space="preserve">, ensuring that every</w:t>
      </w:r>
      <w:r>
        <w:t xml:space="preserve"> </w:t>
      </w:r>
      <w:r>
        <w:t xml:space="preserve">Firefighter</w:t>
      </w:r>
      <w:r>
        <w:t xml:space="preserve"> </w:t>
      </w:r>
      <w:r>
        <w:t xml:space="preserve">assigned to active duty in the City of Chicago meets or exceeds the National Fire Protection Association (NFPA) 1971 and NFPA 1801 standards. This</w:t>
      </w:r>
      <w:r>
        <w:t xml:space="preserve"> </w:t>
      </w:r>
      <w:r>
        <w:t xml:space="preserve">Purchase Order</w:t>
      </w:r>
      <w:r>
        <w:t xml:space="preserve"> </w:t>
      </w:r>
      <w:r>
        <w:t xml:space="preserve">supersedes all prior verbal agreements and constitutes the sole binding procurement instrument for the items listed below.</w:t>
      </w:r>
    </w:p>
    <w:bookmarkEnd w:id="22"/>
    <w:bookmarkStart w:id="23" w:name="line-items-and-specifications"/>
    <w:p>
      <w:pPr>
        <w:pStyle w:val="Heading2"/>
      </w:pPr>
      <w:r>
        <w:t xml:space="preserve">2. Line Items and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NFPA 1971 Type I Structural Firefighter Turnout Coat, 3-Layer, with Reflective Trim, Sizes S–XXL</w:t>
            </w:r>
          </w:p>
        </w:tc>
        <w:tc>
          <w:tcPr/>
          <w:p>
            <w:pPr>
              <w:pStyle w:val="Compact"/>
              <w:jc w:val="left"/>
            </w:pPr>
            <w:r>
              <w:t xml:space="preserve">1,240</w:t>
            </w:r>
          </w:p>
        </w:tc>
        <w:tc>
          <w:tcPr/>
          <w:p>
            <w:pPr>
              <w:pStyle w:val="Compact"/>
              <w:jc w:val="left"/>
            </w:pPr>
            <w:r>
              <w:t xml:space="preserve">Each</w:t>
            </w:r>
          </w:p>
        </w:tc>
        <w:tc>
          <w:tcPr/>
          <w:p>
            <w:pPr>
              <w:pStyle w:val="Compact"/>
              <w:jc w:val="left"/>
            </w:pPr>
            <w:r>
              <w:t xml:space="preserve">$487.50</w:t>
            </w:r>
          </w:p>
        </w:tc>
        <w:tc>
          <w:tcPr/>
          <w:p>
            <w:pPr>
              <w:pStyle w:val="Compact"/>
              <w:jc w:val="left"/>
            </w:pPr>
            <w:r>
              <w:t xml:space="preserve">$604,500.00</w:t>
            </w:r>
          </w:p>
        </w:tc>
      </w:tr>
      <w:tr>
        <w:tc>
          <w:tcPr/>
          <w:p>
            <w:pPr>
              <w:pStyle w:val="Compact"/>
              <w:jc w:val="left"/>
            </w:pPr>
            <w:r>
              <w:t xml:space="preserve">002</w:t>
            </w:r>
          </w:p>
        </w:tc>
        <w:tc>
          <w:tcPr/>
          <w:p>
            <w:pPr>
              <w:pStyle w:val="Compact"/>
              <w:jc w:val="left"/>
            </w:pPr>
            <w:r>
              <w:t xml:space="preserve">NFPA 1971 Type I Structural Firefighter Turnout Pants, 3-Layer, with Reflective Trim, Sizes S–XXL</w:t>
            </w:r>
          </w:p>
        </w:tc>
        <w:tc>
          <w:tcPr/>
          <w:p>
            <w:pPr>
              <w:pStyle w:val="Compact"/>
              <w:jc w:val="left"/>
            </w:pPr>
            <w:r>
              <w:t xml:space="preserve">1,240</w:t>
            </w:r>
          </w:p>
        </w:tc>
        <w:tc>
          <w:tcPr/>
          <w:p>
            <w:pPr>
              <w:pStyle w:val="Compact"/>
              <w:jc w:val="left"/>
            </w:pPr>
            <w:r>
              <w:t xml:space="preserve">Each</w:t>
            </w:r>
          </w:p>
        </w:tc>
        <w:tc>
          <w:tcPr/>
          <w:p>
            <w:pPr>
              <w:pStyle w:val="Compact"/>
              <w:jc w:val="left"/>
            </w:pPr>
            <w:r>
              <w:t xml:space="preserve">$412.75</w:t>
            </w:r>
          </w:p>
        </w:tc>
        <w:tc>
          <w:tcPr/>
          <w:p>
            <w:pPr>
              <w:pStyle w:val="Compact"/>
              <w:jc w:val="left"/>
            </w:pPr>
            <w:r>
              <w:t xml:space="preserve">$511,810.00</w:t>
            </w:r>
          </w:p>
        </w:tc>
      </w:tr>
      <w:tr>
        <w:tc>
          <w:tcPr/>
          <w:p>
            <w:pPr>
              <w:pStyle w:val="Compact"/>
              <w:jc w:val="left"/>
            </w:pPr>
            <w:r>
              <w:t xml:space="preserve">003</w:t>
            </w:r>
          </w:p>
        </w:tc>
        <w:tc>
          <w:tcPr/>
          <w:p>
            <w:pPr>
              <w:pStyle w:val="Compact"/>
              <w:jc w:val="left"/>
            </w:pPr>
            <w:r>
              <w:t xml:space="preserve">NFPA 1851 Firefighter Helmet, Type I, with Face Shield and Neck Protector</w:t>
            </w:r>
          </w:p>
        </w:tc>
        <w:tc>
          <w:tcPr/>
          <w:p>
            <w:pPr>
              <w:pStyle w:val="Compact"/>
              <w:jc w:val="left"/>
            </w:pPr>
            <w:r>
              <w:t xml:space="preserve">1,240</w:t>
            </w:r>
          </w:p>
        </w:tc>
        <w:tc>
          <w:tcPr/>
          <w:p>
            <w:pPr>
              <w:pStyle w:val="Compact"/>
              <w:jc w:val="left"/>
            </w:pPr>
            <w:r>
              <w:t xml:space="preserve">Each</w:t>
            </w:r>
          </w:p>
        </w:tc>
        <w:tc>
          <w:tcPr/>
          <w:p>
            <w:pPr>
              <w:pStyle w:val="Compact"/>
              <w:jc w:val="left"/>
            </w:pPr>
            <w:r>
              <w:t xml:space="preserve">$325.00</w:t>
            </w:r>
          </w:p>
        </w:tc>
        <w:tc>
          <w:tcPr/>
          <w:p>
            <w:pPr>
              <w:pStyle w:val="Compact"/>
              <w:jc w:val="left"/>
            </w:pPr>
            <w:r>
              <w:t xml:space="preserve">$403,000.00</w:t>
            </w:r>
          </w:p>
        </w:tc>
      </w:tr>
      <w:tr>
        <w:tc>
          <w:tcPr/>
          <w:p>
            <w:pPr>
              <w:pStyle w:val="Compact"/>
              <w:jc w:val="left"/>
            </w:pPr>
            <w:r>
              <w:t xml:space="preserve">004</w:t>
            </w:r>
          </w:p>
        </w:tc>
        <w:tc>
          <w:tcPr/>
          <w:p>
            <w:pPr>
              <w:pStyle w:val="Compact"/>
              <w:jc w:val="left"/>
            </w:pPr>
            <w:r>
              <w:t xml:space="preserve">NFPA 1971 Firefighter Gloves, 3-Layer, with Gauntlet, Sizes S–XL</w:t>
            </w:r>
          </w:p>
        </w:tc>
        <w:tc>
          <w:tcPr/>
          <w:p>
            <w:pPr>
              <w:pStyle w:val="Compact"/>
              <w:jc w:val="left"/>
            </w:pPr>
            <w:r>
              <w:t xml:space="preserve">2,480</w:t>
            </w:r>
          </w:p>
        </w:tc>
        <w:tc>
          <w:tcPr/>
          <w:p>
            <w:pPr>
              <w:pStyle w:val="Compact"/>
              <w:jc w:val="left"/>
            </w:pPr>
            <w:r>
              <w:t xml:space="preserve">Pair</w:t>
            </w:r>
          </w:p>
        </w:tc>
        <w:tc>
          <w:tcPr/>
          <w:p>
            <w:pPr>
              <w:pStyle w:val="Compact"/>
              <w:jc w:val="left"/>
            </w:pPr>
            <w:r>
              <w:t xml:space="preserve">$148.25</w:t>
            </w:r>
          </w:p>
        </w:tc>
        <w:tc>
          <w:tcPr/>
          <w:p>
            <w:pPr>
              <w:pStyle w:val="Compact"/>
              <w:jc w:val="left"/>
            </w:pPr>
            <w:r>
              <w:t xml:space="preserve">$367,660.00</w:t>
            </w:r>
          </w:p>
        </w:tc>
      </w:tr>
      <w:tr>
        <w:tc>
          <w:tcPr/>
          <w:p>
            <w:pPr>
              <w:pStyle w:val="Compact"/>
              <w:jc w:val="left"/>
            </w:pPr>
            <w:r>
              <w:t xml:space="preserve">005</w:t>
            </w:r>
          </w:p>
        </w:tc>
        <w:tc>
          <w:tcPr/>
          <w:p>
            <w:pPr>
              <w:pStyle w:val="Compact"/>
              <w:jc w:val="left"/>
            </w:pPr>
            <w:r>
              <w:t xml:space="preserve">NFPA 1971 Firefighter Boots, 8-Inch, Metatarsal Guard, SRC Sole</w:t>
            </w:r>
          </w:p>
        </w:tc>
        <w:tc>
          <w:tcPr/>
          <w:p>
            <w:pPr>
              <w:pStyle w:val="Compact"/>
              <w:jc w:val="left"/>
            </w:pPr>
            <w:r>
              <w:t xml:space="preserve">1,240</w:t>
            </w:r>
          </w:p>
        </w:tc>
        <w:tc>
          <w:tcPr/>
          <w:p>
            <w:pPr>
              <w:pStyle w:val="Compact"/>
              <w:jc w:val="left"/>
            </w:pPr>
            <w:r>
              <w:t xml:space="preserve">Pair</w:t>
            </w:r>
          </w:p>
        </w:tc>
        <w:tc>
          <w:tcPr/>
          <w:p>
            <w:pPr>
              <w:pStyle w:val="Compact"/>
              <w:jc w:val="left"/>
            </w:pPr>
            <w:r>
              <w:t xml:space="preserve">$295.00</w:t>
            </w:r>
          </w:p>
        </w:tc>
        <w:tc>
          <w:tcPr/>
          <w:p>
            <w:pPr>
              <w:pStyle w:val="Compact"/>
              <w:jc w:val="left"/>
            </w:pPr>
            <w:r>
              <w:t xml:space="preserve">$365,800.00</w:t>
            </w:r>
          </w:p>
        </w:tc>
      </w:tr>
      <w:tr>
        <w:tc>
          <w:tcPr/>
          <w:p>
            <w:pPr>
              <w:pStyle w:val="Compact"/>
              <w:jc w:val="left"/>
            </w:pPr>
            <w:r>
              <w:t xml:space="preserve">006</w:t>
            </w:r>
          </w:p>
        </w:tc>
        <w:tc>
          <w:tcPr/>
          <w:p>
            <w:pPr>
              <w:pStyle w:val="Compact"/>
              <w:jc w:val="left"/>
            </w:pPr>
            <w:r>
              <w:t xml:space="preserve">NFPA 1982 Type II Firefighter Escape Rope, 100 ft, with Carabiner and Anchor</w:t>
            </w:r>
          </w:p>
        </w:tc>
        <w:tc>
          <w:tcPr/>
          <w:p>
            <w:pPr>
              <w:pStyle w:val="Compact"/>
              <w:jc w:val="left"/>
            </w:pPr>
            <w:r>
              <w:t xml:space="preserve">195</w:t>
            </w:r>
          </w:p>
        </w:tc>
        <w:tc>
          <w:tcPr/>
          <w:p>
            <w:pPr>
              <w:pStyle w:val="Compact"/>
              <w:jc w:val="left"/>
            </w:pPr>
            <w:r>
              <w:t xml:space="preserve">Set</w:t>
            </w:r>
          </w:p>
        </w:tc>
        <w:tc>
          <w:tcPr/>
          <w:p>
            <w:pPr>
              <w:pStyle w:val="Compact"/>
              <w:jc w:val="left"/>
            </w:pPr>
            <w:r>
              <w:t xml:space="preserve">$210.00</w:t>
            </w:r>
          </w:p>
        </w:tc>
        <w:tc>
          <w:tcPr/>
          <w:p>
            <w:pPr>
              <w:pStyle w:val="Compact"/>
              <w:jc w:val="left"/>
            </w:pPr>
            <w:r>
              <w:t xml:space="preserve">$40,950.00</w:t>
            </w:r>
          </w:p>
        </w:tc>
      </w:tr>
      <w:tr>
        <w:tc>
          <w:tcPr/>
          <w:p>
            <w:pPr>
              <w:pStyle w:val="Compact"/>
              <w:jc w:val="left"/>
            </w:pPr>
            <w:r>
              <w:t xml:space="preserve">007</w:t>
            </w:r>
          </w:p>
        </w:tc>
        <w:tc>
          <w:tcPr/>
          <w:p>
            <w:pPr>
              <w:pStyle w:val="Compact"/>
              <w:jc w:val="left"/>
            </w:pPr>
            <w:r>
              <w:t xml:space="preserve">Self-Contained Breathing Apparatus (SCBA), 30-Minute, NFPA 1981 Compliant, with Harness</w:t>
            </w:r>
          </w:p>
        </w:tc>
        <w:tc>
          <w:tcPr/>
          <w:p>
            <w:pPr>
              <w:pStyle w:val="Compact"/>
              <w:jc w:val="left"/>
            </w:pPr>
            <w:r>
              <w:t xml:space="preserve">620</w:t>
            </w:r>
          </w:p>
        </w:tc>
        <w:tc>
          <w:tcPr/>
          <w:p>
            <w:pPr>
              <w:pStyle w:val="Compact"/>
              <w:jc w:val="left"/>
            </w:pPr>
            <w:r>
              <w:t xml:space="preserve">Unit</w:t>
            </w:r>
          </w:p>
        </w:tc>
        <w:tc>
          <w:tcPr/>
          <w:p>
            <w:pPr>
              <w:pStyle w:val="Compact"/>
              <w:jc w:val="left"/>
            </w:pPr>
            <w:r>
              <w:t xml:space="preserve">$2,850.00</w:t>
            </w:r>
          </w:p>
        </w:tc>
        <w:tc>
          <w:tcPr/>
          <w:p>
            <w:pPr>
              <w:pStyle w:val="Compact"/>
              <w:jc w:val="left"/>
            </w:pPr>
            <w:r>
              <w:t xml:space="preserve">$1,767,000.00</w:t>
            </w:r>
          </w:p>
        </w:tc>
      </w:tr>
      <w:tr>
        <w:tc>
          <w:tcPr/>
          <w:p>
            <w:pPr>
              <w:pStyle w:val="Compact"/>
              <w:jc w:val="left"/>
            </w:pPr>
            <w:r>
              <w:t xml:space="preserve">008</w:t>
            </w:r>
          </w:p>
        </w:tc>
        <w:tc>
          <w:tcPr/>
          <w:p>
            <w:pPr>
              <w:pStyle w:val="Compact"/>
              <w:jc w:val="left"/>
            </w:pPr>
            <w:r>
              <w:t xml:space="preserve">Firefighter Proximity Alarm (PA) Device, NFPA 1982 Compliant, with Charging Station</w:t>
            </w:r>
          </w:p>
        </w:tc>
        <w:tc>
          <w:tcPr/>
          <w:p>
            <w:pPr>
              <w:pStyle w:val="Compact"/>
              <w:jc w:val="left"/>
            </w:pPr>
            <w:r>
              <w:t xml:space="preserve">1,240</w:t>
            </w:r>
          </w:p>
        </w:tc>
        <w:tc>
          <w:tcPr/>
          <w:p>
            <w:pPr>
              <w:pStyle w:val="Compact"/>
              <w:jc w:val="left"/>
            </w:pPr>
            <w:r>
              <w:t xml:space="preserve">Each</w:t>
            </w:r>
          </w:p>
        </w:tc>
        <w:tc>
          <w:tcPr/>
          <w:p>
            <w:pPr>
              <w:pStyle w:val="Compact"/>
              <w:jc w:val="left"/>
            </w:pPr>
            <w:r>
              <w:t xml:space="preserve">$189.95</w:t>
            </w:r>
          </w:p>
        </w:tc>
        <w:tc>
          <w:tcPr/>
          <w:p>
            <w:pPr>
              <w:pStyle w:val="Compact"/>
              <w:jc w:val="left"/>
            </w:pPr>
            <w:r>
              <w:t xml:space="preserve">$235,538.00</w:t>
            </w:r>
          </w:p>
        </w:tc>
      </w:tr>
      <w:tr>
        <w:tc>
          <w:tcPr/>
          <w:p>
            <w:pPr>
              <w:pStyle w:val="Compact"/>
              <w:jc w:val="left"/>
            </w:pPr>
            <w:r>
              <w:t xml:space="preserve">009</w:t>
            </w:r>
          </w:p>
        </w:tc>
        <w:tc>
          <w:tcPr/>
          <w:p>
            <w:pPr>
              <w:pStyle w:val="Compact"/>
              <w:jc w:val="left"/>
            </w:pPr>
            <w:r>
              <w:t xml:space="preserve">Firefighter Thermal Imaging Camera, 640x480 Resolution, with Protective Case</w:t>
            </w:r>
          </w:p>
        </w:tc>
        <w:tc>
          <w:tcPr/>
          <w:p>
            <w:pPr>
              <w:pStyle w:val="Compact"/>
              <w:jc w:val="left"/>
            </w:pPr>
            <w:r>
              <w:t xml:space="preserve">97</w:t>
            </w:r>
          </w:p>
        </w:tc>
        <w:tc>
          <w:tcPr/>
          <w:p>
            <w:pPr>
              <w:pStyle w:val="Compact"/>
              <w:jc w:val="left"/>
            </w:pPr>
            <w:r>
              <w:t xml:space="preserve">Unit</w:t>
            </w:r>
          </w:p>
        </w:tc>
        <w:tc>
          <w:tcPr/>
          <w:p>
            <w:pPr>
              <w:pStyle w:val="Compact"/>
              <w:jc w:val="left"/>
            </w:pPr>
            <w:r>
              <w:t xml:space="preserve">$3,450.00</w:t>
            </w:r>
          </w:p>
        </w:tc>
        <w:tc>
          <w:tcPr/>
          <w:p>
            <w:pPr>
              <w:pStyle w:val="Compact"/>
              <w:jc w:val="left"/>
            </w:pPr>
            <w:r>
              <w:t xml:space="preserve">$334,650.00</w:t>
            </w:r>
          </w:p>
        </w:tc>
      </w:tr>
      <w:tr>
        <w:tc>
          <w:tcPr/>
          <w:p>
            <w:pPr>
              <w:pStyle w:val="Compact"/>
              <w:jc w:val="left"/>
            </w:pPr>
            <w:r>
              <w:t xml:space="preserve">010</w:t>
            </w:r>
          </w:p>
        </w:tc>
        <w:tc>
          <w:tcPr/>
          <w:p>
            <w:pPr>
              <w:pStyle w:val="Compact"/>
              <w:jc w:val="left"/>
            </w:pPr>
            <w:r>
              <w:t xml:space="preserve">Firefighter Emergency Escape Breathing Air (EEBA) Cylinder, 15-Minute, with Regulator</w:t>
            </w:r>
          </w:p>
        </w:tc>
        <w:tc>
          <w:tcPr/>
          <w:p>
            <w:pPr>
              <w:pStyle w:val="Compact"/>
              <w:jc w:val="left"/>
            </w:pPr>
            <w:r>
              <w:t xml:space="preserve">1,240</w:t>
            </w:r>
          </w:p>
        </w:tc>
        <w:tc>
          <w:tcPr/>
          <w:p>
            <w:pPr>
              <w:pStyle w:val="Compact"/>
              <w:jc w:val="left"/>
            </w:pPr>
            <w:r>
              <w:t xml:space="preserve">Each</w:t>
            </w:r>
          </w:p>
        </w:tc>
        <w:tc>
          <w:tcPr/>
          <w:p>
            <w:pPr>
              <w:pStyle w:val="Compact"/>
              <w:jc w:val="left"/>
            </w:pPr>
            <w:r>
              <w:t xml:space="preserve">$675.00</w:t>
            </w:r>
          </w:p>
        </w:tc>
        <w:tc>
          <w:tcPr/>
          <w:p>
            <w:pPr>
              <w:pStyle w:val="Compact"/>
              <w:jc w:val="left"/>
            </w:pPr>
            <w:r>
              <w:t xml:space="preserve">$837,000.00</w:t>
            </w:r>
          </w:p>
        </w:tc>
      </w:tr>
    </w:tbl>
    <w:bookmarkEnd w:id="23"/>
    <w:bookmarkStart w:id="24" w:name="pricing-summary"/>
    <w:p>
      <w:pPr>
        <w:pStyle w:val="Heading2"/>
      </w:pPr>
      <w:r>
        <w:t xml:space="preserve">3. Pricing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001–010)</w:t>
            </w:r>
          </w:p>
        </w:tc>
        <w:tc>
          <w:tcPr/>
          <w:p>
            <w:pPr>
              <w:pStyle w:val="Compact"/>
              <w:jc w:val="right"/>
            </w:pPr>
            <w:r>
              <w:t xml:space="preserve">$5,467,908.00</w:t>
            </w:r>
          </w:p>
        </w:tc>
      </w:tr>
      <w:tr>
        <w:tc>
          <w:tcPr/>
          <w:p>
            <w:pPr>
              <w:pStyle w:val="Compact"/>
              <w:jc w:val="left"/>
            </w:pPr>
            <w:r>
              <w:t xml:space="preserve">Applicable Illinois Sales Tax (8.75%)</w:t>
            </w:r>
          </w:p>
        </w:tc>
        <w:tc>
          <w:tcPr/>
          <w:p>
            <w:pPr>
              <w:pStyle w:val="Compact"/>
              <w:jc w:val="right"/>
            </w:pPr>
            <w:r>
              <w:t xml:space="preserve">$478,441.95</w:t>
            </w:r>
          </w:p>
        </w:tc>
      </w:tr>
      <w:tr>
        <w:tc>
          <w:tcPr/>
          <w:p>
            <w:pPr>
              <w:pStyle w:val="Compact"/>
              <w:jc w:val="left"/>
            </w:pPr>
            <w:r>
              <w:t xml:space="preserve">Freight &amp; Delivery to Chicago, IL (DDP)</w:t>
            </w:r>
          </w:p>
        </w:tc>
        <w:tc>
          <w:tcPr/>
          <w:p>
            <w:pPr>
              <w:pStyle w:val="Compact"/>
              <w:jc w:val="right"/>
            </w:pPr>
            <w:r>
              <w:t xml:space="preserve">$12,450.00</w:t>
            </w:r>
          </w:p>
        </w:tc>
      </w:tr>
      <w:tr>
        <w:tc>
          <w:tcPr/>
          <w:p>
            <w:pPr>
              <w:pStyle w:val="Compact"/>
              <w:jc w:val="left"/>
            </w:pPr>
            <w:r>
              <w:rPr>
                <w:bCs/>
                <w:b/>
              </w:rPr>
              <w:t xml:space="preserve">TOTAL PURCHASE ORDER AMOUNT</w:t>
            </w:r>
          </w:p>
        </w:tc>
        <w:tc>
          <w:tcPr/>
          <w:p>
            <w:pPr>
              <w:pStyle w:val="Compact"/>
              <w:jc w:val="right"/>
            </w:pPr>
            <w:r>
              <w:rPr>
                <w:bCs/>
                <w:b/>
              </w:rPr>
              <w:t xml:space="preserve">$5,958,799.95</w:t>
            </w:r>
          </w:p>
        </w:tc>
      </w:tr>
    </w:tbl>
    <w:bookmarkEnd w:id="24"/>
    <w:bookmarkStart w:id="25" w:name="delivery-and-acceptance-terms"/>
    <w:p>
      <w:pPr>
        <w:pStyle w:val="Heading2"/>
      </w:pPr>
      <w:r>
        <w:t xml:space="preserve">4. Delivery and Acceptance Terms</w:t>
      </w:r>
    </w:p>
    <w:p>
      <w:pPr>
        <w:pStyle w:val="FirstParagraph"/>
      </w:pPr>
      <w:r>
        <w:t xml:space="preserve">All goods covered by this</w:t>
      </w:r>
      <w:r>
        <w:t xml:space="preserve"> </w:t>
      </w:r>
      <w:r>
        <w:t xml:space="preserve">Purchase Order</w:t>
      </w:r>
      <w:r>
        <w:t xml:space="preserve"> </w:t>
      </w:r>
      <w:r>
        <w:t xml:space="preserve">shall be delivered to the City of Chicago Fire Department Central Warehouse located at 1219 S. Canal Street, Chicago, Illinois 60607,</w:t>
      </w:r>
      <w:r>
        <w:t xml:space="preserve"> </w:t>
      </w:r>
      <w:r>
        <w:t xml:space="preserve">United States</w:t>
      </w:r>
      <w:r>
        <w:t xml:space="preserve">. Delivery must be completed no later than August 15, 2025. The supplier shall provide a minimum of ten (10) business days' written notice prior to shipment. Upon receipt, the City of Chicago Fire Department's Quality Assurance team will inspect all</w:t>
      </w:r>
      <w:r>
        <w:t xml:space="preserve"> </w:t>
      </w:r>
      <w:r>
        <w:t xml:space="preserve">Firefighter</w:t>
      </w:r>
      <w:r>
        <w:t xml:space="preserve"> </w:t>
      </w:r>
      <w:r>
        <w:t xml:space="preserve">equipment for conformance to the specifications stated in this</w:t>
      </w:r>
      <w:r>
        <w:t xml:space="preserve"> </w:t>
      </w:r>
      <w:r>
        <w:t xml:space="preserve">Purchase Order</w:t>
      </w:r>
      <w:r>
        <w:t xml:space="preserve"> </w:t>
      </w:r>
      <w:r>
        <w:t xml:space="preserve">and to applicable NFPA standards. Any items found defective, non-conforming, or damaged in transit shall be rejected at the supplier's sole expense, and replacement units must be delivered within fifteen (15) calendar days of the rejection notice.</w:t>
      </w:r>
    </w:p>
    <w:bookmarkEnd w:id="25"/>
    <w:bookmarkStart w:id="26" w:name="terms-and-conditions"/>
    <w:p>
      <w:pPr>
        <w:pStyle w:val="Heading2"/>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State of Illinois and the federal laws of the</w:t>
      </w:r>
      <w:r>
        <w:t xml:space="preserve"> </w:t>
      </w:r>
      <w:r>
        <w:t xml:space="preserve">United States</w:t>
      </w:r>
      <w:r>
        <w:t xml:space="preserve">. Any disputes arising from this</w:t>
      </w:r>
      <w:r>
        <w:t xml:space="preserve"> </w:t>
      </w:r>
      <w:r>
        <w:t xml:space="preserve">Purchase Order</w:t>
      </w:r>
      <w:r>
        <w:t xml:space="preserve"> </w:t>
      </w:r>
      <w:r>
        <w:t xml:space="preserve">shall be resolved in the Circuit Court of Cook County, Chicago, Illinois.</w:t>
      </w:r>
    </w:p>
    <w:p>
      <w:pPr>
        <w:numPr>
          <w:ilvl w:val="0"/>
          <w:numId w:val="1001"/>
        </w:numPr>
        <w:pStyle w:val="Compact"/>
      </w:pPr>
      <w:r>
        <w:t xml:space="preserve">The supplier warrants that all</w:t>
      </w:r>
      <w:r>
        <w:t xml:space="preserve"> </w:t>
      </w:r>
      <w:r>
        <w:t xml:space="preserve">Firefighter</w:t>
      </w:r>
      <w:r>
        <w:t xml:space="preserve"> </w:t>
      </w:r>
      <w:r>
        <w:t xml:space="preserve">equipment delivered under this</w:t>
      </w:r>
      <w:r>
        <w:t xml:space="preserve"> </w:t>
      </w:r>
      <w:r>
        <w:t xml:space="preserve">Purchase Order</w:t>
      </w:r>
      <w:r>
        <w:t xml:space="preserve"> </w:t>
      </w:r>
      <w:r>
        <w:t xml:space="preserve">is new, unused, and free from defects in materials and workmanship for a period of not less than five (5) years from the date of delivery.</w:t>
      </w:r>
    </w:p>
    <w:p>
      <w:pPr>
        <w:numPr>
          <w:ilvl w:val="0"/>
          <w:numId w:val="1001"/>
        </w:numPr>
        <w:pStyle w:val="Compact"/>
      </w:pPr>
      <w:r>
        <w:t xml:space="preserve">All equipment must carry current NFPA certification and UL listing where applicable. The supplier shall provide copies of all certification documents with each shipment.</w:t>
      </w:r>
    </w:p>
    <w:p>
      <w:pPr>
        <w:numPr>
          <w:ilvl w:val="0"/>
          <w:numId w:val="1001"/>
        </w:numPr>
        <w:pStyle w:val="Compact"/>
      </w:pPr>
      <w:r>
        <w:t xml:space="preserve">Payment shall be made by the City of Chicago via electronic funds transfer (EFT) within forty-five (45) calendar days of receipt of a valid invoice and successful acceptance of the goods. Late payments shall accrue interest at the rate of 1.5% per month.</w:t>
      </w:r>
    </w:p>
    <w:p>
      <w:pPr>
        <w:numPr>
          <w:ilvl w:val="0"/>
          <w:numId w:val="1001"/>
        </w:numPr>
        <w:pStyle w:val="Compact"/>
      </w:pPr>
      <w:r>
        <w:t xml:space="preserve">The supplier shall comply with all applicable federal, state, and local regulations of the</w:t>
      </w:r>
      <w:r>
        <w:t xml:space="preserve"> </w:t>
      </w:r>
      <w:r>
        <w:t xml:space="preserve">United States</w:t>
      </w:r>
      <w:r>
        <w:t xml:space="preserve"> </w:t>
      </w:r>
      <w:r>
        <w:t xml:space="preserve">and the City of Chicago, including but not limited to OSHA standards, Illinois Occupational Safety and Health Act, and the City of Chicago Procurement Code (Municipal Code Chapter 3-12).</w:t>
      </w:r>
    </w:p>
    <w:p>
      <w:pPr>
        <w:numPr>
          <w:ilvl w:val="0"/>
          <w:numId w:val="1001"/>
        </w:numPr>
        <w:pStyle w:val="Compact"/>
      </w:pPr>
      <w:r>
        <w:t xml:space="preserve">The supplier shall maintain adequate liability insurance, including general liability of not less than $5,000,000 per occurrence and product liability of not less than $10,000,000, naming the City of Chicago as an additional insured.</w:t>
      </w:r>
    </w:p>
    <w:p>
      <w:pPr>
        <w:numPr>
          <w:ilvl w:val="0"/>
          <w:numId w:val="1001"/>
        </w:numPr>
        <w:pStyle w:val="Compact"/>
      </w:pPr>
      <w:r>
        <w:t xml:space="preserve">Any modification, amendment, or cancellation of this</w:t>
      </w:r>
      <w:r>
        <w:t xml:space="preserve"> </w:t>
      </w:r>
      <w:r>
        <w:t xml:space="preserve">Purchase Order</w:t>
      </w:r>
      <w:r>
        <w:t xml:space="preserve"> </w:t>
      </w:r>
      <w:r>
        <w:t xml:space="preserve">must be made in writing and signed by authorized representatives of both parties. No oral modification shall be binding.</w:t>
      </w:r>
    </w:p>
    <w:p>
      <w:pPr>
        <w:numPr>
          <w:ilvl w:val="0"/>
          <w:numId w:val="1001"/>
        </w:numPr>
        <w:pStyle w:val="Compact"/>
      </w:pPr>
      <w:r>
        <w:t xml:space="preserve">The supplier acknowledges that the</w:t>
      </w:r>
      <w:r>
        <w:t xml:space="preserve"> </w:t>
      </w:r>
      <w:r>
        <w:t xml:space="preserve">Firefighter</w:t>
      </w:r>
      <w:r>
        <w:t xml:space="preserve"> </w:t>
      </w:r>
      <w:r>
        <w:t xml:space="preserve">equipment procured under this</w:t>
      </w:r>
      <w:r>
        <w:t xml:space="preserve"> </w:t>
      </w:r>
      <w:r>
        <w:t xml:space="preserve">Purchase Order</w:t>
      </w:r>
      <w:r>
        <w:t xml:space="preserve"> </w:t>
      </w:r>
      <w:r>
        <w:t xml:space="preserve">is critical to the life-safety operations of the City of Chicago Fire Department and that timely and conforming delivery is of the essence of this contract.</w:t>
      </w:r>
    </w:p>
    <w:p>
      <w:pPr>
        <w:numPr>
          <w:ilvl w:val="0"/>
          <w:numId w:val="1001"/>
        </w:numPr>
        <w:pStyle w:val="Compact"/>
      </w:pPr>
      <w:r>
        <w:t xml:space="preserve">The supplier shall not subcontract any portion of the manufacturing or supply obligations under this</w:t>
      </w:r>
      <w:r>
        <w:t xml:space="preserve"> </w:t>
      </w:r>
      <w:r>
        <w:t xml:space="preserve">Purchase Order</w:t>
      </w:r>
      <w:r>
        <w:t xml:space="preserve"> </w:t>
      </w:r>
      <w:r>
        <w:t xml:space="preserve">without prior written consent from the City of Chicago Fire Department Procurement Division.</w:t>
      </w:r>
    </w:p>
    <w:p>
      <w:pPr>
        <w:numPr>
          <w:ilvl w:val="0"/>
          <w:numId w:val="1001"/>
        </w:numPr>
        <w:pStyle w:val="Compact"/>
      </w:pPr>
      <w:r>
        <w:t xml:space="preserve">All intellectual property, specifications, and design documents provided by the City of Chicago in connection with this</w:t>
      </w:r>
      <w:r>
        <w:t xml:space="preserve"> </w:t>
      </w:r>
      <w:r>
        <w:t xml:space="preserve">Purchase Order</w:t>
      </w:r>
      <w:r>
        <w:t xml:space="preserve"> </w:t>
      </w:r>
      <w:r>
        <w:t xml:space="preserve">remain the exclusive property of the City of Chicago and shall not be disclosed to third parties.</w:t>
      </w:r>
    </w:p>
    <w:bookmarkEnd w:id="26"/>
    <w:bookmarkStart w:id="27" w:name="authorized-signatures"/>
    <w:p>
      <w:pPr>
        <w:pStyle w:val="Heading2"/>
      </w:pPr>
      <w:r>
        <w:t xml:space="preserve">6. Authorized Signatures</w:t>
      </w:r>
    </w:p>
    <w:p>
      <w:pPr>
        <w:pStyle w:val="FirstParagraph"/>
      </w:pPr>
      <w:r>
        <w:t xml:space="preserve">For the City of Chicago Fire Department (Buyer):</w:t>
      </w:r>
    </w:p>
    <w:p>
      <w:pPr>
        <w:pStyle w:val="BodyText"/>
      </w:pPr>
      <w:r>
        <w:t xml:space="preserve">Chief of Fire Department</w:t>
      </w:r>
    </w:p>
    <w:p>
      <w:pPr>
        <w:pStyle w:val="BodyText"/>
      </w:pPr>
      <w:r>
        <w:t xml:space="preserve">Name: ___________________________</w:t>
      </w:r>
    </w:p>
    <w:p>
      <w:pPr>
        <w:pStyle w:val="BodyText"/>
      </w:pPr>
      <w:r>
        <w:t xml:space="preserve">Date: ___________________________</w:t>
      </w:r>
    </w:p>
    <w:p>
      <w:pPr>
        <w:pStyle w:val="BodyText"/>
      </w:pPr>
      <w:r>
        <w:t xml:space="preserve">For Midwest Firefighter Equipment &amp; Safety Solutions, LLC (Supplier):</w:t>
      </w:r>
    </w:p>
    <w:p>
      <w:pPr>
        <w:pStyle w:val="BodyText"/>
      </w:pPr>
      <w:r>
        <w:t xml:space="preserve">Authorized Representative</w:t>
      </w:r>
    </w:p>
    <w:p>
      <w:pPr>
        <w:pStyle w:val="BodyText"/>
      </w:pPr>
      <w:r>
        <w:t xml:space="preserve">Name: ___________________________</w:t>
      </w:r>
    </w:p>
    <w:p>
      <w:pPr>
        <w:pStyle w:val="BodyText"/>
      </w:pPr>
      <w:r>
        <w:t xml:space="preserve">Date: ___________________________</w:t>
      </w:r>
    </w:p>
    <w:bookmarkEnd w:id="27"/>
    <w:bookmarkStart w:id="28" w:name="additional-notes"/>
    <w:p>
      <w:pPr>
        <w:pStyle w:val="Heading2"/>
      </w:pPr>
      <w:r>
        <w:t xml:space="preserve">7. Additional Notes</w:t>
      </w:r>
    </w:p>
    <w:p>
      <w:pPr>
        <w:pStyle w:val="FirstParagraph"/>
      </w:pPr>
      <w:r>
        <w:t xml:space="preserve">This</w:t>
      </w:r>
      <w:r>
        <w:t xml:space="preserve"> </w:t>
      </w:r>
      <w:r>
        <w:t xml:space="preserve">Purchase Order</w:t>
      </w:r>
      <w:r>
        <w:t xml:space="preserve"> </w:t>
      </w:r>
      <w:r>
        <w:t xml:space="preserve">has been reviewed and approved in accordance with the City of Chicago's procurement policies and the Illinois Procurement Code. The equipment specified herein is essential to maintaining the operational readiness of the</w:t>
      </w:r>
      <w:r>
        <w:t xml:space="preserve"> </w:t>
      </w:r>
      <w:r>
        <w:t xml:space="preserve">Firefighter</w:t>
      </w:r>
      <w:r>
        <w:t xml:space="preserve"> </w:t>
      </w:r>
      <w:r>
        <w:t xml:space="preserve">personnel who serve the residents of</w:t>
      </w:r>
      <w:r>
        <w:t xml:space="preserve"> </w:t>
      </w:r>
      <w:r>
        <w:t xml:space="preserve">United States Chicago</w:t>
      </w:r>
      <w:r>
        <w:t xml:space="preserve"> </w:t>
      </w:r>
      <w:r>
        <w:t xml:space="preserve">on a daily basis. The City of Chicago Fire Department expects full compliance with all terms set forth in this document. Questions regarding this</w:t>
      </w:r>
      <w:r>
        <w:t xml:space="preserve"> </w:t>
      </w:r>
      <w:r>
        <w:t xml:space="preserve">Purchase Order</w:t>
      </w:r>
      <w:r>
        <w:t xml:space="preserve"> </w:t>
      </w:r>
      <w:r>
        <w:t xml:space="preserve">should be directed to the Procurement Division at the address listed above.</w:t>
      </w:r>
    </w:p>
    <w:p>
      <w:pPr>
        <w:pStyle w:val="BodyText"/>
      </w:pPr>
      <w:r>
        <w:t xml:space="preserve">Purchase Order CFD-2025-04871 — City of Chicago Fire Department — Chicago, Illinois, United States</w:t>
      </w:r>
    </w:p>
    <w:p>
      <w:pPr>
        <w:pStyle w:val="BodyText"/>
      </w:pPr>
      <w:r>
        <w:t xml:space="preserve">Document generated: June 12, 2025 — Page 1 of 1 — CONFIDENTIAL — For Official Use Only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City of Chicago</dc:title>
  <dc:creator/>
  <dc:language>en</dc:language>
  <cp:keywords/>
  <dcterms:created xsi:type="dcterms:W3CDTF">2026-10-10T10:20:42Z</dcterms:created>
  <dcterms:modified xsi:type="dcterms:W3CDTF">2026-10-10T10:20:42Z</dcterms:modified>
</cp:coreProperties>
</file>

<file path=docProps/custom.xml><?xml version="1.0" encoding="utf-8"?>
<Properties xmlns="http://schemas.openxmlformats.org/officeDocument/2006/custom-properties" xmlns:vt="http://schemas.openxmlformats.org/officeDocument/2006/docPropsVTypes"/>
</file>