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Geologist</w:t>
      </w:r>
      <w:r>
        <w:t xml:space="preserve"> </w:t>
      </w:r>
      <w:r>
        <w:t xml:space="preserve">Services</w:t>
      </w:r>
      <w:r>
        <w:t xml:space="preserve"> </w:t>
      </w:r>
      <w:r>
        <w:t xml:space="preserve">-</w:t>
      </w:r>
      <w:r>
        <w:t xml:space="preserve"> </w:t>
      </w:r>
      <w:r>
        <w:t xml:space="preserve">Brazil</w:t>
      </w:r>
      <w:r>
        <w:t xml:space="preserve"> </w:t>
      </w:r>
      <w:r>
        <w:t xml:space="preserve">São</w:t>
      </w:r>
      <w:r>
        <w:t xml:space="preserve"> </w:t>
      </w:r>
      <w:r>
        <w:t xml:space="preserve">Paulo</w:t>
      </w:r>
    </w:p>
    <w:bookmarkStart w:id="25" w:name="purchase-order"/>
    <w:p>
      <w:pPr>
        <w:pStyle w:val="Heading1"/>
      </w:pPr>
      <w:r>
        <w:t xml:space="preserve">PURCHASE ORDER</w:t>
      </w:r>
    </w:p>
    <w:p>
      <w:pPr>
        <w:pStyle w:val="FirstParagraph"/>
      </w:pPr>
      <w:r>
        <w:t xml:space="preserve">Geologist Professional Services — Brazil São Paulo</w:t>
      </w:r>
    </w:p>
    <w:p>
      <w:pPr>
        <w:pStyle w:val="BodyText"/>
      </w:pPr>
      <w:r>
        <w:rPr>
          <w:bCs/>
          <w:b/>
        </w:rPr>
        <w:t xml:space="preserve">Purchase Order No.:</w:t>
      </w:r>
      <w:r>
        <w:t xml:space="preserve"> </w:t>
      </w:r>
      <w:r>
        <w:t xml:space="preserve">PO-BRSP-2025-04872</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r>
        <w:br/>
      </w:r>
      <w:r>
        <w:rPr>
          <w:bCs/>
          <w:b/>
        </w:rPr>
        <w:t xml:space="preserve">Currency:</w:t>
      </w:r>
      <w:r>
        <w:t xml:space="preserve"> </w:t>
      </w:r>
      <w:r>
        <w:t xml:space="preserve">Brazilian Real (BRL)</w:t>
      </w:r>
    </w:p>
    <w:p>
      <w:pPr>
        <w:pStyle w:val="BodyText"/>
      </w:pPr>
      <w:r>
        <w:rPr>
          <w:bCs/>
          <w:b/>
        </w:rPr>
        <w:t xml:space="preserve">Issuing Entity:</w:t>
      </w:r>
      <w:r>
        <w:br/>
      </w:r>
      <w:r>
        <w:t xml:space="preserve">TerraFirma Geotechnical Solutions Ltda.</w:t>
      </w:r>
      <w:r>
        <w:br/>
      </w:r>
      <w:r>
        <w:t xml:space="preserve">Av. Paulista, 1578 — Bela Vista</w:t>
      </w:r>
      <w:r>
        <w:br/>
      </w:r>
      <w:r>
        <w:t xml:space="preserve">São Paulo — SP — CEP 01310-300</w:t>
      </w:r>
      <w:r>
        <w:br/>
      </w:r>
      <w:r>
        <w:t xml:space="preserve">Brazil</w:t>
      </w:r>
      <w:r>
        <w:br/>
      </w:r>
      <w:r>
        <w:t xml:space="preserve">CNPJ: 12.345.678/0001-90</w:t>
      </w:r>
    </w:p>
    <w:bookmarkStart w:id="20" w:name="vendor-service-provider-information"/>
    <w:p>
      <w:pPr>
        <w:pStyle w:val="Heading2"/>
      </w:pPr>
      <w:r>
        <w:t xml:space="preserve">1. Vendor / Service Provider Information</w:t>
      </w:r>
    </w:p>
    <w:p>
      <w:pPr>
        <w:pStyle w:val="FirstParagraph"/>
      </w:pPr>
      <w:r>
        <w:rPr>
          <w:bCs/>
          <w:b/>
        </w:rPr>
        <w:t xml:space="preserve">Geologist Name:</w:t>
      </w:r>
      <w:r>
        <w:t xml:space="preserve"> </w:t>
      </w:r>
      <w:r>
        <w:t xml:space="preserve">Dr. Helena Maria Costa Ribeiro</w:t>
      </w:r>
      <w:r>
        <w:br/>
      </w:r>
      <w:r>
        <w:rPr>
          <w:bCs/>
          <w:b/>
        </w:rPr>
        <w:t xml:space="preserve">Professional Registration:</w:t>
      </w:r>
      <w:r>
        <w:t xml:space="preserve"> </w:t>
      </w:r>
      <w:r>
        <w:t xml:space="preserve">CREA-SP No. 5061234789 (Geologist — Full License)</w:t>
      </w:r>
      <w:r>
        <w:br/>
      </w:r>
      <w:r>
        <w:rPr>
          <w:bCs/>
          <w:b/>
        </w:rPr>
        <w:t xml:space="preserve">Address:</w:t>
      </w:r>
      <w:r>
        <w:t xml:space="preserve"> </w:t>
      </w:r>
      <w:r>
        <w:t xml:space="preserve">Rua Oscar Freire, 234 — Jardins, São Paulo — SP — CEP 01426-000, Brazil</w:t>
      </w:r>
      <w:r>
        <w:br/>
      </w:r>
      <w:r>
        <w:rPr>
          <w:bCs/>
          <w:b/>
        </w:rPr>
        <w:t xml:space="preserve">Contact:</w:t>
      </w:r>
      <w:r>
        <w:t xml:space="preserve"> </w:t>
      </w:r>
      <w:r>
        <w:t xml:space="preserve">+55 (11) 98765-4321 | h.costa.ribeiro@geologiasp.com.br</w:t>
      </w:r>
      <w:r>
        <w:br/>
      </w:r>
      <w:r>
        <w:rPr>
          <w:bCs/>
          <w:b/>
        </w:rPr>
        <w:t xml:space="preserve">Specialization:</w:t>
      </w:r>
      <w:r>
        <w:t xml:space="preserve"> </w:t>
      </w:r>
      <w:r>
        <w:t xml:space="preserve">Structural Geology, Hydrogeology, and Mineral Resource Assessment in the São Paulo metropolitan region and surrounding geological formations.</w:t>
      </w:r>
    </w:p>
    <w:bookmarkEnd w:id="20"/>
    <w:bookmarkStart w:id="21" w:name="purpose-and-scope-of-this-purchase-order"/>
    <w:p>
      <w:pPr>
        <w:pStyle w:val="Heading2"/>
      </w:pPr>
      <w:r>
        <w:t xml:space="preserve">2. Purpose and Scope of This Purchase Order</w:t>
      </w:r>
    </w:p>
    <w:p>
      <w:pPr>
        <w:pStyle w:val="FirstParagraph"/>
      </w:pPr>
      <w:r>
        <w:t xml:space="preserve">This Purchase Order is formally issued by TerraFirma Geotechnical Solutions Ltda. to engage the services of a qualified Geologist for the execution of geological survey, site characterization, and environmental risk assessment activities within the state of São Paulo, Brazil. The scope of work defined in this Purchase Order encompasses all professional geological consulting, field investigation, laboratory coordination, and technical reporting required for the client project referenced under Contract No. TF-2025-114. The Geologist shall perform all duties in strict compliance with Brazilian federal and state regulations, including but not limited to the provisions of the Brazilian Geological Service (SGB), the National Environmental Council (CONAMA) resolutions, and the professional standards established by the Federal Council of Engineering and Agronomy (CONFEA/CREA-SP).</w:t>
      </w:r>
    </w:p>
    <w:bookmarkEnd w:id="21"/>
    <w:bookmarkStart w:id="22" w:name="X3eb4b72084c48a75963746ca13ea004a69f580c"/>
    <w:p>
      <w:pPr>
        <w:pStyle w:val="Heading2"/>
      </w:pPr>
      <w:r>
        <w:t xml:space="preserve">3. Line Items — Services Rendered by the Geologist</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Item</w:t>
            </w:r>
          </w:p>
        </w:tc>
        <w:tc>
          <w:tcPr/>
          <w:p>
            <w:pPr>
              <w:pStyle w:val="Compact"/>
              <w:jc w:val="left"/>
            </w:pPr>
            <w:r>
              <w:t xml:space="preserve">Description of Geologist Service</w:t>
            </w:r>
          </w:p>
        </w:tc>
        <w:tc>
          <w:tcPr/>
          <w:p>
            <w:pPr>
              <w:pStyle w:val="Compact"/>
              <w:jc w:val="left"/>
            </w:pPr>
            <w:r>
              <w:t xml:space="preserve">Location (Brazil São Paulo)</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(BRL)</w:t>
            </w:r>
          </w:p>
        </w:tc>
        <w:tc>
          <w:tcPr/>
          <w:p>
            <w:pPr>
              <w:pStyle w:val="Compact"/>
              <w:jc w:val="left"/>
            </w:pPr>
            <w:r>
              <w:t xml:space="preserve">Total (BRL)</w:t>
            </w:r>
          </w:p>
        </w:tc>
      </w:tr>
      <w:tr>
        <w:tc>
          <w:tcPr/>
          <w:p>
            <w:pPr>
              <w:pStyle w:val="Compact"/>
              <w:jc w:val="left"/>
            </w:pPr>
            <w:r>
              <w:t xml:space="preserve">01</w:t>
            </w:r>
          </w:p>
        </w:tc>
        <w:tc>
          <w:tcPr/>
          <w:p>
            <w:pPr>
              <w:pStyle w:val="Compact"/>
              <w:jc w:val="left"/>
            </w:pPr>
            <w:r>
              <w:t xml:space="preserve">Geological mapping and stratigraphic analysis of the target site, including identification of rock formations, fault lines, and sedimentary layers specific to the São Paulo Basin geology.</w:t>
            </w:r>
          </w:p>
        </w:tc>
        <w:tc>
          <w:tcPr/>
          <w:p>
            <w:pPr>
              <w:pStyle w:val="Compact"/>
              <w:jc w:val="left"/>
            </w:pPr>
            <w:r>
              <w:t xml:space="preserve">Av. Faria Lima, 4500 — Itaim Bibi, São Paulo — SP</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48,500.00</w:t>
            </w:r>
          </w:p>
        </w:tc>
        <w:tc>
          <w:tcPr/>
          <w:p>
            <w:pPr>
              <w:pStyle w:val="Compact"/>
              <w:jc w:val="left"/>
            </w:pPr>
            <w:r>
              <w:t xml:space="preserve">48,500.00</w:t>
            </w:r>
          </w:p>
        </w:tc>
      </w:tr>
      <w:tr>
        <w:tc>
          <w:tcPr/>
          <w:p>
            <w:pPr>
              <w:pStyle w:val="Compact"/>
              <w:jc w:val="left"/>
            </w:pPr>
            <w:r>
              <w:t xml:space="preserve">02</w:t>
            </w:r>
          </w:p>
        </w:tc>
        <w:tc>
          <w:tcPr/>
          <w:p>
            <w:pPr>
              <w:pStyle w:val="Compact"/>
              <w:jc w:val="left"/>
            </w:pPr>
            <w:r>
              <w:t xml:space="preserve">Hydrogeological investigation: borehole supervision, groundwater sampling, and aquifer characterization in accordance with Brazilian environmental legislation applicable to the São Paulo region.</w:t>
            </w:r>
          </w:p>
        </w:tc>
        <w:tc>
          <w:tcPr/>
          <w:p>
            <w:pPr>
              <w:pStyle w:val="Compact"/>
              <w:jc w:val="left"/>
            </w:pPr>
            <w:r>
              <w:t xml:space="preserve">Multiple sites — São Paulo metropolitan area, Brazil</w:t>
            </w:r>
          </w:p>
        </w:tc>
        <w:tc>
          <w:tcPr/>
          <w:p>
            <w:pPr>
              <w:pStyle w:val="Compact"/>
              <w:jc w:val="left"/>
            </w:pPr>
            <w:r>
              <w:t xml:space="preserve">6</w:t>
            </w:r>
          </w:p>
        </w:tc>
        <w:tc>
          <w:tcPr/>
          <w:p>
            <w:pPr>
              <w:pStyle w:val="Compact"/>
              <w:jc w:val="left"/>
            </w:pPr>
            <w:r>
              <w:t xml:space="preserve">Boreholes</w:t>
            </w:r>
          </w:p>
        </w:tc>
        <w:tc>
          <w:tcPr/>
          <w:p>
            <w:pPr>
              <w:pStyle w:val="Compact"/>
              <w:jc w:val="left"/>
            </w:pPr>
            <w:r>
              <w:t xml:space="preserve">7,200.00</w:t>
            </w:r>
          </w:p>
        </w:tc>
        <w:tc>
          <w:tcPr/>
          <w:p>
            <w:pPr>
              <w:pStyle w:val="Compact"/>
              <w:jc w:val="left"/>
            </w:pPr>
            <w:r>
              <w:t xml:space="preserve">43,200.00</w:t>
            </w:r>
          </w:p>
        </w:tc>
      </w:tr>
      <w:tr>
        <w:tc>
          <w:tcPr/>
          <w:p>
            <w:pPr>
              <w:pStyle w:val="Compact"/>
              <w:jc w:val="left"/>
            </w:pPr>
            <w:r>
              <w:t xml:space="preserve">03</w:t>
            </w:r>
          </w:p>
        </w:tc>
        <w:tc>
          <w:tcPr/>
          <w:p>
            <w:pPr>
              <w:pStyle w:val="Compact"/>
              <w:jc w:val="left"/>
            </w:pPr>
            <w:r>
              <w:t xml:space="preserve">Geotechnical risk assessment and slope stability analysis for the construction zone, prepared by the Geologist in compliance with ABNT NBR 6484 and NBR 6485 standards.</w:t>
            </w:r>
          </w:p>
        </w:tc>
        <w:tc>
          <w:tcPr/>
          <w:p>
            <w:pPr>
              <w:pStyle w:val="Compact"/>
              <w:jc w:val="left"/>
            </w:pPr>
            <w:r>
              <w:t xml:space="preserve">Rua Vergueiro, 1800 — Liberdade, São Paulo — SP</w:t>
            </w:r>
          </w:p>
        </w:tc>
        <w:tc>
          <w:tcPr/>
          <w:p>
            <w:pPr>
              <w:pStyle w:val="Compact"/>
              <w:jc w:val="left"/>
            </w:pPr>
            <w:r>
              <w:t xml:space="preserve">1</w:t>
            </w:r>
          </w:p>
        </w:tc>
        <w:tc>
          <w:tcPr/>
          <w:p>
            <w:pPr>
              <w:pStyle w:val="Compact"/>
              <w:jc w:val="left"/>
            </w:pPr>
            <w:r>
              <w:t xml:space="preserve">Report</w:t>
            </w:r>
          </w:p>
        </w:tc>
        <w:tc>
          <w:tcPr/>
          <w:p>
            <w:pPr>
              <w:pStyle w:val="Compact"/>
              <w:jc w:val="left"/>
            </w:pPr>
            <w:r>
              <w:t xml:space="preserve">32,000.00</w:t>
            </w:r>
          </w:p>
        </w:tc>
        <w:tc>
          <w:tcPr/>
          <w:p>
            <w:pPr>
              <w:pStyle w:val="Compact"/>
              <w:jc w:val="left"/>
            </w:pPr>
            <w:r>
              <w:t xml:space="preserve">32,000.00</w:t>
            </w:r>
          </w:p>
        </w:tc>
      </w:tr>
      <w:tr>
        <w:tc>
          <w:tcPr/>
          <w:p>
            <w:pPr>
              <w:pStyle w:val="Compact"/>
              <w:jc w:val="left"/>
            </w:pPr>
            <w:r>
              <w:t xml:space="preserve">04</w:t>
            </w:r>
          </w:p>
        </w:tc>
        <w:tc>
          <w:tcPr/>
          <w:p>
            <w:pPr>
              <w:pStyle w:val="Compact"/>
              <w:jc w:val="left"/>
            </w:pPr>
            <w:r>
              <w:t xml:space="preserve">Environmental geological impact study (EIA/RIMA support) required by CETESB for the project area in São Paulo, Brazil, including baseline geological data collection.</w:t>
            </w:r>
          </w:p>
        </w:tc>
        <w:tc>
          <w:tcPr/>
          <w:p>
            <w:pPr>
              <w:pStyle w:val="Compact"/>
              <w:jc w:val="left"/>
            </w:pPr>
            <w:r>
              <w:t xml:space="preserve">Project site — Zona Sul, São Paulo — SP, Brazil</w:t>
            </w:r>
          </w:p>
        </w:tc>
        <w:tc>
          <w:tcPr/>
          <w:p>
            <w:pPr>
              <w:pStyle w:val="Compact"/>
              <w:jc w:val="left"/>
            </w:pPr>
            <w:r>
              <w:t xml:space="preserve">1</w:t>
            </w:r>
          </w:p>
        </w:tc>
        <w:tc>
          <w:tcPr/>
          <w:p>
            <w:pPr>
              <w:pStyle w:val="Compact"/>
              <w:jc w:val="left"/>
            </w:pPr>
            <w:r>
              <w:t xml:space="preserve">Study</w:t>
            </w:r>
          </w:p>
        </w:tc>
        <w:tc>
          <w:tcPr/>
          <w:p>
            <w:pPr>
              <w:pStyle w:val="Compact"/>
              <w:jc w:val="left"/>
            </w:pPr>
            <w:r>
              <w:t xml:space="preserve">55,000.00</w:t>
            </w:r>
          </w:p>
        </w:tc>
        <w:tc>
          <w:tcPr/>
          <w:p>
            <w:pPr>
              <w:pStyle w:val="Compact"/>
              <w:jc w:val="left"/>
            </w:pPr>
            <w:r>
              <w:t xml:space="preserve">55,000.00</w:t>
            </w:r>
          </w:p>
        </w:tc>
      </w:tr>
      <w:tr>
        <w:tc>
          <w:tcPr/>
          <w:p>
            <w:pPr>
              <w:pStyle w:val="Compact"/>
              <w:jc w:val="left"/>
            </w:pPr>
            <w:r>
              <w:t xml:space="preserve">05</w:t>
            </w:r>
          </w:p>
        </w:tc>
        <w:tc>
          <w:tcPr/>
          <w:p>
            <w:pPr>
              <w:pStyle w:val="Compact"/>
              <w:jc w:val="left"/>
            </w:pPr>
            <w:r>
              <w:t xml:space="preserve">On-site supervision and technical direction during excavation and foundation works, with the Geologist present for a minimum of 120 working hours across the construction phase.</w:t>
            </w:r>
          </w:p>
        </w:tc>
        <w:tc>
          <w:tcPr/>
          <w:p>
            <w:pPr>
              <w:pStyle w:val="Compact"/>
              <w:jc w:val="left"/>
            </w:pPr>
            <w:r>
              <w:t xml:space="preserve">Construction site — São Paulo — SP, Brazil</w:t>
            </w:r>
          </w:p>
        </w:tc>
        <w:tc>
          <w:tcPr/>
          <w:p>
            <w:pPr>
              <w:pStyle w:val="Compact"/>
              <w:jc w:val="left"/>
            </w:pPr>
            <w:r>
              <w:t xml:space="preserve">120</w:t>
            </w:r>
          </w:p>
        </w:tc>
        <w:tc>
          <w:tcPr/>
          <w:p>
            <w:pPr>
              <w:pStyle w:val="Compact"/>
              <w:jc w:val="left"/>
            </w:pPr>
            <w:r>
              <w:t xml:space="preserve">Hours</w:t>
            </w:r>
          </w:p>
        </w:tc>
        <w:tc>
          <w:tcPr/>
          <w:p>
            <w:pPr>
              <w:pStyle w:val="Compact"/>
              <w:jc w:val="left"/>
            </w:pPr>
            <w:r>
              <w:t xml:space="preserve">450.00</w:t>
            </w:r>
          </w:p>
        </w:tc>
        <w:tc>
          <w:tcPr/>
          <w:p>
            <w:pPr>
              <w:pStyle w:val="Compact"/>
              <w:jc w:val="left"/>
            </w:pPr>
            <w:r>
              <w:t xml:space="preserve">54,000.00</w:t>
            </w:r>
          </w:p>
        </w:tc>
      </w:tr>
      <w:tr>
        <w:tc>
          <w:tcPr/>
          <w:p>
            <w:pPr>
              <w:pStyle w:val="Compact"/>
              <w:jc w:val="left"/>
            </w:pPr>
            <w:r>
              <w:t xml:space="preserve">06</w:t>
            </w:r>
          </w:p>
        </w:tc>
        <w:tc>
          <w:tcPr/>
          <w:p>
            <w:pPr>
              <w:pStyle w:val="Compact"/>
              <w:jc w:val="left"/>
            </w:pPr>
            <w:r>
              <w:t xml:space="preserve">Final consolidated geological report, including all field data, laboratory results, maps, cross-sections, and recommendations, delivered in both Portuguese and English for the Brazil São Paulo project stakeholders.</w:t>
            </w:r>
          </w:p>
        </w:tc>
        <w:tc>
          <w:tcPr/>
          <w:p>
            <w:pPr>
              <w:pStyle w:val="Compact"/>
              <w:jc w:val="left"/>
            </w:pPr>
            <w:r>
              <w:t xml:space="preserve">Delivered to TerraFirma office — São Paulo — SP</w:t>
            </w:r>
          </w:p>
        </w:tc>
        <w:tc>
          <w:tcPr/>
          <w:p>
            <w:pPr>
              <w:pStyle w:val="Compact"/>
              <w:jc w:val="left"/>
            </w:pPr>
            <w:r>
              <w:t xml:space="preserve">1</w:t>
            </w:r>
          </w:p>
        </w:tc>
        <w:tc>
          <w:tcPr/>
          <w:p>
            <w:pPr>
              <w:pStyle w:val="Compact"/>
              <w:jc w:val="left"/>
            </w:pPr>
            <w:r>
              <w:t xml:space="preserve">Report</w:t>
            </w:r>
          </w:p>
        </w:tc>
        <w:tc>
          <w:tcPr/>
          <w:p>
            <w:pPr>
              <w:pStyle w:val="Compact"/>
              <w:jc w:val="left"/>
            </w:pPr>
            <w:r>
              <w:t xml:space="preserve">18,000.00</w:t>
            </w:r>
          </w:p>
        </w:tc>
        <w:tc>
          <w:tcPr/>
          <w:p>
            <w:pPr>
              <w:pStyle w:val="Compact"/>
              <w:jc w:val="left"/>
            </w:pPr>
            <w:r>
              <w:t xml:space="preserve">18,000.00</w:t>
            </w:r>
          </w:p>
        </w:tc>
      </w:tr>
      <w:tr>
        <w:tc>
          <w:tcPr>
            <w:gridSpan w:val="6"/>
          </w:tcPr>
          <w:p>
            <w:pPr>
              <w:pStyle w:val="Compact"/>
              <w:jc w:val="right"/>
            </w:pPr>
            <w:r>
              <w:t xml:space="preserve">SUBTOTAL</w:t>
            </w:r>
          </w:p>
        </w:tc>
        <w:tc>
          <w:tcPr/>
          <w:p>
            <w:pPr>
              <w:pStyle w:val="Compact"/>
              <w:jc w:val="left"/>
            </w:pPr>
            <w:r>
              <w:t xml:space="preserve">250,700.00</w:t>
            </w:r>
          </w:p>
        </w:tc>
      </w:tr>
      <w:tr>
        <w:tc>
          <w:tcPr>
            <w:gridSpan w:val="6"/>
          </w:tcPr>
          <w:p>
            <w:pPr>
              <w:pStyle w:val="Compact"/>
              <w:jc w:val="right"/>
            </w:pPr>
            <w:r>
              <w:t xml:space="preserve">ICMS / Applicable Taxes (18%)</w:t>
            </w:r>
          </w:p>
        </w:tc>
        <w:tc>
          <w:tcPr/>
          <w:p>
            <w:pPr>
              <w:pStyle w:val="Compact"/>
              <w:jc w:val="left"/>
            </w:pPr>
            <w:r>
              <w:t xml:space="preserve">45,126.00</w:t>
            </w:r>
          </w:p>
        </w:tc>
      </w:tr>
      <w:tr>
        <w:tc>
          <w:tcPr>
            <w:gridSpan w:val="6"/>
          </w:tcPr>
          <w:p>
            <w:pPr>
              <w:pStyle w:val="Compact"/>
              <w:jc w:val="right"/>
            </w:pPr>
            <w:r>
              <w:t xml:space="preserve">GRAND TOTAL (BRL)</w:t>
            </w:r>
          </w:p>
        </w:tc>
        <w:tc>
          <w:tcPr/>
          <w:p>
            <w:pPr>
              <w:pStyle w:val="Compact"/>
              <w:jc w:val="left"/>
            </w:pPr>
            <w:r>
              <w:t xml:space="preserve">295,826.00</w:t>
            </w:r>
          </w:p>
        </w:tc>
      </w:tr>
    </w:tbl>
    <w:bookmarkEnd w:id="22"/>
    <w:bookmarkStart w:id="23" w:name="terms-and-conditions"/>
    <w:p>
      <w:pPr>
        <w:pStyle w:val="Heading2"/>
      </w:pPr>
      <w:r>
        <w:t xml:space="preserve">4. Terms and Conditions</w:t>
      </w:r>
    </w:p>
    <w:p>
      <w:pPr>
        <w:pStyle w:val="FirstParagraph"/>
      </w:pPr>
      <w:r>
        <w:t xml:space="preserve">4.1 — This Purchase Order constitutes a binding agreement between TerraFirma Geotechnical Solutions Ltda. and the named Geologist for the professional services described herein. All work shall be performed within the jurisdiction of São Paulo, Brazil, and shall adhere to all applicable Brazilian federal, state, and municipal regulations governing geological and geotechnical practice.</w:t>
      </w:r>
    </w:p>
    <w:p>
      <w:pPr>
        <w:pStyle w:val="BodyText"/>
      </w:pPr>
      <w:r>
        <w:t xml:space="preserve">4.2 — The Geologist warrants that all professional services rendered under this Purchase Order shall be executed with the highest degree of technical competence, in accordance with the ethical code of CREA-SP and the standards of the Brazilian Geological Society (SGB). The Geologist shall maintain full professional liability insurance with a minimum coverage of BRL 500,000.00 for the duration of the engagement.</w:t>
      </w:r>
    </w:p>
    <w:p>
      <w:pPr>
        <w:pStyle w:val="BodyText"/>
      </w:pPr>
      <w:r>
        <w:t xml:space="preserve">4.3 — The Geologist shall submit a detailed work plan within five (5) business days of the acceptance of this Purchase Order. All fieldwork in the Brazil São Paulo project area shall be scheduled in coordination with the project manager and local municipal authorities where permits are required.</w:t>
      </w:r>
    </w:p>
    <w:p>
      <w:pPr>
        <w:pStyle w:val="BodyText"/>
      </w:pPr>
      <w:r>
        <w:t xml:space="preserve">4.4 — Payment terms: 30% advance upon signature of this Purchase Order; 40% upon completion of fieldwork and submission of interim reports; 30% upon delivery and acceptance of the final consolidated geological report. All payments shall be made via bank transfer (TED/PIX) to the account designated by the Geologist.</w:t>
      </w:r>
    </w:p>
    <w:p>
      <w:pPr>
        <w:pStyle w:val="BodyText"/>
      </w:pPr>
      <w:r>
        <w:t xml:space="preserve">4.5 — The Geologist shall comply with all occupational health and safety (OHS) requirements applicable to fieldwork in Brazil São Paulo, including the use of personal protective equipment, adherence to NR-35 (work at height) and NR-12 (machinery) norms, and coordination with the site safety officer.</w:t>
      </w:r>
    </w:p>
    <w:p>
      <w:pPr>
        <w:pStyle w:val="BodyText"/>
      </w:pPr>
      <w:r>
        <w:t xml:space="preserve">4.6 — Any modification to the scope of services defined in this Purchase Order shall require a written amendment signed by both parties. Unauthorized deviations from the agreed scope in the Brazil São Paulo project area shall not be compensated.</w:t>
      </w:r>
    </w:p>
    <w:p>
      <w:pPr>
        <w:pStyle w:val="BodyText"/>
      </w:pPr>
      <w:r>
        <w:t xml:space="preserve">4.7 — Disputes arising from this Purchase Order shall be resolved through arbitration in São Paulo, Brazil, in accordance with the rules of the Brazilian Arbitration Association (CAMARB), under the jurisdiction of the courts of São Paulo — SP.</w:t>
      </w:r>
    </w:p>
    <w:bookmarkEnd w:id="23"/>
    <w:bookmarkStart w:id="24" w:name="acceptance-and-authorization"/>
    <w:p>
      <w:pPr>
        <w:pStyle w:val="Heading2"/>
      </w:pPr>
      <w:r>
        <w:t xml:space="preserve">5. Acceptance and Authorization</w:t>
      </w:r>
    </w:p>
    <w:p>
      <w:pPr>
        <w:pStyle w:val="FirstParagraph"/>
      </w:pPr>
      <w:r>
        <w:t xml:space="preserve">By signing below, both parties acknowledge and accept all terms, conditions, and service specifications outlined in this Purchase Order for the engagement of the Geologist in the Brazil São Paulo project.</w:t>
      </w:r>
    </w:p>
    <w:p>
      <w:pPr>
        <w:pStyle w:val="BodyText"/>
      </w:pPr>
      <w:r>
        <w:rPr>
          <w:bCs/>
          <w:b/>
        </w:rPr>
        <w:t xml:space="preserve">For TerraFirma Geotechnical Solutions Ltda. (Buyer)</w:t>
      </w:r>
    </w:p>
    <w:p>
      <w:pPr>
        <w:pStyle w:val="BodyText"/>
      </w:pPr>
      <w:r>
        <w:t xml:space="preserve">Carlos Eduardo Mendes — Procurement Director</w:t>
      </w:r>
    </w:p>
    <w:p>
      <w:pPr>
        <w:pStyle w:val="BodyText"/>
      </w:pPr>
      <w:r>
        <w:t xml:space="preserve">Date: _______________</w:t>
      </w:r>
    </w:p>
    <w:p>
      <w:pPr>
        <w:pStyle w:val="BodyText"/>
      </w:pPr>
      <w:r>
        <w:rPr>
          <w:bCs/>
          <w:b/>
        </w:rPr>
        <w:t xml:space="preserve">For the Geologist (Service Provider)</w:t>
      </w:r>
    </w:p>
    <w:p>
      <w:pPr>
        <w:pStyle w:val="BodyText"/>
      </w:pPr>
      <w:r>
        <w:t xml:space="preserve">Dr. Helena Maria Costa Ribeiro — CREA-SP 5061234789</w:t>
      </w:r>
    </w:p>
    <w:p>
      <w:pPr>
        <w:pStyle w:val="BodyText"/>
      </w:pPr>
      <w:r>
        <w:t xml:space="preserve">Date: _______________</w:t>
      </w:r>
    </w:p>
    <w:p>
      <w:pPr>
        <w:pStyle w:val="BodyText"/>
      </w:pPr>
      <w:r>
        <w:t xml:space="preserve">This Purchase Order (PO-BRSP-2025-04872) is issued for geological professional services in Brazil São Paulo. Document generated on 14 June 2025. All references to the Geologist, the Purchase Order terms, and the Brazil São Paulo project location are integral to this agreement. TerraFirma Geotechnical Solutions Ltda. — CNPJ 12.345.678/0001-90 — Av. Paulista, 1578, São Paulo — SP — Brazil.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Geologist Services - Brazil São Paulo</dc:title>
  <dc:creator/>
  <dc:language>en</dc:language>
  <cp:keywords/>
  <dcterms:created xsi:type="dcterms:W3CDTF">2026-10-10T09:42:28Z</dcterms:created>
  <dcterms:modified xsi:type="dcterms:W3CDTF">2026-10-10T09:42:28Z</dcterms:modified>
</cp:coreProperties>
</file>

<file path=docProps/custom.xml><?xml version="1.0" encoding="utf-8"?>
<Properties xmlns="http://schemas.openxmlformats.org/officeDocument/2006/custom-properties" xmlns:vt="http://schemas.openxmlformats.org/officeDocument/2006/docPropsVTypes"/>
</file>