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Geologist Services — Geological Survey and Site Assessment</w:t>
      </w:r>
    </w:p>
    <w:p>
      <w:pPr>
        <w:pStyle w:val="BodyText"/>
      </w:pPr>
      <w:r>
        <w:t xml:space="preserve">OFFICIAL DOCUMENT</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Andes Mining &amp; Geological Solutions S.A.S.</w:t>
      </w:r>
    </w:p>
    <w:p>
      <w:pPr>
        <w:pStyle w:val="BodyText"/>
      </w:pPr>
      <w:r>
        <w:rPr>
          <w:bCs/>
          <w:b/>
        </w:rPr>
        <w:t xml:space="preserve">Address:</w:t>
      </w:r>
      <w:r>
        <w:t xml:space="preserve"> </w:t>
      </w:r>
      <w:r>
        <w:t xml:space="preserve">Calle 100 # 15-30, Piso 12, Zona Rosa</w:t>
      </w:r>
    </w:p>
    <w:p>
      <w:pPr>
        <w:pStyle w:val="BodyText"/>
      </w:pPr>
      <w:r>
        <w:rPr>
          <w:bCs/>
          <w:b/>
        </w:rPr>
        <w:t xml:space="preserve">City:</w:t>
      </w:r>
      <w:r>
        <w:t xml:space="preserve"> </w:t>
      </w:r>
      <w:r>
        <w:t xml:space="preserve">Colombia Bogotá, Cundinamarca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procurement@andesgeo.co</w:t>
      </w:r>
    </w:p>
    <w:p>
      <w:pPr>
        <w:pStyle w:val="BodyText"/>
      </w:pPr>
      <w:r>
        <w:rPr>
          <w:bCs/>
          <w:b/>
        </w:rPr>
        <w:t xml:space="preserve">Phone:</w:t>
      </w:r>
      <w:r>
        <w:t xml:space="preserve"> </w:t>
      </w:r>
      <w:r>
        <w:t xml:space="preserve">+57 (601) 555 7842</w:t>
      </w:r>
    </w:p>
    <w:bookmarkEnd w:id="21"/>
    <w:bookmarkStart w:id="22" w:name="vendor-service-provider"/>
    <w:p>
      <w:pPr>
        <w:pStyle w:val="Heading3"/>
      </w:pPr>
      <w:r>
        <w:t xml:space="preserve">Vendor / Service Provider</w:t>
      </w:r>
    </w:p>
    <w:p>
      <w:pPr>
        <w:pStyle w:val="FirstParagraph"/>
      </w:pPr>
      <w:r>
        <w:rPr>
          <w:bCs/>
          <w:b/>
        </w:rPr>
        <w:t xml:space="preserve">Geologist:</w:t>
      </w:r>
      <w:r>
        <w:t xml:space="preserve"> </w:t>
      </w:r>
      <w:r>
        <w:t xml:space="preserve">Dr. Mariana Restrepo Velásquez</w:t>
      </w:r>
    </w:p>
    <w:p>
      <w:pPr>
        <w:pStyle w:val="BodyText"/>
      </w:pPr>
      <w:r>
        <w:rPr>
          <w:bCs/>
          <w:b/>
        </w:rPr>
        <w:t xml:space="preserve">Professional License:</w:t>
      </w:r>
      <w:r>
        <w:t xml:space="preserve"> </w:t>
      </w:r>
      <w:r>
        <w:t xml:space="preserve">CCG No. 145.678-9 (Colombian Geological Council)</w:t>
      </w:r>
    </w:p>
    <w:p>
      <w:pPr>
        <w:pStyle w:val="BodyText"/>
      </w:pPr>
      <w:r>
        <w:rPr>
          <w:bCs/>
          <w:b/>
        </w:rPr>
        <w:t xml:space="preserve">Specialization:</w:t>
      </w:r>
      <w:r>
        <w:t xml:space="preserve"> </w:t>
      </w:r>
      <w:r>
        <w:t xml:space="preserve">Structural Geology, Hydrogeology, and Mineral Exploration</w:t>
      </w:r>
    </w:p>
    <w:p>
      <w:pPr>
        <w:pStyle w:val="BodyText"/>
      </w:pPr>
      <w:r>
        <w:rPr>
          <w:bCs/>
          <w:b/>
        </w:rPr>
        <w:t xml:space="preserve">Address:</w:t>
      </w:r>
      <w:r>
        <w:t xml:space="preserve"> </w:t>
      </w:r>
      <w:r>
        <w:t xml:space="preserve">Cra. 15 # 85-22, Chapinero Alto</w:t>
      </w:r>
    </w:p>
    <w:p>
      <w:pPr>
        <w:pStyle w:val="BodyText"/>
      </w:pPr>
      <w:r>
        <w:rPr>
          <w:bCs/>
          <w:b/>
        </w:rPr>
        <w:t xml:space="preserve">City:</w:t>
      </w:r>
      <w:r>
        <w:t xml:space="preserve"> </w:t>
      </w:r>
      <w:r>
        <w:t xml:space="preserve">Colombia Bogotá, Cundinamarca</w:t>
      </w:r>
    </w:p>
    <w:p>
      <w:pPr>
        <w:pStyle w:val="BodyText"/>
      </w:pPr>
      <w:r>
        <w:rPr>
          <w:bCs/>
          <w:b/>
        </w:rPr>
        <w:t xml:space="preserve">Email:</w:t>
      </w:r>
      <w:r>
        <w:t xml:space="preserve"> </w:t>
      </w:r>
      <w:r>
        <w:t xml:space="preserve">m.restrepo@geologias.co</w:t>
      </w:r>
    </w:p>
    <w:p>
      <w:pPr>
        <w:pStyle w:val="BodyText"/>
      </w:pPr>
      <w:r>
        <w:rPr>
          <w:bCs/>
          <w:b/>
        </w:rPr>
        <w:t xml:space="preserve">Phone:</w:t>
      </w:r>
      <w:r>
        <w:t xml:space="preserve"> </w:t>
      </w:r>
      <w:r>
        <w:t xml:space="preserve">+57 (601) 333 4521</w:t>
      </w:r>
    </w:p>
    <w:bookmarkEnd w:id="22"/>
    <w:p>
      <w:pPr>
        <w:pStyle w:val="BodyText"/>
      </w:pPr>
      <w:r>
        <w:t xml:space="preserve">Purchase Order No.:</w:t>
      </w:r>
      <w:r>
        <w:t xml:space="preserve"> </w:t>
      </w:r>
      <w:r>
        <w:t xml:space="preserve">PO-2025-GB-00847   |  </w:t>
      </w:r>
      <w:r>
        <w:t xml:space="preserve"> </w:t>
      </w:r>
      <w:r>
        <w:t xml:space="preserve">Date of Issue:</w:t>
      </w:r>
      <w:r>
        <w:t xml:space="preserve"> </w:t>
      </w:r>
      <w:r>
        <w:t xml:space="preserve">June 12, 2025   |  </w:t>
      </w:r>
      <w:r>
        <w:t xml:space="preserve"> </w:t>
      </w:r>
      <w:r>
        <w:t xml:space="preserve">Delivery Location:</w:t>
      </w:r>
      <w:r>
        <w:t xml:space="preserve"> </w:t>
      </w:r>
      <w:r>
        <w:t xml:space="preserve">Colombia Bogotá &amp; Surrounding Field Sites   |  </w:t>
      </w:r>
      <w:r>
        <w:t xml:space="preserve"> </w:t>
      </w:r>
      <w:r>
        <w:t xml:space="preserve">Valid Until:</w:t>
      </w:r>
      <w:r>
        <w:t xml:space="preserve"> </w:t>
      </w:r>
      <w:r>
        <w:t xml:space="preserve">July 12, 2025</w:t>
      </w:r>
    </w:p>
    <w:p>
      <w:pPr>
        <w:pStyle w:val="BodyText"/>
      </w:pPr>
      <w:r>
        <w:t xml:space="preserve">Description of Services — Geologist Engagement</w:t>
      </w:r>
    </w:p>
    <w:p>
      <w:pPr>
        <w:pStyle w:val="BodyText"/>
      </w:pPr>
      <w:r>
        <w:t xml:space="preserve">This Purchase Order authorizes the procurement of specialized geological services rendered by a licensed Geologist operating within the jurisdiction of Colombia Bogotá. The contracted Geologist shall perform a comprehensive geological survey, subsurface assessment, and environmental risk evaluation for the proposed mining exploration project located in the Eastern Ranges (Cordillera Oriental) near the municipality of La Calera, Cundinamarca, approximately 45 kilometers from the Colombia Bogotá metropolitan area. The scope of work encompasses field mapping, core sample analysis, hydrogeological modeling, and the preparation of a final technical report in compliance with the regulations established by the Colombian Geological Survey (Servicio Geológico Colombiano) and the National Environmental Licensing Authority (ANLA).</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Geological field mapping and structural analysis by the contracted Geologist at the La Calera exploration site, including GPS-based surveying and lithological description of outcrops.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Hydrogeological assessment and groundwater flow modeling conducted by the Geologist, including installation of 12 monitoring wells and 90-day data collection period in the Colombia Bogotá aquifer system.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32,750,000</w:t>
            </w:r>
          </w:p>
        </w:tc>
        <w:tc>
          <w:tcPr/>
          <w:p>
            <w:pPr>
              <w:pStyle w:val="Compact"/>
              <w:jc w:val="left"/>
            </w:pPr>
            <w:r>
              <w:t xml:space="preserve">32,750,000</w:t>
            </w:r>
          </w:p>
        </w:tc>
      </w:tr>
      <w:tr>
        <w:tc>
          <w:tcPr/>
          <w:p>
            <w:pPr>
              <w:pStyle w:val="Compact"/>
              <w:jc w:val="left"/>
            </w:pPr>
            <w:r>
              <w:t xml:space="preserve">3</w:t>
            </w:r>
          </w:p>
        </w:tc>
        <w:tc>
          <w:tcPr/>
          <w:p>
            <w:pPr>
              <w:pStyle w:val="Compact"/>
              <w:jc w:val="left"/>
            </w:pPr>
            <w:r>
              <w:t xml:space="preserve">Core sample laboratory analysis (petrography, XRF, and geochemical assays) performed under the direct supervision of the Geologist at the accredited laboratory in Colombia Bogotá.</w:t>
            </w:r>
          </w:p>
        </w:tc>
        <w:tc>
          <w:tcPr/>
          <w:p>
            <w:pPr>
              <w:pStyle w:val="Compact"/>
              <w:jc w:val="left"/>
            </w:pPr>
            <w:r>
              <w:t xml:space="preserve">240</w:t>
            </w:r>
          </w:p>
        </w:tc>
        <w:tc>
          <w:tcPr/>
          <w:p>
            <w:pPr>
              <w:pStyle w:val="Compact"/>
              <w:jc w:val="left"/>
            </w:pPr>
            <w:r>
              <w:t xml:space="preserve">Samples</w:t>
            </w:r>
          </w:p>
        </w:tc>
        <w:tc>
          <w:tcPr/>
          <w:p>
            <w:pPr>
              <w:pStyle w:val="Compact"/>
              <w:jc w:val="left"/>
            </w:pPr>
            <w:r>
              <w:t xml:space="preserve">185,000</w:t>
            </w:r>
          </w:p>
        </w:tc>
        <w:tc>
          <w:tcPr/>
          <w:p>
            <w:pPr>
              <w:pStyle w:val="Compact"/>
              <w:jc w:val="left"/>
            </w:pPr>
            <w:r>
              <w:t xml:space="preserve">44,400,000</w:t>
            </w:r>
          </w:p>
        </w:tc>
      </w:tr>
      <w:tr>
        <w:tc>
          <w:tcPr/>
          <w:p>
            <w:pPr>
              <w:pStyle w:val="Compact"/>
              <w:jc w:val="left"/>
            </w:pPr>
            <w:r>
              <w:t xml:space="preserve">4</w:t>
            </w:r>
          </w:p>
        </w:tc>
        <w:tc>
          <w:tcPr/>
          <w:p>
            <w:pPr>
              <w:pStyle w:val="Compact"/>
              <w:jc w:val="left"/>
            </w:pPr>
            <w:r>
              <w:t xml:space="preserve">Preparation of the Final Geological Technical Report by the Geologist, including risk assessment, resource estimation, and regulatory compliance documentation for submission to the Colombian Geological Survey.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27,300,000</w:t>
            </w:r>
          </w:p>
        </w:tc>
        <w:tc>
          <w:tcPr/>
          <w:p>
            <w:pPr>
              <w:pStyle w:val="Compact"/>
              <w:jc w:val="left"/>
            </w:pPr>
            <w:r>
              <w:t xml:space="preserve">27,300,000</w:t>
            </w:r>
          </w:p>
        </w:tc>
      </w:tr>
      <w:tr>
        <w:tc>
          <w:tcPr/>
          <w:p>
            <w:pPr>
              <w:pStyle w:val="Compact"/>
              <w:jc w:val="left"/>
            </w:pPr>
            <w:r>
              <w:t xml:space="preserve">5</w:t>
            </w:r>
          </w:p>
        </w:tc>
        <w:tc>
          <w:tcPr/>
          <w:p>
            <w:pPr>
              <w:pStyle w:val="Compact"/>
              <w:jc w:val="left"/>
            </w:pPr>
            <w:r>
              <w:t xml:space="preserve">On-site supervision and quality assurance by the Geologist during the 60-day field campaign, including daily progress reports and weekly coordination meetings at the Colombia Bogotá project office.</w:t>
            </w:r>
          </w:p>
        </w:tc>
        <w:tc>
          <w:tcPr/>
          <w:p>
            <w:pPr>
              <w:pStyle w:val="Compact"/>
              <w:jc w:val="left"/>
            </w:pPr>
            <w:r>
              <w:t xml:space="preserve">60</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51,000,000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203,950,000</w:t>
            </w:r>
          </w:p>
        </w:tc>
      </w:tr>
      <w:tr>
        <w:tc>
          <w:tcPr/>
          <w:p>
            <w:pPr>
              <w:pStyle w:val="Compact"/>
              <w:jc w:val="left"/>
            </w:pPr>
            <w:r>
              <w:t xml:space="preserve">VAT (IVA 19%):</w:t>
            </w:r>
          </w:p>
        </w:tc>
        <w:tc>
          <w:tcPr/>
          <w:p>
            <w:pPr>
              <w:pStyle w:val="Compact"/>
              <w:jc w:val="left"/>
            </w:pPr>
            <w:r>
              <w:t xml:space="preserve">38,750,500</w:t>
            </w:r>
          </w:p>
        </w:tc>
      </w:tr>
      <w:tr>
        <w:tc>
          <w:tcPr/>
          <w:p>
            <w:pPr>
              <w:pStyle w:val="Compact"/>
              <w:jc w:val="left"/>
            </w:pPr>
            <w:r>
              <w:t xml:space="preserve">Grand Total (COP):</w:t>
            </w:r>
          </w:p>
        </w:tc>
        <w:tc>
          <w:tcPr/>
          <w:p>
            <w:pPr>
              <w:pStyle w:val="Compact"/>
              <w:jc w:val="left"/>
            </w:pPr>
            <w:r>
              <w:t xml:space="preserve">242,700,500</w:t>
            </w:r>
          </w:p>
        </w:tc>
      </w:tr>
    </w:tbl>
    <w:p>
      <w:pPr>
        <w:pStyle w:val="BodyText"/>
      </w:pPr>
      <w:r>
        <w:t xml:space="preserve">Terms and Conditions</w:t>
      </w:r>
    </w:p>
    <w:p>
      <w:pPr>
        <w:numPr>
          <w:ilvl w:val="0"/>
          <w:numId w:val="1001"/>
        </w:numPr>
        <w:pStyle w:val="Compact"/>
      </w:pPr>
      <w:r>
        <w:t xml:space="preserve">This Purchase Order is governed by the commercial laws of the Republic of Colombia and shall be interpreted in accordance with the Colombian Commercial Code (Código de Comercio) and applicable regulations of the Colombian Geological Council.</w:t>
      </w:r>
    </w:p>
    <w:p>
      <w:pPr>
        <w:numPr>
          <w:ilvl w:val="0"/>
          <w:numId w:val="1001"/>
        </w:numPr>
        <w:pStyle w:val="Compact"/>
      </w:pPr>
      <w:r>
        <w:t xml:space="preserve">The Geologist shall maintain all professional liability insurance and occupational risk coverage (ARL) for the full duration of the engagement, with a minimum coverage of COP 500,000,000.</w:t>
      </w:r>
    </w:p>
    <w:p>
      <w:pPr>
        <w:numPr>
          <w:ilvl w:val="0"/>
          <w:numId w:val="1001"/>
        </w:numPr>
        <w:pStyle w:val="Compact"/>
      </w:pPr>
      <w:r>
        <w:t xml:space="preserve">All fieldwork and laboratory activities shall be conducted in strict compliance with the environmental permits issued by the Autonomous Regional Environmental Authority (CAR) for the Cundinamarca department, with the project base of operations located in Colombia Bogotá.</w:t>
      </w:r>
    </w:p>
    <w:p>
      <w:pPr>
        <w:numPr>
          <w:ilvl w:val="0"/>
          <w:numId w:val="1001"/>
        </w:numPr>
        <w:pStyle w:val="Compact"/>
      </w:pPr>
      <w:r>
        <w:t xml:space="preserve">Payment terms: 30% advance upon signing, 40% upon completion of fieldwork, and 30% upon delivery and approval of the Final Geological Technical Report. All payments shall be made via bank transfer to the account designated by the Geologist.</w:t>
      </w:r>
    </w:p>
    <w:p>
      <w:pPr>
        <w:numPr>
          <w:ilvl w:val="0"/>
          <w:numId w:val="1001"/>
        </w:numPr>
        <w:pStyle w:val="Compact"/>
      </w:pPr>
      <w:r>
        <w:t xml:space="preserve">The Geologist warrants that all data, models, and reports produced under this Purchase Order shall be original, accurate, and free from intellectual property infringement. All deliverables become the exclusive property of Andes Mining &amp; Geological Solutions S.A.S. upon full payment.</w:t>
      </w:r>
    </w:p>
    <w:p>
      <w:pPr>
        <w:numPr>
          <w:ilvl w:val="0"/>
          <w:numId w:val="1001"/>
        </w:numPr>
        <w:pStyle w:val="Compact"/>
      </w:pPr>
      <w:r>
        <w:t xml:space="preserve">Any modification to the scope of work, timeline, or deliverables must be documented in a written amendment to this Purchase Order, signed by both parties. Verbal agreements are not binding.</w:t>
      </w:r>
    </w:p>
    <w:p>
      <w:pPr>
        <w:numPr>
          <w:ilvl w:val="0"/>
          <w:numId w:val="1001"/>
        </w:numPr>
        <w:pStyle w:val="Compact"/>
      </w:pPr>
      <w:r>
        <w:t xml:space="preserve">In the event of force majeure (including but not limited to seismic activity, volcanic events, or government-mandated work stoppages common in the Colombia Bogotá region), the Geologist shall notify the Purchasing Entity within 48 hours, and the project timeline shall be extended accordingly.</w:t>
      </w:r>
    </w:p>
    <w:p>
      <w:pPr>
        <w:numPr>
          <w:ilvl w:val="0"/>
          <w:numId w:val="1001"/>
        </w:numPr>
        <w:pStyle w:val="Compact"/>
      </w:pPr>
      <w:r>
        <w:t xml:space="preserve">Disputes arising from this Purchase Order shall be resolved through binding arbitration in Colombia Bogotá, in accordance with the rules of the Chamber of Commerce of Bogotá (Cámara de Comercio de Bogotá).</w:t>
      </w:r>
    </w:p>
    <w:p>
      <w:pPr>
        <w:numPr>
          <w:ilvl w:val="0"/>
          <w:numId w:val="1001"/>
        </w:numPr>
        <w:pStyle w:val="Compact"/>
      </w:pPr>
      <w:r>
        <w:t xml:space="preserve">The Geologist shall submit all deliverables in both Spanish and English, formatted according to the technical standards of the Servicio Geológico Colombiano.</w:t>
      </w:r>
    </w:p>
    <w:p>
      <w:pPr>
        <w:pStyle w:val="FirstParagraph"/>
      </w:pPr>
      <w:r>
        <w:t xml:space="preserve">Acceptance and Authorization</w:t>
      </w:r>
    </w:p>
    <w:p>
      <w:pPr>
        <w:pStyle w:val="BodyText"/>
      </w:pPr>
      <w:r>
        <w:t xml:space="preserve">By signing below, both parties acknowledge and agree to the terms set forth in this Purchase Order for the engagement of the Geologist for geological services in Colombia Bogotá. This document constitutes a binding commercial agreement effective from the date of the last signature.</w:t>
      </w:r>
    </w:p>
    <w:p>
      <w:pPr>
        <w:pStyle w:val="BodyText"/>
      </w:pPr>
      <w:r>
        <w:rPr>
          <w:bCs/>
          <w:b/>
        </w:rPr>
        <w:t xml:space="preserve">For the Purchasing Entity</w:t>
      </w:r>
      <w:r>
        <w:br/>
      </w:r>
      <w:r>
        <w:t xml:space="preserve">Carlos Andrés Gutiérrez Mena</w:t>
      </w:r>
      <w:r>
        <w:br/>
      </w:r>
      <w:r>
        <w:t xml:space="preserve">Director of Procurement</w:t>
      </w:r>
      <w:r>
        <w:br/>
      </w:r>
      <w:r>
        <w:t xml:space="preserve">Andes Mining &amp; Geological Solutions S.A.S.</w:t>
      </w:r>
      <w:r>
        <w:br/>
      </w:r>
      <w:r>
        <w:t xml:space="preserve">Colombia Bogotá</w:t>
      </w:r>
    </w:p>
    <w:p>
      <w:pPr>
        <w:pStyle w:val="BodyText"/>
      </w:pPr>
      <w:r>
        <w:rPr>
          <w:bCs/>
          <w:b/>
        </w:rPr>
        <w:t xml:space="preserve">For the Geologist / Service Provider</w:t>
      </w:r>
      <w:r>
        <w:br/>
      </w:r>
      <w:r>
        <w:t xml:space="preserve">Dr. Mariana Restrepo Velásquez</w:t>
      </w:r>
      <w:r>
        <w:br/>
      </w:r>
      <w:r>
        <w:t xml:space="preserve">CCG No. 145.678-9</w:t>
      </w:r>
      <w:r>
        <w:br/>
      </w:r>
      <w:r>
        <w:t xml:space="preserve">Licensed Geologist</w:t>
      </w:r>
      <w:r>
        <w:br/>
      </w:r>
      <w:r>
        <w:t xml:space="preserve">Colombia Bogotá</w:t>
      </w:r>
    </w:p>
    <w:p>
      <w:pPr>
        <w:pStyle w:val="BodyText"/>
      </w:pPr>
      <w:r>
        <w:t xml:space="preserve">Purchase Order PO-2025-GB-00847 — Issued in Colombia Bogotá, Cundinamarca, Republic of Colombia — June 12, 2025</w:t>
      </w:r>
    </w:p>
    <w:p>
      <w:pPr>
        <w:pStyle w:val="BodyText"/>
      </w:pPr>
      <w:r>
        <w:t xml:space="preserve">This document is valid only when bearing the original signatures and the corporate seal of both parties. Unauthorized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Colombia Bogotá</dc:title>
  <dc:creator/>
  <dc:language>en</dc:language>
  <cp:keywords/>
  <dcterms:created xsi:type="dcterms:W3CDTF">2026-10-10T08:41:40Z</dcterms:created>
  <dcterms:modified xsi:type="dcterms:W3CDTF">2026-10-10T08:41:40Z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