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Bangalore,</w:t>
      </w:r>
      <w:r>
        <w:t xml:space="preserve"> </w:t>
      </w:r>
      <w:r>
        <w:t xml:space="preserve">India</w:t>
      </w:r>
    </w:p>
    <w:bookmarkStart w:id="20" w:name="purchase-order"/>
    <w:p>
      <w:pPr>
        <w:pStyle w:val="Heading1"/>
      </w:pPr>
      <w:r>
        <w:t xml:space="preserve">PURCHASE ORDER</w:t>
      </w:r>
    </w:p>
    <w:p>
      <w:pPr>
        <w:pStyle w:val="FirstParagraph"/>
      </w:pPr>
      <w:r>
        <w:t xml:space="preserve">Professional Geologist Services Engagement</w:t>
      </w:r>
    </w:p>
    <w:p>
      <w:pPr>
        <w:pStyle w:val="BodyText"/>
      </w:pPr>
      <w:r>
        <w:t xml:space="preserve">Location: Bangalore, Karnataka, India</w:t>
      </w:r>
    </w:p>
    <w:p>
      <w:pPr>
        <w:pStyle w:val="BodyText"/>
      </w:pPr>
      <w:r>
        <w:t xml:space="preserve">Document Reference: PO/BLR/GEO/2025/0047</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PO/BLR/GEO/2025/0047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Indian Rupee (INR)</w:t>
      </w:r>
    </w:p>
    <w:p>
      <w:pPr>
        <w:pStyle w:val="BodyText"/>
      </w:pPr>
      <w:r>
        <w:rPr>
          <w:bCs/>
          <w:b/>
        </w:rPr>
        <w:t xml:space="preserve">Payment Terms:</w:t>
      </w:r>
      <w:r>
        <w:t xml:space="preserve"> </w:t>
      </w:r>
      <w:r>
        <w:t xml:space="preserve">Net 30 Days</w:t>
      </w:r>
    </w:p>
    <w:bookmarkEnd w:id="21"/>
    <w:bookmarkStart w:id="22" w:name="issuing-company-buyer"/>
    <w:p>
      <w:pPr>
        <w:pStyle w:val="Heading3"/>
      </w:pPr>
      <w:r>
        <w:t xml:space="preserve">Issuing Company (Buyer)</w:t>
      </w:r>
    </w:p>
    <w:p>
      <w:pPr>
        <w:pStyle w:val="FirstParagraph"/>
      </w:pPr>
      <w:r>
        <w:rPr>
          <w:bCs/>
          <w:b/>
        </w:rPr>
        <w:t xml:space="preserve">Company:</w:t>
      </w:r>
      <w:r>
        <w:t xml:space="preserve"> </w:t>
      </w:r>
      <w:r>
        <w:t xml:space="preserve">Deccan Infrastructure &amp; Development Pvt. Ltd.</w:t>
      </w:r>
    </w:p>
    <w:p>
      <w:pPr>
        <w:pStyle w:val="BodyText"/>
      </w:pPr>
      <w:r>
        <w:rPr>
          <w:bCs/>
          <w:b/>
        </w:rPr>
        <w:t xml:space="preserve">Address:</w:t>
      </w:r>
      <w:r>
        <w:t xml:space="preserve"> </w:t>
      </w:r>
      <w:r>
        <w:t xml:space="preserve">42, 100 Feet Road, Indiranagar, Bangalore, Karnataka – 560038, India</w:t>
      </w:r>
    </w:p>
    <w:p>
      <w:pPr>
        <w:pStyle w:val="BodyText"/>
      </w:pPr>
      <w:r>
        <w:rPr>
          <w:bCs/>
          <w:b/>
        </w:rPr>
        <w:t xml:space="preserve">GSTIN:</w:t>
      </w:r>
      <w:r>
        <w:t xml:space="preserve"> </w:t>
      </w:r>
      <w:r>
        <w:t xml:space="preserve">29AAXCD1234F1Z5</w:t>
      </w:r>
    </w:p>
    <w:p>
      <w:pPr>
        <w:pStyle w:val="BodyText"/>
      </w:pPr>
      <w:r>
        <w:rPr>
          <w:bCs/>
          <w:b/>
        </w:rPr>
        <w:t xml:space="preserve">Contact:</w:t>
      </w:r>
      <w:r>
        <w:t xml:space="preserve"> </w:t>
      </w:r>
      <w:r>
        <w:t xml:space="preserve">procurement@deccaninfra.in</w:t>
      </w:r>
    </w:p>
    <w:p>
      <w:pPr>
        <w:pStyle w:val="BodyText"/>
      </w:pPr>
      <w:r>
        <w:rPr>
          <w:bCs/>
          <w:b/>
        </w:rPr>
        <w:t xml:space="preserve">Phone:</w:t>
      </w:r>
      <w:r>
        <w:t xml:space="preserve"> </w:t>
      </w:r>
      <w:r>
        <w:t xml:space="preserve">+91-80-4123-5678</w:t>
      </w:r>
    </w:p>
    <w:bookmarkEnd w:id="22"/>
    <w:bookmarkStart w:id="23" w:name="service-provider-vendor"/>
    <w:p>
      <w:pPr>
        <w:pStyle w:val="Heading3"/>
      </w:pPr>
      <w:r>
        <w:t xml:space="preserve">Service Provider (Vendor)</w:t>
      </w:r>
    </w:p>
    <w:p>
      <w:pPr>
        <w:pStyle w:val="FirstParagraph"/>
      </w:pPr>
      <w:r>
        <w:rPr>
          <w:bCs/>
          <w:b/>
        </w:rPr>
        <w:t xml:space="preserve">Name:</w:t>
      </w:r>
      <w:r>
        <w:t xml:space="preserve"> </w:t>
      </w:r>
      <w:r>
        <w:t xml:space="preserve">Dr. Ananya Krishnamurthy, M.Sc. (Geology), Ph.D.</w:t>
      </w:r>
    </w:p>
    <w:p>
      <w:pPr>
        <w:pStyle w:val="BodyText"/>
      </w:pPr>
      <w:r>
        <w:rPr>
          <w:bCs/>
          <w:b/>
        </w:rPr>
        <w:t xml:space="preserve">Firm:</w:t>
      </w:r>
      <w:r>
        <w:t xml:space="preserve"> </w:t>
      </w:r>
      <w:r>
        <w:t xml:space="preserve">Bangalore Geological Consultants LLP</w:t>
      </w:r>
    </w:p>
    <w:p>
      <w:pPr>
        <w:pStyle w:val="BodyText"/>
      </w:pPr>
      <w:r>
        <w:rPr>
          <w:bCs/>
          <w:b/>
        </w:rPr>
        <w:t xml:space="preserve">Address:</w:t>
      </w:r>
      <w:r>
        <w:t xml:space="preserve"> </w:t>
      </w:r>
      <w:r>
        <w:t xml:space="preserve">18, 12th Main, HSR Layout, Sector 2, Bangalore, Karnataka – 560102, India</w:t>
      </w:r>
    </w:p>
    <w:p>
      <w:pPr>
        <w:pStyle w:val="BodyText"/>
      </w:pPr>
      <w:r>
        <w:rPr>
          <w:bCs/>
          <w:b/>
        </w:rPr>
        <w:t xml:space="preserve">GSTIN:</w:t>
      </w:r>
      <w:r>
        <w:t xml:space="preserve"> </w:t>
      </w:r>
      <w:r>
        <w:t xml:space="preserve">29ABKCL5678P1Z2</w:t>
      </w:r>
    </w:p>
    <w:p>
      <w:pPr>
        <w:pStyle w:val="BodyText"/>
      </w:pPr>
      <w:r>
        <w:rPr>
          <w:bCs/>
          <w:b/>
        </w:rPr>
        <w:t xml:space="preserve">Contact:</w:t>
      </w:r>
      <w:r>
        <w:t xml:space="preserve"> </w:t>
      </w:r>
      <w:r>
        <w:t xml:space="preserve">dr.ananya@blrgconsultants.in</w:t>
      </w:r>
    </w:p>
    <w:bookmarkEnd w:id="23"/>
    <w:p>
      <w:pPr>
        <w:pStyle w:val="BodyText"/>
      </w:pPr>
      <w:r>
        <w:t xml:space="preserve">1. Description of Purchase – Geologist Professional Services</w:t>
      </w:r>
    </w:p>
    <w:p>
      <w:pPr>
        <w:pStyle w:val="BodyText"/>
      </w:pPr>
      <w:r>
        <w:t xml:space="preserve">This Purchase Order is issued by Deccan Infrastructure &amp; Development Pvt. Ltd., Bangalore, India, to engage the services of a qualified</w:t>
      </w:r>
      <w:r>
        <w:t xml:space="preserve"> </w:t>
      </w:r>
      <w:r>
        <w:t xml:space="preserve">Geologist</w:t>
      </w:r>
      <w:r>
        <w:t xml:space="preserve"> </w:t>
      </w:r>
      <w:r>
        <w:t xml:space="preserve">for the purpose of conducting comprehensive geological surveys, site assessments, and subsurface investigations in and around the Bangalore metropolitan region, Karnataka, India. The</w:t>
      </w:r>
      <w:r>
        <w:t xml:space="preserve"> </w:t>
      </w:r>
      <w:r>
        <w:t xml:space="preserve">Geologist</w:t>
      </w:r>
      <w:r>
        <w:t xml:space="preserve"> </w:t>
      </w:r>
      <w:r>
        <w:t xml:space="preserve">shall provide expert geological analysis, risk evaluation, and advisory services in accordance with the standards prescribed by the Geological Survey of India (GSI) and the Ministry of Mines, Government of India.</w:t>
      </w:r>
    </w:p>
    <w:p>
      <w:pPr>
        <w:pStyle w:val="BodyText"/>
      </w:pPr>
      <w:r>
        <w:t xml:space="preserve">2.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Geologist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Geological site survey and topographical mapping for the proposed commercial development site at Whitefield, Bangalore, Karnataka, India</w:t>
            </w:r>
          </w:p>
        </w:tc>
        <w:tc>
          <w:tcPr/>
          <w:p>
            <w:pPr>
              <w:pStyle w:val="Compact"/>
              <w:jc w:val="left"/>
            </w:pPr>
            <w:r>
              <w:t xml:space="preserve">1</w:t>
            </w:r>
          </w:p>
        </w:tc>
        <w:tc>
          <w:tcPr/>
          <w:p>
            <w:pPr>
              <w:pStyle w:val="Compact"/>
              <w:jc w:val="left"/>
            </w:pPr>
            <w:r>
              <w:t xml:space="preserve">Site (2.5 acres)</w:t>
            </w:r>
          </w:p>
        </w:tc>
        <w:tc>
          <w:tcPr/>
          <w:p>
            <w:pPr>
              <w:pStyle w:val="Compact"/>
              <w:jc w:val="left"/>
            </w:pPr>
            <w:r>
              <w:t xml:space="preserve">₹ 4,50,000</w:t>
            </w:r>
          </w:p>
        </w:tc>
      </w:tr>
      <w:tr>
        <w:tc>
          <w:tcPr/>
          <w:p>
            <w:pPr>
              <w:pStyle w:val="Compact"/>
              <w:jc w:val="left"/>
            </w:pPr>
            <w:r>
              <w:t xml:space="preserve">2</w:t>
            </w:r>
          </w:p>
        </w:tc>
        <w:tc>
          <w:tcPr/>
          <w:p>
            <w:pPr>
              <w:pStyle w:val="Compact"/>
              <w:jc w:val="left"/>
            </w:pPr>
            <w:r>
              <w:t xml:space="preserve">Subsurface borehole investigation (minimum 4 boreholes, 30 metres depth each) with core sampling and laboratory analysis</w:t>
            </w:r>
          </w:p>
        </w:tc>
        <w:tc>
          <w:tcPr/>
          <w:p>
            <w:pPr>
              <w:pStyle w:val="Compact"/>
              <w:jc w:val="left"/>
            </w:pPr>
            <w:r>
              <w:t xml:space="preserve">4</w:t>
            </w:r>
          </w:p>
        </w:tc>
        <w:tc>
          <w:tcPr/>
          <w:p>
            <w:pPr>
              <w:pStyle w:val="Compact"/>
              <w:jc w:val="left"/>
            </w:pPr>
            <w:r>
              <w:t xml:space="preserve">Boreholes</w:t>
            </w:r>
          </w:p>
        </w:tc>
        <w:tc>
          <w:tcPr/>
          <w:p>
            <w:pPr>
              <w:pStyle w:val="Compact"/>
              <w:jc w:val="left"/>
            </w:pPr>
            <w:r>
              <w:t xml:space="preserve">₹ 3,20,000</w:t>
            </w:r>
          </w:p>
        </w:tc>
      </w:tr>
      <w:tr>
        <w:tc>
          <w:tcPr/>
          <w:p>
            <w:pPr>
              <w:pStyle w:val="Compact"/>
              <w:jc w:val="left"/>
            </w:pPr>
            <w:r>
              <w:t xml:space="preserve">3</w:t>
            </w:r>
          </w:p>
        </w:tc>
        <w:tc>
          <w:tcPr/>
          <w:p>
            <w:pPr>
              <w:pStyle w:val="Compact"/>
              <w:jc w:val="left"/>
            </w:pPr>
            <w:r>
              <w:t xml:space="preserve">Geotechnical risk assessment report including seismic vulnerability analysis for the Bangalore plateau region</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 1,85,000</w:t>
            </w:r>
          </w:p>
        </w:tc>
      </w:tr>
      <w:tr>
        <w:tc>
          <w:tcPr/>
          <w:p>
            <w:pPr>
              <w:pStyle w:val="Compact"/>
              <w:jc w:val="left"/>
            </w:pPr>
            <w:r>
              <w:t xml:space="preserve">4</w:t>
            </w:r>
          </w:p>
        </w:tc>
        <w:tc>
          <w:tcPr/>
          <w:p>
            <w:pPr>
              <w:pStyle w:val="Compact"/>
              <w:jc w:val="left"/>
            </w:pPr>
            <w:r>
              <w:t xml:space="preserve">Groundwater hydrogeological study and aquifer mapping for the project locality in Bangalore, India</w:t>
            </w:r>
          </w:p>
        </w:tc>
        <w:tc>
          <w:tcPr/>
          <w:p>
            <w:pPr>
              <w:pStyle w:val="Compact"/>
              <w:jc w:val="left"/>
            </w:pPr>
            <w:r>
              <w:t xml:space="preserve">1</w:t>
            </w:r>
          </w:p>
        </w:tc>
        <w:tc>
          <w:tcPr/>
          <w:p>
            <w:pPr>
              <w:pStyle w:val="Compact"/>
              <w:jc w:val="left"/>
            </w:pPr>
            <w:r>
              <w:t xml:space="preserve">Study</w:t>
            </w:r>
          </w:p>
        </w:tc>
        <w:tc>
          <w:tcPr/>
          <w:p>
            <w:pPr>
              <w:pStyle w:val="Compact"/>
              <w:jc w:val="left"/>
            </w:pPr>
            <w:r>
              <w:t xml:space="preserve">₹ 1,20,000</w:t>
            </w:r>
          </w:p>
        </w:tc>
      </w:tr>
      <w:tr>
        <w:tc>
          <w:tcPr/>
          <w:p>
            <w:pPr>
              <w:pStyle w:val="Compact"/>
              <w:jc w:val="left"/>
            </w:pPr>
            <w:r>
              <w:t xml:space="preserve">5</w:t>
            </w:r>
          </w:p>
        </w:tc>
        <w:tc>
          <w:tcPr/>
          <w:p>
            <w:pPr>
              <w:pStyle w:val="Compact"/>
              <w:jc w:val="left"/>
            </w:pPr>
            <w:r>
              <w:t xml:space="preserve">On-site supervision and advisory by the Geologist during foundation excavation (estimated 45 working days)</w:t>
            </w:r>
          </w:p>
        </w:tc>
        <w:tc>
          <w:tcPr/>
          <w:p>
            <w:pPr>
              <w:pStyle w:val="Compact"/>
              <w:jc w:val="left"/>
            </w:pPr>
            <w:r>
              <w:t xml:space="preserve">45</w:t>
            </w:r>
          </w:p>
        </w:tc>
        <w:tc>
          <w:tcPr/>
          <w:p>
            <w:pPr>
              <w:pStyle w:val="Compact"/>
              <w:jc w:val="left"/>
            </w:pPr>
            <w:r>
              <w:t xml:space="preserve">Man-days</w:t>
            </w:r>
          </w:p>
        </w:tc>
        <w:tc>
          <w:tcPr/>
          <w:p>
            <w:pPr>
              <w:pStyle w:val="Compact"/>
              <w:jc w:val="left"/>
            </w:pPr>
            <w:r>
              <w:t xml:space="preserve">₹ 2,70,000</w:t>
            </w:r>
          </w:p>
        </w:tc>
      </w:tr>
      <w:tr>
        <w:tc>
          <w:tcPr/>
          <w:p>
            <w:pPr>
              <w:pStyle w:val="Compact"/>
              <w:jc w:val="left"/>
            </w:pPr>
            <w:r>
              <w:t xml:space="preserve">6</w:t>
            </w:r>
          </w:p>
        </w:tc>
        <w:tc>
          <w:tcPr/>
          <w:p>
            <w:pPr>
              <w:pStyle w:val="Compact"/>
              <w:jc w:val="left"/>
            </w:pPr>
            <w:r>
              <w:t xml:space="preserve">Final consolidated geological report with recommendations for foundation design, submitted to the Bangalore Municipal Corporation (BBMP) for compliance</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 95,000</w:t>
            </w:r>
          </w:p>
        </w:tc>
      </w:tr>
    </w:tbl>
    <w:p>
      <w:pPr>
        <w:pStyle w:val="BodyText"/>
      </w:pPr>
      <w:r>
        <w:t xml:space="preserve">3.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(SGST 9%)</w:t>
            </w:r>
          </w:p>
        </w:tc>
        <w:tc>
          <w:tcPr/>
          <w:p>
            <w:pPr>
              <w:pStyle w:val="Compact"/>
              <w:jc w:val="left"/>
            </w:pPr>
            <w:r>
              <w:t xml:space="preserve">₹ 14,40,000</w:t>
            </w:r>
          </w:p>
        </w:tc>
      </w:tr>
      <w:tr>
        <w:tc>
          <w:tcPr/>
          <w:p>
            <w:pPr>
              <w:pStyle w:val="Compact"/>
              <w:jc w:val="left"/>
            </w:pPr>
            <w:r>
              <w:rPr>
                <w:bCs/>
                <w:b/>
              </w:rPr>
              <w:t xml:space="preserve">SGST @ 9%</w:t>
            </w:r>
          </w:p>
        </w:tc>
        <w:tc>
          <w:tcPr/>
          <w:p>
            <w:pPr>
              <w:pStyle w:val="Compact"/>
              <w:jc w:val="left"/>
            </w:pPr>
            <w:r>
              <w:t xml:space="preserve">₹ 1,29,600</w:t>
            </w:r>
          </w:p>
        </w:tc>
      </w:tr>
      <w:tr>
        <w:tc>
          <w:tcPr/>
          <w:p>
            <w:pPr>
              <w:pStyle w:val="Compact"/>
              <w:jc w:val="left"/>
            </w:pPr>
            <w:r>
              <w:rPr>
                <w:bCs/>
                <w:b/>
              </w:rPr>
              <w:t xml:space="preserve">CGST @ 9%</w:t>
            </w:r>
          </w:p>
        </w:tc>
        <w:tc>
          <w:tcPr/>
          <w:p>
            <w:pPr>
              <w:pStyle w:val="Compact"/>
              <w:jc w:val="left"/>
            </w:pPr>
            <w:r>
              <w:t xml:space="preserve">₹ 1,29,600</w:t>
            </w:r>
          </w:p>
        </w:tc>
      </w:tr>
      <w:tr>
        <w:tc>
          <w:tcPr/>
          <w:p>
            <w:pPr>
              <w:pStyle w:val="Compact"/>
              <w:jc w:val="left"/>
            </w:pPr>
            <w:r>
              <w:rPr>
                <w:bCs/>
                <w:b/>
              </w:rPr>
              <w:t xml:space="preserve">Total Purchase Order Value (INR)</w:t>
            </w:r>
          </w:p>
        </w:tc>
        <w:tc>
          <w:tcPr/>
          <w:p>
            <w:pPr>
              <w:pStyle w:val="Compact"/>
              <w:jc w:val="left"/>
            </w:pPr>
            <w:r>
              <w:rPr>
                <w:bCs/>
                <w:b/>
              </w:rPr>
              <w:t xml:space="preserve">₹ 16,99,200</w:t>
            </w:r>
          </w:p>
        </w:tc>
      </w:tr>
    </w:tbl>
    <w:p>
      <w:pPr>
        <w:pStyle w:val="BodyText"/>
      </w:pPr>
      <w:r>
        <w:t xml:space="preserve">Amount in words: Rupees Sixteen Lakh Ninety-Nine Thousand Two Hundred Only (₹ 16,99,200/-)</w:t>
      </w:r>
    </w:p>
    <w:p>
      <w:pPr>
        <w:pStyle w:val="BodyText"/>
      </w:pPr>
      <w:r>
        <w:t xml:space="preserve">4. Terms and Conditions</w:t>
      </w:r>
    </w:p>
    <w:p>
      <w:pPr>
        <w:numPr>
          <w:ilvl w:val="0"/>
          <w:numId w:val="1001"/>
        </w:numPr>
        <w:pStyle w:val="Compact"/>
      </w:pPr>
      <w:r>
        <w:t xml:space="preserve">The</w:t>
      </w:r>
      <w:r>
        <w:t xml:space="preserve"> </w:t>
      </w:r>
      <w:r>
        <w:t xml:space="preserve">Geologist</w:t>
      </w:r>
      <w:r>
        <w:t xml:space="preserve"> </w:t>
      </w:r>
      <w:r>
        <w:t xml:space="preserve">engaged under this Purchase Order shall hold a valid membership with the Geological Society of India and possess a minimum of ten (10) years of professional experience in geological and geotechnical consulting in India, with a demonstrated track record of projects in the Bangalore and Karnataka region.</w:t>
      </w:r>
    </w:p>
    <w:p>
      <w:pPr>
        <w:numPr>
          <w:ilvl w:val="0"/>
          <w:numId w:val="1001"/>
        </w:numPr>
        <w:pStyle w:val="Compact"/>
      </w:pPr>
      <w:r>
        <w:t xml:space="preserve">All geological surveys, borehole investigations, and site assessments shall be conducted strictly within the project boundaries located in Bangalore, Karnataka, India, and in full compliance with the Karnataka Mining and Minerals Act, the Environmental Protection Act, 1986, and all applicable regulations of the Central Ground Water Authority (CGWA), Government of India.</w:t>
      </w:r>
    </w:p>
    <w:p>
      <w:pPr>
        <w:numPr>
          <w:ilvl w:val="0"/>
          <w:numId w:val="1001"/>
        </w:numPr>
        <w:pStyle w:val="Compact"/>
      </w:pPr>
      <w:r>
        <w:t xml:space="preserve">The</w:t>
      </w:r>
      <w:r>
        <w:t xml:space="preserve"> </w:t>
      </w:r>
      <w:r>
        <w:t xml:space="preserve">Geologist</w:t>
      </w:r>
      <w:r>
        <w:t xml:space="preserve"> </w:t>
      </w:r>
      <w:r>
        <w:t xml:space="preserve">shall submit a detailed project methodology and work schedule within seven (7) calendar days of the acceptance of this Purchase Order. All fieldwork shall be completed within a period of ninety (90) calendar days from the date of commencement.</w:t>
      </w:r>
    </w:p>
    <w:p>
      <w:pPr>
        <w:numPr>
          <w:ilvl w:val="0"/>
          <w:numId w:val="1001"/>
        </w:numPr>
        <w:pStyle w:val="Compact"/>
      </w:pPr>
      <w:r>
        <w:t xml:space="preserve">Payment shall be made in three (3) milestones: 30% upon acceptance of this Purchase Order, 40% upon completion of all field investigations and borehole work, and 30% upon submission and acceptance of the final consolidated geological report by the buyer's project team in Bangalore.</w:t>
      </w:r>
    </w:p>
    <w:p>
      <w:pPr>
        <w:numPr>
          <w:ilvl w:val="0"/>
          <w:numId w:val="1001"/>
        </w:numPr>
        <w:pStyle w:val="Compact"/>
      </w:pPr>
      <w:r>
        <w:t xml:space="preserve">The vendor shall bear all costs associated with mobilization of geological survey equipment, laboratory testing fees, transportation within Bangalore and its surrounding districts, and any permits required from the Bangalore Urban Development Authority (BUDA) or the Karnataka State Pollution Control Board.</w:t>
      </w:r>
    </w:p>
    <w:p>
      <w:pPr>
        <w:numPr>
          <w:ilvl w:val="0"/>
          <w:numId w:val="1001"/>
        </w:numPr>
        <w:pStyle w:val="Compact"/>
      </w:pPr>
      <w:r>
        <w:t xml:space="preserve">All data, core samples, photographs, and reports generated under this Purchase Order shall remain the exclusive intellectual property of Deccan Infrastructure &amp; Development Pvt. Ltd., Bangalore, India. The</w:t>
      </w:r>
      <w:r>
        <w:t xml:space="preserve"> </w:t>
      </w:r>
      <w:r>
        <w:t xml:space="preserve">Geologist</w:t>
      </w:r>
      <w:r>
        <w:t xml:space="preserve"> </w:t>
      </w:r>
      <w:r>
        <w:t xml:space="preserve">shall not disclose, publish, or share any project-specific geological data with third parties without prior written consent.</w:t>
      </w:r>
    </w:p>
    <w:p>
      <w:pPr>
        <w:numPr>
          <w:ilvl w:val="0"/>
          <w:numId w:val="1001"/>
        </w:numPr>
        <w:pStyle w:val="Compact"/>
      </w:pPr>
      <w:r>
        <w:t xml:space="preserve">In the event of force majeure, including but not limited to monsoon-related flooding in the Bangalore region, government-imposed restrictions, or natural disasters, the timeline of this Purchase Order shall be extended proportionally, and both parties shall negotiate in good faith.</w:t>
      </w:r>
    </w:p>
    <w:p>
      <w:pPr>
        <w:numPr>
          <w:ilvl w:val="0"/>
          <w:numId w:val="1001"/>
        </w:numPr>
        <w:pStyle w:val="Compact"/>
      </w:pPr>
      <w:r>
        <w:t xml:space="preserve">This Purchase Order is governed by the laws of India, and any disputes arising therefrom shall be subject to the exclusive jurisdiction of the competent courts in Bangalore, Karnataka, India.</w:t>
      </w:r>
    </w:p>
    <w:p>
      <w:pPr>
        <w:numPr>
          <w:ilvl w:val="0"/>
          <w:numId w:val="1001"/>
        </w:numPr>
        <w:pStyle w:val="Compact"/>
      </w:pPr>
      <w:r>
        <w:t xml:space="preserve">The</w:t>
      </w:r>
      <w:r>
        <w:t xml:space="preserve"> </w:t>
      </w:r>
      <w:r>
        <w:t xml:space="preserve">Geologist</w:t>
      </w:r>
      <w:r>
        <w:t xml:space="preserve"> </w:t>
      </w:r>
      <w:r>
        <w:t xml:space="preserve">shall maintain adequate professional indemnity insurance coverage of not less than INR 50,00,000 (Fifty Lakh Rupees) for the duration of the engagement, valid in India.</w:t>
      </w:r>
    </w:p>
    <w:p>
      <w:pPr>
        <w:numPr>
          <w:ilvl w:val="0"/>
          <w:numId w:val="1001"/>
        </w:numPr>
        <w:pStyle w:val="Compact"/>
      </w:pPr>
      <w:r>
        <w:t xml:space="preserve">This Purchase Order shall become effective upon countersignature by both parties and shall remain valid until the completion of all deliverables and final payment, or until 15 July 2025, whichever is earlier.</w:t>
      </w:r>
    </w:p>
    <w:p>
      <w:pPr>
        <w:pStyle w:val="FirstParagraph"/>
      </w:pPr>
      <w:r>
        <w:t xml:space="preserve">5. Acceptance and Authorization</w:t>
      </w:r>
    </w:p>
    <w:p>
      <w:pPr>
        <w:pStyle w:val="BodyText"/>
      </w:pPr>
      <w:r>
        <w:t xml:space="preserve">By signing below, both parties acknowledge and agree to all terms, conditions, and obligations set forth in this Purchase Order for the engagement of the</w:t>
      </w:r>
      <w:r>
        <w:t xml:space="preserve"> </w:t>
      </w:r>
      <w:r>
        <w:t xml:space="preserve">Geologist</w:t>
      </w:r>
      <w:r>
        <w:t xml:space="preserve"> </w:t>
      </w:r>
      <w:r>
        <w:t xml:space="preserve">for geological services in Bangalore, Karnataka, India.</w:t>
      </w:r>
    </w:p>
    <w:p>
      <w:pPr>
        <w:pStyle w:val="BodyText"/>
      </w:pPr>
      <w:r>
        <w:rPr>
          <w:bCs/>
          <w:b/>
        </w:rPr>
        <w:t xml:space="preserve">For and on behalf of Deccan Infrastructure &amp; Development Pvt. Ltd.</w:t>
      </w:r>
      <w:r>
        <w:br/>
      </w:r>
      <w:r>
        <w:t xml:space="preserve">Name: Mr. Rajesh Venkatesh</w:t>
      </w:r>
      <w:r>
        <w:br/>
      </w:r>
      <w:r>
        <w:t xml:space="preserve">Designation: Chief Procurement Officer</w:t>
      </w:r>
      <w:r>
        <w:br/>
      </w:r>
      <w:r>
        <w:t xml:space="preserve">Date: _______________</w:t>
      </w:r>
    </w:p>
    <w:p>
      <w:pPr>
        <w:pStyle w:val="BodyText"/>
      </w:pPr>
      <w:r>
        <w:rPr>
          <w:bCs/>
          <w:b/>
        </w:rPr>
        <w:t xml:space="preserve">For and on behalf of Bangalore Geological Consultants LLP</w:t>
      </w:r>
      <w:r>
        <w:br/>
      </w:r>
      <w:r>
        <w:t xml:space="preserve">Name: Dr. Ananya Krishnamurthy (Geologist)</w:t>
      </w:r>
      <w:r>
        <w:br/>
      </w:r>
      <w:r>
        <w:t xml:space="preserve">Designation: Principal Consultant</w:t>
      </w:r>
      <w:r>
        <w:br/>
      </w:r>
      <w:r>
        <w:t xml:space="preserve">Date: _______________</w:t>
      </w:r>
    </w:p>
    <w:p>
      <w:pPr>
        <w:pStyle w:val="BodyText"/>
      </w:pPr>
      <w:r>
        <w:t xml:space="preserve">This Purchase Order (PO/BLR/GEO/2025/0047) is a legally binding document issued in Bangalore, Karnataka, India. It pertains to the professional engagement of a Geologist for geological survey and advisory services. All communications regarding this Purchase Order shall be directed to the procurement department at the Bangalore office. This document is valid only when bearing the authorized signatures and company seals of both parties.</w:t>
      </w:r>
    </w:p>
    <w:p>
      <w:pPr>
        <w:pStyle w:val="BodyText"/>
      </w:pPr>
      <w:r>
        <w:t xml:space="preserve">© 2025 Deccan Infrastructure &amp; Development Pvt. Ltd., Bangalore, India.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Bangalore, India</dc:title>
  <dc:creator/>
  <dc:language>en</dc:language>
  <cp:keywords/>
  <dcterms:created xsi:type="dcterms:W3CDTF">2026-10-10T09:12:37Z</dcterms:created>
  <dcterms:modified xsi:type="dcterms:W3CDTF">2026-10-10T09:12:37Z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