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Professional Geological Services — Ivory Coast Abidjan</w:t>
      </w:r>
    </w:p>
    <w:p>
      <w:pPr>
        <w:pStyle w:val="BodyText"/>
      </w:pPr>
      <w:r>
        <w:t xml:space="preserve">PO No.: PO-2025-IVC-ABJ-0047</w:t>
      </w:r>
    </w:p>
    <w:p>
      <w:pPr>
        <w:pStyle w:val="BodyText"/>
      </w:pPr>
      <w:r>
        <w:t xml:space="preserve">Date of Issue:</w:t>
      </w:r>
      <w:r>
        <w:t xml:space="preserve"> </w:t>
      </w:r>
      <w:r>
        <w:t xml:space="preserve">15 June 2025</w:t>
      </w:r>
    </w:p>
    <w:bookmarkEnd w:id="20"/>
    <w:bookmarkStart w:id="23" w:name="parties-to-this-purchase-order"/>
    <w:p>
      <w:pPr>
        <w:pStyle w:val="Heading2"/>
      </w:pPr>
      <w:r>
        <w:t xml:space="preserve">1. Parties to This Purchase Order</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Sahel Geological Resources Ltd.</w:t>
      </w:r>
    </w:p>
    <w:p>
      <w:pPr>
        <w:pStyle w:val="BodyText"/>
      </w:pPr>
      <w:r>
        <w:rPr>
          <w:bCs/>
          <w:b/>
        </w:rPr>
        <w:t xml:space="preserve">Address:</w:t>
      </w:r>
      <w:r>
        <w:t xml:space="preserve"> </w:t>
      </w:r>
      <w:r>
        <w:t xml:space="preserve">Boulevard VGE, Cocody, Abidjan, Ivory Coast</w:t>
      </w:r>
    </w:p>
    <w:p>
      <w:pPr>
        <w:pStyle w:val="BodyText"/>
      </w:pPr>
      <w:r>
        <w:rPr>
          <w:bCs/>
          <w:b/>
        </w:rPr>
        <w:t xml:space="preserve">Registration No.:</w:t>
      </w:r>
      <w:r>
        <w:t xml:space="preserve"> </w:t>
      </w:r>
      <w:r>
        <w:t xml:space="preserve">RC-ABJ-2019-44821</w:t>
      </w:r>
    </w:p>
    <w:p>
      <w:pPr>
        <w:pStyle w:val="BodyText"/>
      </w:pPr>
      <w:r>
        <w:rPr>
          <w:bCs/>
          <w:b/>
        </w:rPr>
        <w:t xml:space="preserve">Contact:</w:t>
      </w:r>
      <w:r>
        <w:t xml:space="preserve"> </w:t>
      </w:r>
      <w:r>
        <w:t xml:space="preserve">Mr. Koffi N'Guessan, Procurement Director</w:t>
      </w:r>
    </w:p>
    <w:p>
      <w:pPr>
        <w:pStyle w:val="BodyText"/>
      </w:pPr>
      <w:r>
        <w:rPr>
          <w:bCs/>
          <w:b/>
        </w:rPr>
        <w:t xml:space="preserve">Email:</w:t>
      </w:r>
      <w:r>
        <w:t xml:space="preserve"> </w:t>
      </w:r>
      <w:r>
        <w:t xml:space="preserve">procurement@sahelgeo-ci.com</w:t>
      </w:r>
    </w:p>
    <w:p>
      <w:pPr>
        <w:pStyle w:val="BodyText"/>
      </w:pPr>
      <w:r>
        <w:rPr>
          <w:bCs/>
          <w:b/>
        </w:rPr>
        <w:t xml:space="preserve">Phone:</w:t>
      </w:r>
      <w:r>
        <w:t xml:space="preserve"> </w:t>
      </w:r>
      <w:r>
        <w:t xml:space="preserve">+225 27 22 45 67 89</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TerraFirma Geological Consulting SARL</w:t>
      </w:r>
    </w:p>
    <w:p>
      <w:pPr>
        <w:pStyle w:val="BodyText"/>
      </w:pPr>
      <w:r>
        <w:rPr>
          <w:bCs/>
          <w:b/>
        </w:rPr>
        <w:t xml:space="preserve">Address:</w:t>
      </w:r>
      <w:r>
        <w:t xml:space="preserve"> </w:t>
      </w:r>
      <w:r>
        <w:t xml:space="preserve">Rue des Palmiers, Plateau, Abidjan, Ivory Coast</w:t>
      </w:r>
    </w:p>
    <w:p>
      <w:pPr>
        <w:pStyle w:val="BodyText"/>
      </w:pPr>
      <w:r>
        <w:rPr>
          <w:bCs/>
          <w:b/>
        </w:rPr>
        <w:t xml:space="preserve">Registration No.:</w:t>
      </w:r>
      <w:r>
        <w:t xml:space="preserve"> </w:t>
      </w:r>
      <w:r>
        <w:t xml:space="preserve">RC-ABJ-2017-33105</w:t>
      </w:r>
    </w:p>
    <w:p>
      <w:pPr>
        <w:pStyle w:val="BodyText"/>
      </w:pPr>
      <w:r>
        <w:rPr>
          <w:bCs/>
          <w:b/>
        </w:rPr>
        <w:t xml:space="preserve">Contact:</w:t>
      </w:r>
      <w:r>
        <w:t xml:space="preserve"> </w:t>
      </w:r>
      <w:r>
        <w:t xml:space="preserve">Dr. Amina Diallo, Lead Geologist</w:t>
      </w:r>
    </w:p>
    <w:p>
      <w:pPr>
        <w:pStyle w:val="BodyText"/>
      </w:pPr>
      <w:r>
        <w:rPr>
          <w:bCs/>
          <w:b/>
        </w:rPr>
        <w:t xml:space="preserve">Email:</w:t>
      </w:r>
      <w:r>
        <w:t xml:space="preserve"> </w:t>
      </w:r>
      <w:r>
        <w:t xml:space="preserve">services@terrafirma-ci.com</w:t>
      </w:r>
    </w:p>
    <w:p>
      <w:pPr>
        <w:pStyle w:val="BodyText"/>
      </w:pPr>
      <w:r>
        <w:rPr>
          <w:bCs/>
          <w:b/>
        </w:rPr>
        <w:t xml:space="preserve">Phone:</w:t>
      </w:r>
      <w:r>
        <w:t xml:space="preserve"> </w:t>
      </w:r>
      <w:r>
        <w:t xml:space="preserve">+225 27 21 33 44 55</w:t>
      </w:r>
    </w:p>
    <w:bookmarkEnd w:id="22"/>
    <w:bookmarkEnd w:id="23"/>
    <w:bookmarkStart w:id="24" w:name="scope-of-engagement"/>
    <w:p>
      <w:pPr>
        <w:pStyle w:val="Heading2"/>
      </w:pPr>
      <w:r>
        <w:t xml:space="preserve">2. Scope of Engagement</w:t>
      </w:r>
    </w:p>
    <w:p>
      <w:pPr>
        <w:pStyle w:val="FirstParagraph"/>
      </w:pPr>
      <w:r>
        <w:t xml:space="preserve">This Purchase Order is issued by Sahel Geological Resources Ltd. to formally engage the services of a qualified</w:t>
      </w:r>
      <w:r>
        <w:t xml:space="preserve"> </w:t>
      </w:r>
      <w:r>
        <w:t xml:space="preserve">Geologist</w:t>
      </w:r>
      <w:r>
        <w:t xml:space="preserve"> </w:t>
      </w:r>
      <w:r>
        <w:t xml:space="preserve">and associated geological survey team for the execution of subsurface geological mapping, mineral resource assessment, and environmental baseline studies within the Abidjan metropolitan area and the broader southern region of Ivory Coast. The</w:t>
      </w:r>
      <w:r>
        <w:t xml:space="preserve"> </w:t>
      </w:r>
      <w:r>
        <w:t xml:space="preserve">Geologist</w:t>
      </w:r>
      <w:r>
        <w:t xml:space="preserve"> </w:t>
      </w:r>
      <w:r>
        <w:t xml:space="preserve">engaged under this Purchase Order shall be a licensed professional registered with the Ivorian Order of Geologists (Ordre des Géologues de Côte d'Ivoire) and shall possess a minimum of ten (10) years of field experience in West African geological formations, with particular expertise in the Precambrian basement complexes and Cretaceous sedimentary basins characteristic of the Ivory Coast Abidjan region.</w:t>
      </w:r>
    </w:p>
    <w:bookmarkEnd w:id="24"/>
    <w:bookmarkStart w:id="25" w:name="line-items-services-and-deliverables"/>
    <w:p>
      <w:pPr>
        <w:pStyle w:val="Heading2"/>
      </w:pPr>
      <w:r>
        <w:t xml:space="preserve">3.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Engagement of Lead</w:t>
            </w:r>
            <w:r>
              <w:t xml:space="preserve"> </w:t>
            </w:r>
            <w:r>
              <w:t xml:space="preserve">Geologist</w:t>
            </w:r>
            <w:r>
              <w:t xml:space="preserve"> </w:t>
            </w:r>
            <w:r>
              <w:t xml:space="preserve">for site reconnaissance and preliminary geological mapping in the Abidjan coastal plain, Ivory Coast Abidjan</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02</w:t>
            </w:r>
          </w:p>
        </w:tc>
        <w:tc>
          <w:tcPr/>
          <w:p>
            <w:pPr>
              <w:pStyle w:val="Compact"/>
              <w:jc w:val="left"/>
            </w:pPr>
            <w:r>
              <w:t xml:space="preserve">Field geological survey and core sampling (minimum 12 boreholes, 50 m depth each) across the project site in Ivory Coast Abidjan</w:t>
            </w:r>
          </w:p>
        </w:tc>
        <w:tc>
          <w:tcPr/>
          <w:p>
            <w:pPr>
              <w:pStyle w:val="Compact"/>
              <w:jc w:val="left"/>
            </w:pPr>
            <w:r>
              <w:t xml:space="preserve">12</w:t>
            </w:r>
          </w:p>
        </w:tc>
        <w:tc>
          <w:tcPr/>
          <w:p>
            <w:pPr>
              <w:pStyle w:val="Compact"/>
              <w:jc w:val="left"/>
            </w:pPr>
            <w:r>
              <w:t xml:space="preserve">Boreholes</w:t>
            </w:r>
          </w:p>
        </w:tc>
        <w:tc>
          <w:tcPr/>
          <w:p>
            <w:pPr>
              <w:pStyle w:val="Compact"/>
              <w:jc w:val="left"/>
            </w:pPr>
            <w:r>
              <w:t xml:space="preserve">2,200,000</w:t>
            </w:r>
          </w:p>
        </w:tc>
        <w:tc>
          <w:tcPr/>
          <w:p>
            <w:pPr>
              <w:pStyle w:val="Compact"/>
              <w:jc w:val="left"/>
            </w:pPr>
            <w:r>
              <w:t xml:space="preserve">26,400,000</w:t>
            </w:r>
          </w:p>
        </w:tc>
      </w:tr>
      <w:tr>
        <w:tc>
          <w:tcPr/>
          <w:p>
            <w:pPr>
              <w:pStyle w:val="Compact"/>
              <w:jc w:val="left"/>
            </w:pPr>
            <w:r>
              <w:t xml:space="preserve">03</w:t>
            </w:r>
          </w:p>
        </w:tc>
        <w:tc>
          <w:tcPr/>
          <w:p>
            <w:pPr>
              <w:pStyle w:val="Compact"/>
              <w:jc w:val="left"/>
            </w:pPr>
            <w:r>
              <w:t xml:space="preserve">Geophysical survey (magnetometry and resistivity tomography) conducted by the</w:t>
            </w:r>
            <w:r>
              <w:t xml:space="preserve"> </w:t>
            </w:r>
            <w:r>
              <w:t xml:space="preserve">Geologist</w:t>
            </w:r>
            <w:r>
              <w:t xml:space="preserve"> </w:t>
            </w:r>
            <w:r>
              <w:t xml:space="preserve">team over a 45 km² area</w:t>
            </w:r>
          </w:p>
        </w:tc>
        <w:tc>
          <w:tcPr/>
          <w:p>
            <w:pPr>
              <w:pStyle w:val="Compact"/>
              <w:jc w:val="left"/>
            </w:pPr>
            <w:r>
              <w:t xml:space="preserve">45</w:t>
            </w:r>
          </w:p>
        </w:tc>
        <w:tc>
          <w:tcPr/>
          <w:p>
            <w:pPr>
              <w:pStyle w:val="Compact"/>
              <w:jc w:val="left"/>
            </w:pPr>
            <w:r>
              <w:t xml:space="preserve">km²</w:t>
            </w:r>
          </w:p>
        </w:tc>
        <w:tc>
          <w:tcPr/>
          <w:p>
            <w:pPr>
              <w:pStyle w:val="Compact"/>
              <w:jc w:val="left"/>
            </w:pPr>
            <w:r>
              <w:t xml:space="preserve">1,800,000</w:t>
            </w:r>
          </w:p>
        </w:tc>
        <w:tc>
          <w:tcPr/>
          <w:p>
            <w:pPr>
              <w:pStyle w:val="Compact"/>
              <w:jc w:val="left"/>
            </w:pPr>
            <w:r>
              <w:t xml:space="preserve">81,000,000</w:t>
            </w:r>
          </w:p>
        </w:tc>
      </w:tr>
      <w:tr>
        <w:tc>
          <w:tcPr/>
          <w:p>
            <w:pPr>
              <w:pStyle w:val="Compact"/>
              <w:jc w:val="left"/>
            </w:pPr>
            <w:r>
              <w:t xml:space="preserve">04</w:t>
            </w:r>
          </w:p>
        </w:tc>
        <w:tc>
          <w:tcPr/>
          <w:p>
            <w:pPr>
              <w:pStyle w:val="Compact"/>
              <w:jc w:val="left"/>
            </w:pPr>
            <w:r>
              <w:t xml:space="preserve">Laboratory analysis of rock and soil samples (petrography, XRF, geochemical assays) performed in accredited laboratories in Abidjan</w:t>
            </w:r>
          </w:p>
        </w:tc>
        <w:tc>
          <w:tcPr/>
          <w:p>
            <w:pPr>
              <w:pStyle w:val="Compact"/>
              <w:jc w:val="left"/>
            </w:pPr>
            <w:r>
              <w:t xml:space="preserve">180</w:t>
            </w:r>
          </w:p>
        </w:tc>
        <w:tc>
          <w:tcPr/>
          <w:p>
            <w:pPr>
              <w:pStyle w:val="Compact"/>
              <w:jc w:val="left"/>
            </w:pPr>
            <w:r>
              <w:t xml:space="preserve">Samples</w:t>
            </w:r>
          </w:p>
        </w:tc>
        <w:tc>
          <w:tcPr/>
          <w:p>
            <w:pPr>
              <w:pStyle w:val="Compact"/>
              <w:jc w:val="left"/>
            </w:pPr>
            <w:r>
              <w:t xml:space="preserve">185,000</w:t>
            </w:r>
          </w:p>
        </w:tc>
        <w:tc>
          <w:tcPr/>
          <w:p>
            <w:pPr>
              <w:pStyle w:val="Compact"/>
              <w:jc w:val="left"/>
            </w:pPr>
            <w:r>
              <w:t xml:space="preserve">33,300,000</w:t>
            </w:r>
          </w:p>
        </w:tc>
      </w:tr>
      <w:tr>
        <w:tc>
          <w:tcPr/>
          <w:p>
            <w:pPr>
              <w:pStyle w:val="Compact"/>
              <w:jc w:val="left"/>
            </w:pPr>
            <w:r>
              <w:t xml:space="preserve">05</w:t>
            </w:r>
          </w:p>
        </w:tc>
        <w:tc>
          <w:tcPr/>
          <w:p>
            <w:pPr>
              <w:pStyle w:val="Compact"/>
              <w:jc w:val="left"/>
            </w:pPr>
            <w:r>
              <w:t xml:space="preserve">Preparation of comprehensive geological report, resource estimate, and environmental impact baseline by the Lead</w:t>
            </w:r>
            <w:r>
              <w:t xml:space="preserve"> </w:t>
            </w:r>
            <w:r>
              <w:t xml:space="preserve">Geologist</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06</w:t>
            </w:r>
          </w:p>
        </w:tc>
        <w:tc>
          <w:tcPr/>
          <w:p>
            <w:pPr>
              <w:pStyle w:val="Compact"/>
              <w:jc w:val="left"/>
            </w:pPr>
            <w:r>
              <w:t xml:space="preserve">Regulatory compliance review and submission of findings to the Ivorian Ministry of Mines and the Abidjan Urban Planning Authority</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4,500,000</w:t>
            </w:r>
          </w:p>
        </w:tc>
        <w:tc>
          <w:tcPr/>
          <w:p>
            <w:pPr>
              <w:pStyle w:val="Compact"/>
              <w:jc w:val="left"/>
            </w:pPr>
            <w:r>
              <w:t xml:space="preserve">4,500,000</w:t>
            </w:r>
          </w:p>
        </w:tc>
      </w:tr>
      <w:tr>
        <w:tc>
          <w:tcPr>
            <w:gridSpan w:val="5"/>
          </w:tcPr>
          <w:p>
            <w:pPr>
              <w:pStyle w:val="Compact"/>
              <w:jc w:val="right"/>
            </w:pPr>
            <w:r>
              <w:t xml:space="preserve">TOTAL AMOUNT (XOF)</w:t>
            </w:r>
          </w:p>
        </w:tc>
        <w:tc>
          <w:tcPr/>
          <w:p>
            <w:pPr>
              <w:pStyle w:val="Compact"/>
              <w:jc w:val="left"/>
            </w:pPr>
            <w:r>
              <w:t xml:space="preserve">165,700,000</w:t>
            </w:r>
          </w:p>
        </w:tc>
      </w:tr>
      <w:tr>
        <w:tc>
          <w:tcPr>
            <w:gridSpan w:val="5"/>
          </w:tcPr>
          <w:p>
            <w:pPr>
              <w:pStyle w:val="Compact"/>
              <w:jc w:val="right"/>
            </w:pPr>
            <w:r>
              <w:t xml:space="preserve">TOTAL AMOUNT (USD, approx. at 600 XOF/USD)</w:t>
            </w:r>
          </w:p>
        </w:tc>
        <w:tc>
          <w:tcPr/>
          <w:p>
            <w:pPr>
              <w:pStyle w:val="Compact"/>
              <w:jc w:val="left"/>
            </w:pPr>
            <w:r>
              <w:t xml:space="preserve">276,167</w:t>
            </w:r>
          </w:p>
        </w:tc>
      </w:tr>
    </w:tbl>
    <w:bookmarkEnd w:id="25"/>
    <w:bookmarkStart w:id="26" w:name="terms-and-conditions"/>
    <w:p>
      <w:pPr>
        <w:pStyle w:val="Heading2"/>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Ivory Coast, including the Ivorian Mining Code (Loi n° 2017-482) and the Civil Code applicable in Abidjan.</w:t>
      </w:r>
    </w:p>
    <w:p>
      <w:pPr>
        <w:numPr>
          <w:ilvl w:val="0"/>
          <w:numId w:val="1001"/>
        </w:numPr>
        <w:pStyle w:val="Compact"/>
      </w:pPr>
      <w:r>
        <w:rPr>
          <w:bCs/>
          <w:b/>
        </w:rPr>
        <w:t xml:space="preserve">Qualification of the Geologist:</w:t>
      </w:r>
      <w:r>
        <w:t xml:space="preserve"> </w:t>
      </w:r>
      <w:r>
        <w:t xml:space="preserve">The</w:t>
      </w:r>
      <w:r>
        <w:t xml:space="preserve"> </w:t>
      </w:r>
      <w:r>
        <w:t xml:space="preserve">Geologist</w:t>
      </w:r>
      <w:r>
        <w:t xml:space="preserve"> </w:t>
      </w:r>
      <w:r>
        <w:t xml:space="preserve">engaged under this Purchase Order must hold a minimum of a Master's degree in Geology or a related earth science discipline from an accredited institution, and must be in good standing with the Ivorian Order of Geologists. A copy of the professional license shall be provided prior to commencement of fieldwork in Ivory Coast Abidjan.</w:t>
      </w:r>
    </w:p>
    <w:p>
      <w:pPr>
        <w:numPr>
          <w:ilvl w:val="0"/>
          <w:numId w:val="1001"/>
        </w:numPr>
        <w:pStyle w:val="Compact"/>
      </w:pPr>
      <w:r>
        <w:rPr>
          <w:bCs/>
          <w:b/>
        </w:rPr>
        <w:t xml:space="preserve">Project Duration:</w:t>
      </w:r>
      <w:r>
        <w:t xml:space="preserve"> </w:t>
      </w:r>
      <w:r>
        <w:t xml:space="preserve">The geological survey and reporting activities shall be completed within a period of one hundred and twenty (120) calendar days from the date of acceptance of this Purchase Order. The</w:t>
      </w:r>
      <w:r>
        <w:t xml:space="preserve"> </w:t>
      </w:r>
      <w:r>
        <w:t xml:space="preserve">Geologist</w:t>
      </w:r>
      <w:r>
        <w:t xml:space="preserve"> </w:t>
      </w:r>
      <w:r>
        <w:t xml:space="preserve">shall submit a detailed work plan within seven (7) days of contract commencement.</w:t>
      </w:r>
    </w:p>
    <w:p>
      <w:pPr>
        <w:numPr>
          <w:ilvl w:val="0"/>
          <w:numId w:val="1001"/>
        </w:numPr>
        <w:pStyle w:val="Compact"/>
      </w:pPr>
      <w:r>
        <w:rPr>
          <w:bCs/>
          <w:b/>
        </w:rPr>
        <w:t xml:space="preserve">Payment Terms:</w:t>
      </w:r>
      <w:r>
        <w:t xml:space="preserve"> </w:t>
      </w:r>
      <w:r>
        <w:t xml:space="preserve">Payment shall be made in three (3) installments: 30% upon signing and acceptance of this Purchase Order; 40% upon completion of all fieldwork and borehole drilling in Ivory Coast Abidjan; and 30% upon delivery and acceptance of the final geological report. All payments shall be made via bank transfer to the account designated by TerraFirma Geological Consulting SARL.</w:t>
      </w:r>
    </w:p>
    <w:p>
      <w:pPr>
        <w:numPr>
          <w:ilvl w:val="0"/>
          <w:numId w:val="1001"/>
        </w:numPr>
        <w:pStyle w:val="Compact"/>
      </w:pPr>
      <w:r>
        <w:rPr>
          <w:bCs/>
          <w:b/>
        </w:rPr>
        <w:t xml:space="preserve">Health, Safety, and Environment:</w:t>
      </w:r>
      <w:r>
        <w:t xml:space="preserve"> </w:t>
      </w:r>
      <w:r>
        <w:t xml:space="preserve">The</w:t>
      </w:r>
      <w:r>
        <w:t xml:space="preserve"> </w:t>
      </w:r>
      <w:r>
        <w:t xml:space="preserve">Geologist</w:t>
      </w:r>
      <w:r>
        <w:t xml:space="preserve"> </w:t>
      </w:r>
      <w:r>
        <w:t xml:space="preserve">and all field personnel shall comply with the Ivorian occupational health and safety regulations (Code du Travail de Côte d'Ivoire) and shall maintain valid insurance coverage for all operations conducted in the Abidjan area.</w:t>
      </w:r>
    </w:p>
    <w:p>
      <w:pPr>
        <w:numPr>
          <w:ilvl w:val="0"/>
          <w:numId w:val="1001"/>
        </w:numPr>
        <w:pStyle w:val="Compact"/>
      </w:pPr>
      <w:r>
        <w:rPr>
          <w:bCs/>
          <w:b/>
        </w:rPr>
        <w:t xml:space="preserve">Intellectual Property:</w:t>
      </w:r>
      <w:r>
        <w:t xml:space="preserve"> </w:t>
      </w:r>
      <w:r>
        <w:t xml:space="preserve">All geological data, core samples, maps, and reports generated under this Purchase Order shall become the exclusive property of Sahel Geological Resources Ltd. upon full payment. The</w:t>
      </w:r>
      <w:r>
        <w:t xml:space="preserve"> </w:t>
      </w:r>
      <w:r>
        <w:t xml:space="preserve">Geologist</w:t>
      </w:r>
      <w:r>
        <w:t xml:space="preserve"> </w:t>
      </w:r>
      <w:r>
        <w:t xml:space="preserve">shall not disclose proprietary findings to third parties without written consent.</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civil unrest, extreme weather events affecting the Ivory Coast Abidjan coastal zone, or government-imposed restrictions on geological survey activities.</w:t>
      </w:r>
    </w:p>
    <w:p>
      <w:pPr>
        <w:numPr>
          <w:ilvl w:val="0"/>
          <w:numId w:val="1001"/>
        </w:numPr>
        <w:pStyle w:val="Compact"/>
      </w:pPr>
      <w:r>
        <w:rPr>
          <w:bCs/>
          <w:b/>
        </w:rPr>
        <w:t xml:space="preserve">Dispute Resolution:</w:t>
      </w:r>
      <w:r>
        <w:t xml:space="preserve"> </w:t>
      </w:r>
      <w:r>
        <w:t xml:space="preserve">Any dispute arising from this Purchase Order shall first be subject to good-faith negotiation. If unresolved within thirty (30) days, the matter shall be referred to the Commercial Court of Abidjan, Ivory Coast, as the exclusive forum for adjudication.</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w:t>
      </w:r>
      <w:r>
        <w:t xml:space="preserve"> </w:t>
      </w:r>
      <w:r>
        <w:t xml:space="preserve">Geologist</w:t>
      </w:r>
      <w:r>
        <w:t xml:space="preserve"> </w:t>
      </w:r>
      <w:r>
        <w:t xml:space="preserve">shall be compensated for all work completed and documented up to the date of termination.</w:t>
      </w:r>
    </w:p>
    <w:bookmarkEnd w:id="26"/>
    <w:bookmarkStart w:id="27" w:name="delivery-and-reporting-location"/>
    <w:p>
      <w:pPr>
        <w:pStyle w:val="Heading2"/>
      </w:pPr>
      <w:r>
        <w:t xml:space="preserve">5. Delivery and Reporting Location</w:t>
      </w:r>
    </w:p>
    <w:p>
      <w:pPr>
        <w:pStyle w:val="FirstParagraph"/>
      </w:pPr>
      <w:r>
        <w:t xml:space="preserve">All physical deliverables, including core samples, field notes, and hard-copy reports, shall be delivered to the offices of Sahel Geological Resources Ltd. at Boulevard VGE, Cocody, Abidjan, Ivory Coast. Digital deliverables shall be transmitted via secure encrypted email. The Lead</w:t>
      </w:r>
      <w:r>
        <w:t xml:space="preserve"> </w:t>
      </w:r>
      <w:r>
        <w:t xml:space="preserve">Geologist</w:t>
      </w:r>
      <w:r>
        <w:t xml:space="preserve"> </w:t>
      </w:r>
      <w:r>
        <w:t xml:space="preserve">shall conduct a final presentation of findings to the project stakeholders at the Abidjan office no later than ten (10) business days after submission of the final report.</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set forth in this Purchase Order for the engagement of geological services in Ivory Coast Abidjan. This document constitutes a binding agreement upon execution by both authorized representatives.</w:t>
      </w:r>
    </w:p>
    <w:bookmarkEnd w:id="28"/>
    <w:p>
      <w:pPr>
        <w:pStyle w:val="BodyText"/>
      </w:pPr>
      <w:r>
        <w:rPr>
          <w:bCs/>
          <w:b/>
        </w:rPr>
        <w:t xml:space="preserve">For and on behalf of the Buyer:</w:t>
      </w:r>
    </w:p>
    <w:p>
      <w:pPr>
        <w:pStyle w:val="BodyText"/>
      </w:pPr>
      <w:r>
        <w:t xml:space="preserve">Sahel Geological Resources Ltd.</w:t>
      </w:r>
    </w:p>
    <w:p>
      <w:pPr>
        <w:pStyle w:val="BodyText"/>
      </w:pPr>
      <w:r>
        <w:t xml:space="preserve">Mr. Koffi N'Guessan</w:t>
      </w:r>
    </w:p>
    <w:p>
      <w:pPr>
        <w:pStyle w:val="BodyText"/>
      </w:pPr>
      <w:r>
        <w:t xml:space="preserve">Procurement Director</w:t>
      </w:r>
    </w:p>
    <w:p>
      <w:pPr>
        <w:pStyle w:val="BodyText"/>
      </w:pPr>
      <w:r>
        <w:t xml:space="preserve">Date: ____________________</w:t>
      </w:r>
    </w:p>
    <w:p>
      <w:pPr>
        <w:pStyle w:val="BodyText"/>
      </w:pPr>
      <w:r>
        <w:t xml:space="preserve">Signature &amp; Company Seal</w:t>
      </w:r>
    </w:p>
    <w:p>
      <w:pPr>
        <w:pStyle w:val="BodyText"/>
      </w:pPr>
      <w:r>
        <w:rPr>
          <w:bCs/>
          <w:b/>
        </w:rPr>
        <w:t xml:space="preserve">For and on behalf of the Supplier:</w:t>
      </w:r>
    </w:p>
    <w:p>
      <w:pPr>
        <w:pStyle w:val="BodyText"/>
      </w:pPr>
      <w:r>
        <w:t xml:space="preserve">TerraFirma Geological Consulting SARL</w:t>
      </w:r>
    </w:p>
    <w:p>
      <w:pPr>
        <w:pStyle w:val="BodyText"/>
      </w:pPr>
      <w:r>
        <w:t xml:space="preserve">Dr. Amina Diallo</w:t>
      </w:r>
    </w:p>
    <w:p>
      <w:pPr>
        <w:pStyle w:val="BodyText"/>
      </w:pPr>
      <w:r>
        <w:t xml:space="preserve">Lead Geologist / Managing Director</w:t>
      </w:r>
    </w:p>
    <w:p>
      <w:pPr>
        <w:pStyle w:val="BodyText"/>
      </w:pPr>
      <w:r>
        <w:t xml:space="preserve">Date: ____________________</w:t>
      </w:r>
    </w:p>
    <w:p>
      <w:pPr>
        <w:pStyle w:val="BodyText"/>
      </w:pPr>
      <w:r>
        <w:t xml:space="preserve">Signature &amp; Company Seal</w:t>
      </w:r>
    </w:p>
    <w:p>
      <w:pPr>
        <w:pStyle w:val="BodyText"/>
      </w:pPr>
      <w:r>
        <w:t xml:space="preserve">This Purchase Order (PO-2025-IVC-ABJ-0047) is valid for a period of ninety (90) days from the date of issue. It is issued in two (2) original copies, one for each party. All references to the</w:t>
      </w:r>
      <w:r>
        <w:t xml:space="preserve"> </w:t>
      </w:r>
      <w:r>
        <w:t xml:space="preserve">Geologist</w:t>
      </w:r>
      <w:r>
        <w:t xml:space="preserve"> </w:t>
      </w:r>
      <w:r>
        <w:t xml:space="preserve">in this document refer to the Lead Geologist and the qualified geological team engaged by TerraFirma Geological Consulting SARL for operations in Ivory Coast Abidjan. This document is subject to the laws of the Republic of Ivory Coast.</w:t>
      </w:r>
    </w:p>
    <w:p>
      <w:pPr>
        <w:pStyle w:val="BodyText"/>
      </w:pPr>
      <w:r>
        <w:t xml:space="preserve">© 2025 Sahel Geological Resources Ltd. — Abidjan, Ivory Coast.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Ivory Coast Abidjan</dc:title>
  <dc:creator/>
  <dc:language>en</dc:language>
  <cp:keywords/>
  <dcterms:created xsi:type="dcterms:W3CDTF">2026-10-10T06:53:30Z</dcterms:created>
  <dcterms:modified xsi:type="dcterms:W3CDTF">2026-10-10T06:53:30Z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