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Xbc6a163945579736c35c44ae698111e8714a5a2"/>
    <w:p>
      <w:pPr>
        <w:pStyle w:val="Heading1"/>
      </w:pPr>
      <w:r>
        <w:t xml:space="preserve">Al-Nakheel Geological &amp; Engineering Services Co. W.L.L.</w:t>
      </w:r>
    </w:p>
    <w:p>
      <w:pPr>
        <w:pStyle w:val="FirstParagraph"/>
      </w:pPr>
      <w:r>
        <w:t xml:space="preserve">Commercial Street, Salmiya, Kuwait, Kuwait City</w:t>
      </w:r>
    </w:p>
    <w:p>
      <w:pPr>
        <w:pStyle w:val="BodyText"/>
      </w:pPr>
      <w:r>
        <w:t xml:space="preserve">C.R. No: 184729 | VAT No: KU-4472918 | Tel: +965-2244-8890 | Email: procurement@alnakheelgeo.com.kw</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PO-KW-2025-04871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KWC-GEOL-2025-Phase II</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Kuwaiti Dinar (KWD)</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TerraScan Geoscientific Consultants FZE</w:t>
      </w:r>
    </w:p>
    <w:p>
      <w:pPr>
        <w:pStyle w:val="BodyText"/>
      </w:pPr>
      <w:r>
        <w:rPr>
          <w:bCs/>
          <w:b/>
        </w:rPr>
        <w:t xml:space="preserve">Address:</w:t>
      </w:r>
      <w:r>
        <w:t xml:space="preserve"> </w:t>
      </w:r>
      <w:r>
        <w:t xml:space="preserve">Office 12, Al Hamra Tower, Kuwait City, Kuwait</w:t>
      </w:r>
    </w:p>
    <w:p>
      <w:pPr>
        <w:pStyle w:val="BodyText"/>
      </w:pPr>
      <w:r>
        <w:rPr>
          <w:bCs/>
          <w:b/>
        </w:rPr>
        <w:t xml:space="preserve">Contact Person:</w:t>
      </w:r>
      <w:r>
        <w:t xml:space="preserve"> </w:t>
      </w:r>
      <w:r>
        <w:t xml:space="preserve">Dr. Faisal Al-Mutawa</w:t>
      </w:r>
    </w:p>
    <w:p>
      <w:pPr>
        <w:pStyle w:val="BodyText"/>
      </w:pPr>
      <w:r>
        <w:rPr>
          <w:bCs/>
          <w:b/>
        </w:rPr>
        <w:t xml:space="preserve">Phone:</w:t>
      </w:r>
      <w:r>
        <w:t xml:space="preserve"> </w:t>
      </w:r>
      <w:r>
        <w:t xml:space="preserve">+965-9912-3344</w:t>
      </w:r>
    </w:p>
    <w:p>
      <w:pPr>
        <w:pStyle w:val="BodyText"/>
      </w:pPr>
      <w:r>
        <w:rPr>
          <w:bCs/>
          <w:b/>
        </w:rPr>
        <w:t xml:space="preserve">Email:</w:t>
      </w:r>
      <w:r>
        <w:t xml:space="preserve"> </w:t>
      </w:r>
      <w:r>
        <w:t xml:space="preserve">contracts@terrascan-geo.com</w:t>
      </w:r>
    </w:p>
    <w:p>
      <w:pPr>
        <w:pStyle w:val="BodyText"/>
      </w:pPr>
      <w:r>
        <w:rPr>
          <w:bCs/>
          <w:b/>
        </w:rPr>
        <w:t xml:space="preserve">Tax Registration:</w:t>
      </w:r>
      <w:r>
        <w:t xml:space="preserve"> </w:t>
      </w:r>
      <w:r>
        <w:t xml:space="preserve">TR-77291045</w:t>
      </w:r>
    </w:p>
    <w:bookmarkEnd w:id="22"/>
    <w:p>
      <w:pPr>
        <w:pStyle w:val="BodyText"/>
      </w:pPr>
      <w:r>
        <w:t xml:space="preserve">This</w:t>
      </w:r>
      <w:r>
        <w:t xml:space="preserve"> </w:t>
      </w:r>
      <w:r>
        <w:t xml:space="preserve">Purchase Order</w:t>
      </w:r>
      <w:r>
        <w:t xml:space="preserve"> </w:t>
      </w:r>
      <w:r>
        <w:t xml:space="preserve">is issued by Al-Nakheel Geological &amp; Engineering Services Co. W.L.L. (hereinafter referred to as the "Buyer") to TerraScan Geoscientific Consultants FZE (hereinafter referred to as the "Vendor") for the procurement of professional</w:t>
      </w:r>
      <w:r>
        <w:t xml:space="preserve"> </w:t>
      </w:r>
      <w:r>
        <w:t xml:space="preserve">Geologist</w:t>
      </w:r>
      <w:r>
        <w:t xml:space="preserve"> </w:t>
      </w:r>
      <w:r>
        <w:t xml:space="preserve">services to be performed at the designated project site located in</w:t>
      </w:r>
      <w:r>
        <w:t xml:space="preserve"> </w:t>
      </w:r>
      <w:r>
        <w:t xml:space="preserve">Kuwait, Kuwait City</w:t>
      </w:r>
      <w:r>
        <w:t xml:space="preserve">. This</w:t>
      </w:r>
      <w:r>
        <w:t xml:space="preserve"> </w:t>
      </w:r>
      <w:r>
        <w:t xml:space="preserve">Purchase Order</w:t>
      </w:r>
      <w:r>
        <w:t xml:space="preserve"> </w:t>
      </w:r>
      <w:r>
        <w:t xml:space="preserve">constitutes a binding agreement upon acceptance by both parties and shall be governed by the laws of the State of Kuwait.</w:t>
      </w:r>
    </w:p>
    <w:bookmarkStart w:id="23" w:name="line-items-geologist-services"/>
    <w:p>
      <w:pPr>
        <w:pStyle w:val="Heading3"/>
      </w:pPr>
      <w:r>
        <w:t xml:space="preserve">Line Items – Geologist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Amount (KWD)</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Senior Geologist – Site Investigation &amp; Borehole Logging (minimum 15 years experience in sedimentary basin analysis)</w:t>
            </w:r>
          </w:p>
        </w:tc>
        <w:tc>
          <w:tcPr/>
          <w:p>
            <w:pPr>
              <w:pStyle w:val="Compact"/>
              <w:jc w:val="left"/>
            </w:pPr>
            <w:r>
              <w:t xml:space="preserve">2 (persons)</w:t>
            </w:r>
          </w:p>
        </w:tc>
        <w:tc>
          <w:tcPr/>
          <w:p>
            <w:pPr>
              <w:pStyle w:val="Compact"/>
              <w:jc w:val="left"/>
            </w:pPr>
            <w:r>
              <w:t xml:space="preserve">1,250.00 / day</w:t>
            </w:r>
          </w:p>
        </w:tc>
        <w:tc>
          <w:tcPr/>
          <w:p>
            <w:pPr>
              <w:pStyle w:val="Compact"/>
              <w:jc w:val="left"/>
            </w:pPr>
            <w:r>
              <w:t xml:space="preserve">30,000.00</w:t>
            </w:r>
          </w:p>
        </w:tc>
        <w:tc>
          <w:tcPr/>
          <w:p>
            <w:pPr>
              <w:pStyle w:val="Compact"/>
              <w:jc w:val="left"/>
            </w:pPr>
            <w:r>
              <w:t xml:space="preserve">Kuwait, Kuwait City</w:t>
            </w:r>
          </w:p>
        </w:tc>
      </w:tr>
      <w:tr>
        <w:tc>
          <w:tcPr/>
          <w:p>
            <w:pPr>
              <w:pStyle w:val="Compact"/>
              <w:jc w:val="left"/>
            </w:pPr>
            <w:r>
              <w:t xml:space="preserve">02</w:t>
            </w:r>
          </w:p>
        </w:tc>
        <w:tc>
          <w:tcPr/>
          <w:p>
            <w:pPr>
              <w:pStyle w:val="Compact"/>
              <w:jc w:val="left"/>
            </w:pPr>
            <w:r>
              <w:t xml:space="preserve">Junior Geologist – Core Sample Analysis &amp; Petrographic Reporting</w:t>
            </w:r>
          </w:p>
        </w:tc>
        <w:tc>
          <w:tcPr/>
          <w:p>
            <w:pPr>
              <w:pStyle w:val="Compact"/>
              <w:jc w:val="left"/>
            </w:pPr>
            <w:r>
              <w:t xml:space="preserve">3 (persons)</w:t>
            </w:r>
          </w:p>
        </w:tc>
        <w:tc>
          <w:tcPr/>
          <w:p>
            <w:pPr>
              <w:pStyle w:val="Compact"/>
              <w:jc w:val="left"/>
            </w:pPr>
            <w:r>
              <w:t xml:space="preserve">780.00 / day</w:t>
            </w:r>
          </w:p>
        </w:tc>
        <w:tc>
          <w:tcPr/>
          <w:p>
            <w:pPr>
              <w:pStyle w:val="Compact"/>
              <w:jc w:val="left"/>
            </w:pPr>
            <w:r>
              <w:t xml:space="preserve">28,080.00</w:t>
            </w:r>
          </w:p>
        </w:tc>
        <w:tc>
          <w:tcPr/>
          <w:p>
            <w:pPr>
              <w:pStyle w:val="Compact"/>
              <w:jc w:val="left"/>
            </w:pPr>
            <w:r>
              <w:t xml:space="preserve">Kuwait, Kuwait City</w:t>
            </w:r>
          </w:p>
        </w:tc>
      </w:tr>
      <w:tr>
        <w:tc>
          <w:tcPr/>
          <w:p>
            <w:pPr>
              <w:pStyle w:val="Compact"/>
              <w:jc w:val="left"/>
            </w:pPr>
            <w:r>
              <w:t xml:space="preserve">03</w:t>
            </w:r>
          </w:p>
        </w:tc>
        <w:tc>
          <w:tcPr/>
          <w:p>
            <w:pPr>
              <w:pStyle w:val="Compact"/>
              <w:jc w:val="left"/>
            </w:pPr>
            <w:r>
              <w:t xml:space="preserve">Geologist – Geotechnical Mapping &amp; Geological Survey of the Salmiya Coastal Zone</w:t>
            </w:r>
          </w:p>
        </w:tc>
        <w:tc>
          <w:tcPr/>
          <w:p>
            <w:pPr>
              <w:pStyle w:val="Compact"/>
              <w:jc w:val="left"/>
            </w:pPr>
            <w:r>
              <w:t xml:space="preserve">1 (person)</w:t>
            </w:r>
          </w:p>
        </w:tc>
        <w:tc>
          <w:tcPr/>
          <w:p>
            <w:pPr>
              <w:pStyle w:val="Compact"/>
              <w:jc w:val="left"/>
            </w:pPr>
            <w:r>
              <w:t xml:space="preserve">1,450.00 / day</w:t>
            </w:r>
          </w:p>
        </w:tc>
        <w:tc>
          <w:tcPr/>
          <w:p>
            <w:pPr>
              <w:pStyle w:val="Compact"/>
              <w:jc w:val="left"/>
            </w:pPr>
            <w:r>
              <w:t xml:space="preserve">14,500.00</w:t>
            </w:r>
          </w:p>
        </w:tc>
        <w:tc>
          <w:tcPr/>
          <w:p>
            <w:pPr>
              <w:pStyle w:val="Compact"/>
              <w:jc w:val="left"/>
            </w:pPr>
            <w:r>
              <w:t xml:space="preserve">Kuwait, Kuwait City</w:t>
            </w:r>
          </w:p>
        </w:tc>
      </w:tr>
      <w:tr>
        <w:tc>
          <w:tcPr/>
          <w:p>
            <w:pPr>
              <w:pStyle w:val="Compact"/>
              <w:jc w:val="left"/>
            </w:pPr>
            <w:r>
              <w:t xml:space="preserve">04</w:t>
            </w:r>
          </w:p>
        </w:tc>
        <w:tc>
          <w:tcPr/>
          <w:p>
            <w:pPr>
              <w:pStyle w:val="Compact"/>
              <w:jc w:val="left"/>
            </w:pPr>
            <w:r>
              <w:t xml:space="preserve">Geologist – Environmental Impact Assessment &amp; Groundwater Contamination Study</w:t>
            </w:r>
          </w:p>
        </w:tc>
        <w:tc>
          <w:tcPr/>
          <w:p>
            <w:pPr>
              <w:pStyle w:val="Compact"/>
              <w:jc w:val="left"/>
            </w:pPr>
            <w:r>
              <w:t xml:space="preserve">2 (persons)</w:t>
            </w:r>
          </w:p>
        </w:tc>
        <w:tc>
          <w:tcPr/>
          <w:p>
            <w:pPr>
              <w:pStyle w:val="Compact"/>
              <w:jc w:val="left"/>
            </w:pPr>
            <w:r>
              <w:t xml:space="preserve">1,100.00 / day</w:t>
            </w:r>
          </w:p>
        </w:tc>
        <w:tc>
          <w:tcPr/>
          <w:p>
            <w:pPr>
              <w:pStyle w:val="Compact"/>
              <w:jc w:val="left"/>
            </w:pPr>
            <w:r>
              <w:t xml:space="preserve">22,000.00</w:t>
            </w:r>
          </w:p>
        </w:tc>
        <w:tc>
          <w:tcPr/>
          <w:p>
            <w:pPr>
              <w:pStyle w:val="Compact"/>
              <w:jc w:val="left"/>
            </w:pPr>
            <w:r>
              <w:t xml:space="preserve">Kuwait, Kuwait City</w:t>
            </w:r>
          </w:p>
        </w:tc>
      </w:tr>
      <w:tr>
        <w:tc>
          <w:tcPr/>
          <w:p>
            <w:pPr>
              <w:pStyle w:val="Compact"/>
              <w:jc w:val="left"/>
            </w:pPr>
            <w:r>
              <w:t xml:space="preserve">05</w:t>
            </w:r>
          </w:p>
        </w:tc>
        <w:tc>
          <w:tcPr/>
          <w:p>
            <w:pPr>
              <w:pStyle w:val="Compact"/>
              <w:jc w:val="left"/>
            </w:pPr>
            <w:r>
              <w:t xml:space="preserve">Geologist – Final Technical Report Compilation, Peer Review &amp; Presentation to Kuwait City Municipal Authority</w:t>
            </w:r>
          </w:p>
        </w:tc>
        <w:tc>
          <w:tcPr/>
          <w:p>
            <w:pPr>
              <w:pStyle w:val="Compact"/>
              <w:jc w:val="left"/>
            </w:pPr>
            <w:r>
              <w:t xml:space="preserve">1 (lump sum)</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Kuwait, Kuwait City</w:t>
            </w:r>
          </w:p>
        </w:tc>
      </w:tr>
      <w:tr>
        <w:tc>
          <w:tcPr>
            <w:gridSpan w:val="4"/>
          </w:tcPr>
          <w:p>
            <w:pPr>
              <w:pStyle w:val="Compact"/>
              <w:jc w:val="right"/>
            </w:pPr>
            <w:r>
              <w:t xml:space="preserve">TOTAL AMOUNT DUE</w:t>
            </w:r>
          </w:p>
        </w:tc>
        <w:tc>
          <w:tcPr/>
          <w:p>
            <w:pPr>
              <w:pStyle w:val="Compact"/>
              <w:jc w:val="left"/>
            </w:pPr>
            <w:r>
              <w:t xml:space="preserve">103,080.00</w:t>
            </w:r>
          </w:p>
        </w:tc>
        <w:tc>
          <w:tcPr/>
          <w:p>
            <w:pPr>
              <w:pStyle w:val="Compact"/>
              <w:jc w:val="left"/>
            </w:pPr>
            <w:r>
              <w:t xml:space="preserve">Kuwait, Kuwait City</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t xml:space="preserve">All</w:t>
      </w:r>
      <w:r>
        <w:t xml:space="preserve"> </w:t>
      </w:r>
      <w:r>
        <w:t xml:space="preserve">Geologist</w:t>
      </w:r>
      <w:r>
        <w:t xml:space="preserve"> </w:t>
      </w:r>
      <w:r>
        <w:t xml:space="preserve">personnel assigned under this</w:t>
      </w:r>
      <w:r>
        <w:t xml:space="preserve"> </w:t>
      </w:r>
      <w:r>
        <w:t xml:space="preserve">Purchase Order</w:t>
      </w:r>
      <w:r>
        <w:t xml:space="preserve"> </w:t>
      </w:r>
      <w:r>
        <w:t xml:space="preserve">must hold valid professional licenses issued or recognized by the Kuwait Ministry of Oil &amp; Mineral Resources and must possess a minimum of five (5) years of documented field experience in the Arabian Gulf geological formations.</w:t>
      </w:r>
    </w:p>
    <w:p>
      <w:pPr>
        <w:numPr>
          <w:ilvl w:val="0"/>
          <w:numId w:val="1001"/>
        </w:numPr>
        <w:pStyle w:val="Compact"/>
      </w:pPr>
      <w:r>
        <w:t xml:space="preserve">The Vendor shall ensure that every</w:t>
      </w:r>
      <w:r>
        <w:t xml:space="preserve"> </w:t>
      </w:r>
      <w:r>
        <w:t xml:space="preserve">Geologist</w:t>
      </w:r>
      <w:r>
        <w:t xml:space="preserve"> </w:t>
      </w:r>
      <w:r>
        <w:t xml:space="preserve">deployed to the project site in</w:t>
      </w:r>
      <w:r>
        <w:t xml:space="preserve"> </w:t>
      </w:r>
      <w:r>
        <w:t xml:space="preserve">Kuwait, Kuwait City</w:t>
      </w:r>
      <w:r>
        <w:t xml:space="preserve"> </w:t>
      </w:r>
      <w:r>
        <w:t xml:space="preserve">carries a valid Kuwaiti work permit, civil defense registration, and comprehensive occupational health insurance covering the full duration of the engagement.</w:t>
      </w:r>
    </w:p>
    <w:p>
      <w:pPr>
        <w:numPr>
          <w:ilvl w:val="0"/>
          <w:numId w:val="1001"/>
        </w:numPr>
        <w:pStyle w:val="Compact"/>
      </w:pPr>
      <w:r>
        <w:t xml:space="preserve">Site access, safety equipment (PPE), field vehicles, and laboratory consumables required for the</w:t>
      </w:r>
      <w:r>
        <w:t xml:space="preserve"> </w:t>
      </w:r>
      <w:r>
        <w:t xml:space="preserve">Geologist</w:t>
      </w:r>
      <w:r>
        <w:t xml:space="preserve"> </w:t>
      </w:r>
      <w:r>
        <w:t xml:space="preserve">team to carry out their duties in</w:t>
      </w:r>
      <w:r>
        <w:t xml:space="preserve"> </w:t>
      </w:r>
      <w:r>
        <w:t xml:space="preserve">Kuwait, Kuwait City</w:t>
      </w:r>
      <w:r>
        <w:t xml:space="preserve"> </w:t>
      </w:r>
      <w:r>
        <w:t xml:space="preserve">shall be provided by the Buyer unless otherwise specified in writing as an amendment to this</w:t>
      </w:r>
      <w:r>
        <w:t xml:space="preserve"> </w:t>
      </w:r>
      <w:r>
        <w:t xml:space="preserve">Purchase Order</w:t>
      </w:r>
      <w:r>
        <w:t xml:space="preserve">.</w:t>
      </w:r>
    </w:p>
    <w:p>
      <w:pPr>
        <w:numPr>
          <w:ilvl w:val="0"/>
          <w:numId w:val="1001"/>
        </w:numPr>
        <w:pStyle w:val="Compact"/>
      </w:pPr>
      <w:r>
        <w:t xml:space="preserve">Payment shall be processed in Kuwaiti Dinars (KWD) via bank transfer to the Vendor's designated account within forty-five (45) calendar days of receipt of a valid, itemized invoice referencing this</w:t>
      </w:r>
      <w:r>
        <w:t xml:space="preserve"> </w:t>
      </w:r>
      <w:r>
        <w:t xml:space="preserve">Purchase Order</w:t>
      </w:r>
      <w:r>
        <w:t xml:space="preserve"> </w:t>
      </w:r>
      <w:r>
        <w:t xml:space="preserve">number (PO-KW-2025-04871).</w:t>
      </w:r>
    </w:p>
    <w:p>
      <w:pPr>
        <w:numPr>
          <w:ilvl w:val="0"/>
          <w:numId w:val="1001"/>
        </w:numPr>
        <w:pStyle w:val="Compact"/>
      </w:pPr>
      <w:r>
        <w:t xml:space="preserve">The Vendor is required to submit a detailed mobilization plan, including the CVs and qualifications of each</w:t>
      </w:r>
      <w:r>
        <w:t xml:space="preserve"> </w:t>
      </w:r>
      <w:r>
        <w:t xml:space="preserve">Geologist</w:t>
      </w:r>
      <w:r>
        <w:t xml:space="preserve"> </w:t>
      </w:r>
      <w:r>
        <w:t xml:space="preserve">to be assigned, no later than ten (10) business days prior to the required delivery date. Failure to do so entitles the Buyer to cancel this</w:t>
      </w:r>
      <w:r>
        <w:t xml:space="preserve"> </w:t>
      </w:r>
      <w:r>
        <w:t xml:space="preserve">Purchase Order</w:t>
      </w:r>
      <w:r>
        <w:t xml:space="preserve"> </w:t>
      </w:r>
      <w:r>
        <w:t xml:space="preserve">without penalty.</w:t>
      </w:r>
    </w:p>
    <w:p>
      <w:pPr>
        <w:numPr>
          <w:ilvl w:val="0"/>
          <w:numId w:val="1001"/>
        </w:numPr>
        <w:pStyle w:val="Compact"/>
      </w:pPr>
      <w:r>
        <w:t xml:space="preserve">All geological data, core samples, borehole logs, and reports generated by the</w:t>
      </w:r>
      <w:r>
        <w:t xml:space="preserve"> </w:t>
      </w:r>
      <w:r>
        <w:t xml:space="preserve">Geologist</w:t>
      </w:r>
      <w:r>
        <w:t xml:space="preserve"> </w:t>
      </w:r>
      <w:r>
        <w:t xml:space="preserve">team in the course of this engagement in</w:t>
      </w:r>
      <w:r>
        <w:t xml:space="preserve"> </w:t>
      </w:r>
      <w:r>
        <w:t xml:space="preserve">Kuwait, Kuwait City</w:t>
      </w:r>
      <w:r>
        <w:t xml:space="preserve"> </w:t>
      </w:r>
      <w:r>
        <w:t xml:space="preserve">shall remain the exclusive intellectual property of the Buyer. The Vendor shall not reproduce, publish, or disclose such data to any third party without prior written consent.</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matter shall be referred to the competent courts of</w:t>
      </w:r>
      <w:r>
        <w:t xml:space="preserve"> </w:t>
      </w:r>
      <w:r>
        <w:t xml:space="preserve">Kuwait, Kuwait City</w:t>
      </w:r>
      <w:r>
        <w:t xml:space="preserve"> </w:t>
      </w:r>
      <w:r>
        <w:t xml:space="preserve">in accordance with the Kuwaiti Civil and Commercial Code.</w:t>
      </w:r>
    </w:p>
    <w:p>
      <w:pPr>
        <w:numPr>
          <w:ilvl w:val="0"/>
          <w:numId w:val="1001"/>
        </w:numPr>
        <w:pStyle w:val="Compact"/>
      </w:pPr>
      <w:r>
        <w:t xml:space="preserve">This</w:t>
      </w:r>
      <w:r>
        <w:t xml:space="preserve"> </w:t>
      </w:r>
      <w:r>
        <w:t xml:space="preserve">Purchase Order</w:t>
      </w:r>
      <w:r>
        <w:t xml:space="preserve"> </w:t>
      </w:r>
      <w:r>
        <w:t xml:space="preserve">is valid for a period of ninety (90) days from the date of issue. Any unaccepted</w:t>
      </w:r>
      <w:r>
        <w:t xml:space="preserve"> </w:t>
      </w:r>
      <w:r>
        <w:t xml:space="preserve">Purchase Order</w:t>
      </w:r>
      <w:r>
        <w:t xml:space="preserve"> </w:t>
      </w:r>
      <w:r>
        <w:t xml:space="preserve">after this period shall be considered void and of no effect.</w:t>
      </w:r>
    </w:p>
    <w:p>
      <w:pPr>
        <w:numPr>
          <w:ilvl w:val="0"/>
          <w:numId w:val="1001"/>
        </w:numPr>
        <w:pStyle w:val="Compact"/>
      </w:pPr>
      <w:r>
        <w:t xml:space="preserve">The Vendor acknowledges that all work performed by the</w:t>
      </w:r>
      <w:r>
        <w:t xml:space="preserve"> </w:t>
      </w:r>
      <w:r>
        <w:t xml:space="preserve">Geologist</w:t>
      </w:r>
      <w:r>
        <w:t xml:space="preserve"> </w:t>
      </w:r>
      <w:r>
        <w:t xml:space="preserve">team must comply with the Kuwait Environmental Protection Authority (EPA) regulations and the Kuwait Municipality's site-specific guidelines applicable to</w:t>
      </w:r>
      <w:r>
        <w:t xml:space="preserve"> </w:t>
      </w:r>
      <w:r>
        <w:t xml:space="preserve">Kuwait, Kuwait City</w:t>
      </w:r>
      <w:r>
        <w:t xml:space="preserve">.</w:t>
      </w:r>
    </w:p>
    <w:bookmarkEnd w:id="24"/>
    <w:p>
      <w:pPr>
        <w:pStyle w:val="FirstParagraph"/>
      </w:pPr>
      <w:r>
        <w:rPr>
          <w:bCs/>
          <w:b/>
        </w:rPr>
        <w:t xml:space="preserve">Authorized by (Buyer):</w:t>
      </w:r>
    </w:p>
    <w:p>
      <w:pPr>
        <w:pStyle w:val="BodyText"/>
      </w:pPr>
      <w:r>
        <w:t xml:space="preserve">Al-Nakheel Geological &amp; Engineering Services Co. W.L.L.</w:t>
      </w:r>
    </w:p>
    <w:p>
      <w:pPr>
        <w:pStyle w:val="BodyText"/>
      </w:pPr>
      <w:r>
        <w:t xml:space="preserve">Name: Eng. Khalid Al-Sabah</w:t>
      </w:r>
      <w:r>
        <w:br/>
      </w:r>
      <w:r>
        <w:t xml:space="preserve">Title: Chief Procurement Officer</w:t>
      </w:r>
      <w:r>
        <w:br/>
      </w:r>
      <w:r>
        <w:t xml:space="preserve">Signature &amp; Company Stamp: _________________________</w:t>
      </w:r>
      <w:r>
        <w:br/>
      </w:r>
      <w:r>
        <w:t xml:space="preserve">Date: _______________</w:t>
      </w:r>
    </w:p>
    <w:p>
      <w:pPr>
        <w:pStyle w:val="BodyText"/>
      </w:pPr>
      <w:r>
        <w:rPr>
          <w:bCs/>
          <w:b/>
        </w:rPr>
        <w:t xml:space="preserve">Accepted by (Vendor):</w:t>
      </w:r>
    </w:p>
    <w:p>
      <w:pPr>
        <w:pStyle w:val="BodyText"/>
      </w:pPr>
      <w:r>
        <w:t xml:space="preserve">TerraScan Geoscientific Consultants FZE</w:t>
      </w:r>
    </w:p>
    <w:p>
      <w:pPr>
        <w:pStyle w:val="BodyText"/>
      </w:pPr>
      <w:r>
        <w:t xml:space="preserve">Name: Dr. Faisal Al-Mutawa</w:t>
      </w:r>
      <w:r>
        <w:br/>
      </w:r>
      <w:r>
        <w:t xml:space="preserve">Title: Managing Director</w:t>
      </w:r>
      <w:r>
        <w:br/>
      </w:r>
      <w:r>
        <w:t xml:space="preserve">Signature &amp; Company Stamp: _________________________</w:t>
      </w:r>
      <w:r>
        <w:br/>
      </w:r>
      <w:r>
        <w:t xml:space="preserve">Date: _______________</w:t>
      </w:r>
    </w:p>
    <w:p>
      <w:pPr>
        <w:pStyle w:val="BodyText"/>
      </w:pPr>
      <w:r>
        <w:t xml:space="preserve">This Purchase Order (PO-KW-2025-04871) was prepared for the procurement of Geologist professional services in Kuwait, Kuwait City. All communications regarding this Purchase Order shall be directed to the Buyer's Procurement Department at the address stated above. This document is valid only when bearing the official company stamp and authorized signature of both parties.</w:t>
      </w:r>
    </w:p>
    <w:p>
      <w:pPr>
        <w:pStyle w:val="BodyText"/>
      </w:pPr>
      <w:r>
        <w:t xml:space="preserve">Page 1 of 1 | Al-Nakheel Geological &amp; Engineering Services Co. W.L.L.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Kuwait Kuwait City</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