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Geological Survey and Site Assessment Services</w:t>
      </w:r>
    </w:p>
    <w:p>
      <w:pPr>
        <w:pStyle w:val="BodyText"/>
      </w:pPr>
      <w:r>
        <w:t xml:space="preserve">Issued in Pakistan Islamabad – Federal Capital Territory</w:t>
      </w:r>
    </w:p>
    <w:p>
      <w:pPr>
        <w:pStyle w:val="BodyText"/>
      </w:pPr>
      <w:r>
        <w:t xml:space="preserve">Document Reference: PO/GEOL/ISB/2025/0472</w:t>
      </w:r>
    </w:p>
    <w:bookmarkEnd w:id="20"/>
    <w:p>
      <w:pPr>
        <w:pStyle w:val="BodyText"/>
      </w:pPr>
      <w:r>
        <w:rPr>
          <w:bCs/>
          <w:b/>
        </w:rPr>
        <w:t xml:space="preserve">Purchase Order No.:</w:t>
      </w:r>
      <w:r>
        <w:t xml:space="preserve"> </w:t>
      </w:r>
      <w:r>
        <w:t xml:space="preserve">PO/GEOL/ISB/2025/0472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Code:</w:t>
      </w:r>
      <w:r>
        <w:t xml:space="preserve"> </w:t>
      </w:r>
      <w:r>
        <w:t xml:space="preserve">GEO-PAK-2025-118</w:t>
      </w:r>
      <w:r>
        <w:br/>
      </w:r>
      <w:r>
        <w:rPr>
          <w:bCs/>
          <w:b/>
        </w:rPr>
        <w:t xml:space="preserve">Department:</w:t>
      </w:r>
      <w:r>
        <w:t xml:space="preserve"> </w:t>
      </w:r>
      <w:r>
        <w:t xml:space="preserve">Geological Services Division</w:t>
      </w:r>
      <w:r>
        <w:br/>
      </w:r>
      <w:r>
        <w:rPr>
          <w:bCs/>
          <w:b/>
        </w:rPr>
        <w:t xml:space="preserve">Location:</w:t>
      </w:r>
      <w:r>
        <w:t xml:space="preserve"> </w:t>
      </w:r>
      <w:r>
        <w:t xml:space="preserve">Pakistan Islamabad</w:t>
      </w:r>
    </w:p>
    <w:bookmarkStart w:id="21" w:name="purchasing-authority-buyer"/>
    <w:p>
      <w:pPr>
        <w:pStyle w:val="Heading2"/>
      </w:pPr>
      <w:r>
        <w:t xml:space="preserve">1. Purchasing Authority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Islamabad Geological Development Authority (IGDA)</w:t>
            </w:r>
          </w:p>
        </w:tc>
      </w:tr>
      <w:tr>
        <w:tc>
          <w:tcPr/>
          <w:p>
            <w:pPr>
              <w:pStyle w:val="Compact"/>
              <w:jc w:val="left"/>
            </w:pPr>
            <w:r>
              <w:t xml:space="preserve">Address</w:t>
            </w:r>
          </w:p>
        </w:tc>
        <w:tc>
          <w:tcPr/>
          <w:p>
            <w:pPr>
              <w:pStyle w:val="Compact"/>
              <w:jc w:val="left"/>
            </w:pPr>
            <w:r>
              <w:t xml:space="preserve">Plot 42, Sector F-8/2, Jinnah Avenue, Pakistan Islamabad, 44000</w:t>
            </w:r>
          </w:p>
        </w:tc>
      </w:tr>
      <w:tr>
        <w:tc>
          <w:tcPr/>
          <w:p>
            <w:pPr>
              <w:pStyle w:val="Compact"/>
              <w:jc w:val="left"/>
            </w:pPr>
            <w:r>
              <w:t xml:space="preserve">Contact Person</w:t>
            </w:r>
          </w:p>
        </w:tc>
        <w:tc>
          <w:tcPr/>
          <w:p>
            <w:pPr>
              <w:pStyle w:val="Compact"/>
              <w:jc w:val="left"/>
            </w:pPr>
            <w:r>
              <w:t xml:space="preserve">Mr. Ahmed Raza Khan, Director – Field Operations</w:t>
            </w:r>
          </w:p>
        </w:tc>
      </w:tr>
      <w:tr>
        <w:tc>
          <w:tcPr/>
          <w:p>
            <w:pPr>
              <w:pStyle w:val="Compact"/>
              <w:jc w:val="left"/>
            </w:pPr>
            <w:r>
              <w:t xml:space="preserve">Email / Phone</w:t>
            </w:r>
          </w:p>
        </w:tc>
        <w:tc>
          <w:tcPr/>
          <w:p>
            <w:pPr>
              <w:pStyle w:val="Compact"/>
              <w:jc w:val="left"/>
            </w:pPr>
            <w:r>
              <w:t xml:space="preserve">fieldops@igda.gov.pk / +92-51-920-4471</w:t>
            </w:r>
          </w:p>
        </w:tc>
      </w:tr>
      <w:tr>
        <w:tc>
          <w:tcPr/>
          <w:p>
            <w:pPr>
              <w:pStyle w:val="Compact"/>
              <w:jc w:val="left"/>
            </w:pPr>
            <w:r>
              <w:t xml:space="preserve">NTN / Tax ID</w:t>
            </w:r>
          </w:p>
        </w:tc>
        <w:tc>
          <w:tcPr/>
          <w:p>
            <w:pPr>
              <w:pStyle w:val="Compact"/>
              <w:jc w:val="left"/>
            </w:pPr>
            <w:r>
              <w:t xml:space="preserve">NTN-0123456-7</w:t>
            </w:r>
          </w:p>
        </w:tc>
      </w:tr>
    </w:tbl>
    <w:bookmarkEnd w:id="21"/>
    <w:bookmarkStart w:id="22" w:name="service-provider-seller-contractor"/>
    <w:p>
      <w:pPr>
        <w:pStyle w:val="Heading2"/>
      </w:pPr>
      <w:r>
        <w:t xml:space="preserve">2. Service Provider (Seller / Contractor)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Fatima Noor, M.Sc. (Geology), Ph.D. – Licensed Geologist</w:t>
            </w:r>
          </w:p>
        </w:tc>
      </w:tr>
      <w:tr>
        <w:tc>
          <w:tcPr/>
          <w:p>
            <w:pPr>
              <w:pStyle w:val="Compact"/>
              <w:jc w:val="left"/>
            </w:pPr>
            <w:r>
              <w:t xml:space="preserve">Firm / Practice</w:t>
            </w:r>
          </w:p>
        </w:tc>
        <w:tc>
          <w:tcPr/>
          <w:p>
            <w:pPr>
              <w:pStyle w:val="Compact"/>
              <w:jc w:val="left"/>
            </w:pPr>
            <w:r>
              <w:t xml:space="preserve">Noor Geological Consultants (Pvt.) Ltd.</w:t>
            </w:r>
          </w:p>
        </w:tc>
      </w:tr>
      <w:tr>
        <w:tc>
          <w:tcPr/>
          <w:p>
            <w:pPr>
              <w:pStyle w:val="Compact"/>
              <w:jc w:val="left"/>
            </w:pPr>
            <w:r>
              <w:t xml:space="preserve">Address</w:t>
            </w:r>
          </w:p>
        </w:tc>
        <w:tc>
          <w:tcPr/>
          <w:p>
            <w:pPr>
              <w:pStyle w:val="Compact"/>
              <w:jc w:val="left"/>
            </w:pPr>
            <w:r>
              <w:t xml:space="preserve">Office 12, Blue Area Commercial Complex, F-7 Markaz, Pakistan Islamabad, 44000</w:t>
            </w:r>
          </w:p>
        </w:tc>
      </w:tr>
      <w:tr>
        <w:tc>
          <w:tcPr/>
          <w:p>
            <w:pPr>
              <w:pStyle w:val="Compact"/>
              <w:jc w:val="left"/>
            </w:pPr>
            <w:r>
              <w:t xml:space="preserve">Professional License No.</w:t>
            </w:r>
          </w:p>
        </w:tc>
        <w:tc>
          <w:tcPr/>
          <w:p>
            <w:pPr>
              <w:pStyle w:val="Compact"/>
              <w:jc w:val="left"/>
            </w:pPr>
            <w:r>
              <w:t xml:space="preserve">PGC-PK-2019-0834 (Pakistan Geological Council)</w:t>
            </w:r>
          </w:p>
        </w:tc>
      </w:tr>
      <w:tr>
        <w:tc>
          <w:tcPr/>
          <w:p>
            <w:pPr>
              <w:pStyle w:val="Compact"/>
              <w:jc w:val="left"/>
            </w:pPr>
            <w:r>
              <w:t xml:space="preserve">Email / Phone</w:t>
            </w:r>
          </w:p>
        </w:tc>
        <w:tc>
          <w:tcPr/>
          <w:p>
            <w:pPr>
              <w:pStyle w:val="Compact"/>
              <w:jc w:val="left"/>
            </w:pPr>
            <w:r>
              <w:t xml:space="preserve">dr.fnoor@noorgeo.com.pk / +92-51-289-6634</w:t>
            </w:r>
          </w:p>
        </w:tc>
      </w:tr>
      <w:tr>
        <w:tc>
          <w:tcPr/>
          <w:p>
            <w:pPr>
              <w:pStyle w:val="Compact"/>
              <w:jc w:val="left"/>
            </w:pPr>
            <w:r>
              <w:t xml:space="preserve">NTN / Tax ID</w:t>
            </w:r>
          </w:p>
        </w:tc>
        <w:tc>
          <w:tcPr/>
          <w:p>
            <w:pPr>
              <w:pStyle w:val="Compact"/>
              <w:jc w:val="left"/>
            </w:pPr>
            <w:r>
              <w:t xml:space="preserve">NTN-0987654-3</w:t>
            </w:r>
          </w:p>
        </w:tc>
      </w:tr>
    </w:tbl>
    <w:bookmarkEnd w:id="22"/>
    <w:bookmarkStart w:id="23" w:name="X18b82b7656798870111f27f1673743383fe5c85"/>
    <w:p>
      <w:pPr>
        <w:pStyle w:val="Heading2"/>
      </w:pPr>
      <w:r>
        <w:t xml:space="preserve">3. Scope of Work – Geologist Services in Pakistan Islamabad</w:t>
      </w:r>
    </w:p>
    <w:p>
      <w:pPr>
        <w:pStyle w:val="FirstParagraph"/>
      </w:pPr>
      <w:r>
        <w:t xml:space="preserve">This</w:t>
      </w:r>
      <w:r>
        <w:t xml:space="preserve"> </w:t>
      </w:r>
      <w:r>
        <w:t xml:space="preserve">Purchase Order</w:t>
      </w:r>
      <w:r>
        <w:t xml:space="preserve"> </w:t>
      </w:r>
      <w:r>
        <w:t xml:space="preserve">is issued by the Islamabad Geological Development Authority to formally engage the services of a qualified</w:t>
      </w:r>
      <w:r>
        <w:t xml:space="preserve"> </w:t>
      </w:r>
      <w:r>
        <w:t xml:space="preserve">Geologist</w:t>
      </w:r>
      <w:r>
        <w:t xml:space="preserve"> </w:t>
      </w:r>
      <w:r>
        <w:t xml:space="preserve">for the execution of comprehensive geological survey, subsurface investigation, and environmental site assessment activities within the administrative boundaries of</w:t>
      </w:r>
      <w:r>
        <w:t xml:space="preserve"> </w:t>
      </w:r>
      <w:r>
        <w:t xml:space="preserve">Pakistan Islamabad</w:t>
      </w:r>
      <w:r>
        <w:t xml:space="preserve">. The</w:t>
      </w:r>
      <w:r>
        <w:t xml:space="preserve"> </w:t>
      </w:r>
      <w:r>
        <w:t xml:space="preserve">Geologist</w:t>
      </w:r>
      <w:r>
        <w:t xml:space="preserve"> </w:t>
      </w:r>
      <w:r>
        <w:t xml:space="preserve">shall perform all duties in strict accordance with the standards set forth by the Pakistan Geological Council, the Pakistan Environmental Protection Agency (PEPA), and the applicable federal and provincial regulations governing geological and geotechnical work in the Federal Capital Territory.</w:t>
      </w:r>
    </w:p>
    <w:p>
      <w:pPr>
        <w:pStyle w:val="BodyText"/>
      </w:pPr>
      <w:r>
        <w:t xml:space="preserve">The specific deliverables under this</w:t>
      </w:r>
      <w:r>
        <w:t xml:space="preserve"> </w:t>
      </w:r>
      <w:r>
        <w:t xml:space="preserve">Purchase Order</w:t>
      </w:r>
      <w:r>
        <w:t xml:space="preserve"> </w:t>
      </w:r>
      <w:r>
        <w:t xml:space="preserve">include, but are not limited to: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Geologist Services</w:t>
            </w:r>
          </w:p>
        </w:tc>
        <w:tc>
          <w:tcPr/>
          <w:p>
            <w:pPr>
              <w:pStyle w:val="Compact"/>
              <w:jc w:val="left"/>
            </w:pPr>
            <w:r>
              <w:t xml:space="preserve">Quantity / Duration</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Desktop geological mapping and literature review of the Islamabad Plateau and surrounding Margalla Hills region</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Field geological survey including rock sampling, structural mapping, and fault-line identification across 12 designated sites in Pakistan Islamabad</w:t>
            </w:r>
          </w:p>
        </w:tc>
        <w:tc>
          <w:tcPr/>
          <w:p>
            <w:pPr>
              <w:pStyle w:val="Compact"/>
              <w:jc w:val="left"/>
            </w:pPr>
            <w:r>
              <w:t xml:space="preserve">12 Sites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Subsurface borehole investigation and core logging at 6 locations for the proposed Islamabad Metro Extension Phase II</w:t>
            </w:r>
          </w:p>
        </w:tc>
        <w:tc>
          <w:tcPr/>
          <w:p>
            <w:pPr>
              <w:pStyle w:val="Compact"/>
              <w:jc w:val="left"/>
            </w:pPr>
            <w:r>
              <w:t xml:space="preserve">6 Boreholes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Geotechnical laboratory analysis of soil and rock specimens (unconfined compressive strength, triaxial shear, permeability)</w:t>
            </w:r>
          </w:p>
        </w:tc>
        <w:tc>
          <w:tcPr/>
          <w:p>
            <w:pPr>
              <w:pStyle w:val="Compact"/>
              <w:jc w:val="left"/>
            </w:pPr>
            <w:r>
              <w:t xml:space="preserve">48 Samples</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Preparation of a comprehensive Geological Risk Assessment Report for the Pakistan Islamabad urban development corridor</w:t>
            </w:r>
          </w:p>
        </w:tc>
        <w:tc>
          <w:tcPr/>
          <w:p>
            <w:pPr>
              <w:pStyle w:val="Compact"/>
              <w:jc w:val="left"/>
            </w:pPr>
            <w:r>
              <w:t xml:space="preserve">1 Report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On-site supervision and technical advisory during the 90-day construction mobilization period</w:t>
            </w:r>
          </w:p>
        </w:tc>
        <w:tc>
          <w:tcPr/>
          <w:p>
            <w:pPr>
              <w:pStyle w:val="Compact"/>
              <w:jc w:val="left"/>
            </w:pPr>
            <w:r>
              <w:t xml:space="preserve">90 Days</w:t>
            </w:r>
          </w:p>
        </w:tc>
        <w:tc>
          <w:tcPr/>
          <w:p>
            <w:pPr>
              <w:pStyle w:val="Compact"/>
              <w:jc w:val="left"/>
            </w:pPr>
            <w:r>
              <w:t xml:space="preserve">15,000</w:t>
            </w:r>
          </w:p>
        </w:tc>
        <w:tc>
          <w:tcPr/>
          <w:p>
            <w:pPr>
              <w:pStyle w:val="Compact"/>
              <w:jc w:val="left"/>
            </w:pPr>
            <w:r>
              <w:t xml:space="preserve">1,350,000</w:t>
            </w:r>
          </w:p>
        </w:tc>
      </w:tr>
      <w:tr>
        <w:tc>
          <w:tcPr/>
          <w:p>
            <w:pPr>
              <w:pStyle w:val="Compact"/>
              <w:jc w:val="left"/>
            </w:pPr>
            <w:r>
              <w:t xml:space="preserve">7</w:t>
            </w:r>
          </w:p>
        </w:tc>
        <w:tc>
          <w:tcPr/>
          <w:p>
            <w:pPr>
              <w:pStyle w:val="Compact"/>
              <w:jc w:val="left"/>
            </w:pPr>
            <w:r>
              <w:t xml:space="preserve">Final presentation and stakeholder briefing to the Islamabad Capital Territory (ICT) Planning Authority</w:t>
            </w:r>
          </w:p>
        </w:tc>
        <w:tc>
          <w:tcPr/>
          <w:p>
            <w:pPr>
              <w:pStyle w:val="Compact"/>
              <w:jc w:val="left"/>
            </w:pPr>
            <w:r>
              <w:t xml:space="preserve">1 Session</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right"/>
            </w:pPr>
            <w:r>
              <w:rPr>
                <w:bCs/>
                <w:b/>
              </w:rPr>
              <w:t xml:space="preserve">Subtotal (PKR)</w:t>
            </w:r>
          </w:p>
        </w:tc>
        <w:tc>
          <w:tcPr/>
          <w:p>
            <w:pPr>
              <w:pStyle w:val="Compact"/>
              <w:jc w:val="left"/>
            </w:pPr>
            <w:r>
              <w:rPr>
                <w:bCs/>
                <w:b/>
              </w:rPr>
              <w:t xml:space="preserve">7,000,000</w:t>
            </w:r>
          </w:p>
        </w:tc>
      </w:tr>
      <w:tr>
        <w:tc>
          <w:tcPr>
            <w:gridSpan w:val="4"/>
          </w:tcPr>
          <w:p>
            <w:pPr>
              <w:pStyle w:val="Compact"/>
              <w:jc w:val="right"/>
            </w:pPr>
            <w:r>
              <w:t xml:space="preserve">Sales Tax (18%)</w:t>
            </w:r>
          </w:p>
        </w:tc>
        <w:tc>
          <w:tcPr/>
          <w:p>
            <w:pPr>
              <w:pStyle w:val="Compact"/>
              <w:jc w:val="left"/>
            </w:pPr>
            <w:r>
              <w:t xml:space="preserve">1,260,000</w:t>
            </w:r>
          </w:p>
        </w:tc>
      </w:tr>
      <w:tr>
        <w:tc>
          <w:tcPr>
            <w:gridSpan w:val="4"/>
          </w:tcPr>
          <w:p>
            <w:pPr>
              <w:pStyle w:val="Compact"/>
              <w:jc w:val="right"/>
            </w:pPr>
            <w:r>
              <w:rPr>
                <w:bCs/>
                <w:b/>
              </w:rPr>
              <w:t xml:space="preserve">Total Purchase Order Value (PKR)</w:t>
            </w:r>
          </w:p>
        </w:tc>
        <w:tc>
          <w:tcPr/>
          <w:p>
            <w:pPr>
              <w:pStyle w:val="Compact"/>
              <w:jc w:val="left"/>
            </w:pPr>
            <w:r>
              <w:rPr>
                <w:bCs/>
                <w:b/>
              </w:rPr>
              <w:t xml:space="preserve">8,260,000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w:t>
      </w:r>
      <w:r>
        <w:t xml:space="preserve"> </w:t>
      </w:r>
      <w:r>
        <w:t xml:space="preserve">Geologist</w:t>
      </w:r>
      <w:r>
        <w:t xml:space="preserve"> </w:t>
      </w:r>
      <w:r>
        <w:t xml:space="preserve">or the authorized representative of Noor Geological Consultants (Pvt.) Ltd. within seven (7) calendar days of the date of issue. Failure to respond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Commencement and Completion:</w:t>
      </w:r>
      <w:r>
        <w:t xml:space="preserve"> </w:t>
      </w:r>
      <w:r>
        <w:t xml:space="preserve">The</w:t>
      </w:r>
      <w:r>
        <w:t xml:space="preserve"> </w:t>
      </w:r>
      <w:r>
        <w:t xml:space="preserve">Geologist</w:t>
      </w:r>
      <w:r>
        <w:t xml:space="preserve"> </w:t>
      </w:r>
      <w:r>
        <w:t xml:space="preserve">shall commence fieldwork in</w:t>
      </w:r>
      <w:r>
        <w:t xml:space="preserve"> </w:t>
      </w:r>
      <w:r>
        <w:t xml:space="preserve">Pakistan Islamabad</w:t>
      </w:r>
      <w:r>
        <w:t xml:space="preserve"> </w:t>
      </w:r>
      <w:r>
        <w:t xml:space="preserve">no later than 21 July 2025. All deliverables, including the final Geological Risk Assessment Report, must be submitted to the Islamabad Geological Development Authority no later than 15 October 2025.</w:t>
      </w:r>
    </w:p>
    <w:p>
      <w:pPr>
        <w:numPr>
          <w:ilvl w:val="0"/>
          <w:numId w:val="1001"/>
        </w:numPr>
        <w:pStyle w:val="Compact"/>
      </w:pPr>
      <w:r>
        <w:rPr>
          <w:bCs/>
          <w:b/>
        </w:rPr>
        <w:t xml:space="preserve">Qualification Requirement:</w:t>
      </w:r>
      <w:r>
        <w:t xml:space="preserve"> </w:t>
      </w:r>
      <w:r>
        <w:t xml:space="preserve">The</w:t>
      </w:r>
      <w:r>
        <w:t xml:space="preserve"> </w:t>
      </w:r>
      <w:r>
        <w:t xml:space="preserve">Geologist</w:t>
      </w:r>
      <w:r>
        <w:t xml:space="preserve"> </w:t>
      </w:r>
      <w:r>
        <w:t xml:space="preserve">engaged under this</w:t>
      </w:r>
      <w:r>
        <w:t xml:space="preserve"> </w:t>
      </w:r>
      <w:r>
        <w:t xml:space="preserve">Purchase Order</w:t>
      </w:r>
      <w:r>
        <w:t xml:space="preserve"> </w:t>
      </w:r>
      <w:r>
        <w:t xml:space="preserve">must hold a valid professional license issued by the Pakistan Geological Council and a minimum of ten (10) years of post-qualification experience in geological survey and geotechnical engineering within the geological formations characteristic of</w:t>
      </w:r>
      <w:r>
        <w:t xml:space="preserve"> </w:t>
      </w:r>
      <w:r>
        <w:t xml:space="preserve">Pakistan Islamabad</w:t>
      </w:r>
      <w:r>
        <w:t xml:space="preserve">, including the Siwalik, Pind Dadan Khan, and Murree formations.</w:t>
      </w:r>
    </w:p>
    <w:p>
      <w:pPr>
        <w:numPr>
          <w:ilvl w:val="0"/>
          <w:numId w:val="1001"/>
        </w:numPr>
        <w:pStyle w:val="Compact"/>
      </w:pPr>
      <w:r>
        <w:rPr>
          <w:bCs/>
          <w:b/>
        </w:rPr>
        <w:t xml:space="preserve">Payment Terms:</w:t>
      </w:r>
      <w:r>
        <w:t xml:space="preserve"> </w:t>
      </w:r>
      <w:r>
        <w:t xml:space="preserve">Payment shall be made in three (3) installments: (a) 30% advance upon execution of this</w:t>
      </w:r>
      <w:r>
        <w:t xml:space="preserve"> </w:t>
      </w:r>
      <w:r>
        <w:t xml:space="preserve">Purchase Order</w:t>
      </w:r>
      <w:r>
        <w:t xml:space="preserve">; (b) 40% upon submission and approval of the interim field survey report; (c) 30% upon final acceptance of all deliverables. All payments shall be processed via bank transfer to the account designated by the</w:t>
      </w:r>
      <w:r>
        <w:t xml:space="preserve"> </w:t>
      </w:r>
      <w:r>
        <w:t xml:space="preserve">Geologist</w:t>
      </w:r>
      <w:r>
        <w:t xml:space="preserve"> </w:t>
      </w:r>
      <w:r>
        <w:t xml:space="preserve">in writing.</w:t>
      </w:r>
    </w:p>
    <w:p>
      <w:pPr>
        <w:numPr>
          <w:ilvl w:val="0"/>
          <w:numId w:val="1001"/>
        </w:numPr>
        <w:pStyle w:val="Compact"/>
      </w:pPr>
      <w:r>
        <w:rPr>
          <w:bCs/>
          <w:b/>
        </w:rPr>
        <w:t xml:space="preserve">Compliance with Local Law:</w:t>
      </w:r>
      <w:r>
        <w:t xml:space="preserve"> </w:t>
      </w:r>
      <w:r>
        <w:t xml:space="preserve">All work performed under this</w:t>
      </w:r>
      <w:r>
        <w:t xml:space="preserve"> </w:t>
      </w:r>
      <w:r>
        <w:t xml:space="preserve">Purchase Order</w:t>
      </w:r>
      <w:r>
        <w:t xml:space="preserve"> </w:t>
      </w:r>
      <w:r>
        <w:t xml:space="preserve">shall comply with the laws of the Islamic Republic of Pakistan, the Islamabad Capital Territory Ordinance, and the Pakistan Environmental Protection Act, 1997. The</w:t>
      </w:r>
      <w:r>
        <w:t xml:space="preserve"> </w:t>
      </w:r>
      <w:r>
        <w:t xml:space="preserve">Geologist</w:t>
      </w:r>
      <w:r>
        <w:t xml:space="preserve"> </w:t>
      </w:r>
      <w:r>
        <w:t xml:space="preserve">shall obtain all necessary permits from the Islamabad Capital Territory (ICT) Administration prior to commencing any field activity in</w:t>
      </w:r>
      <w:r>
        <w:t xml:space="preserve"> </w:t>
      </w:r>
      <w:r>
        <w:t xml:space="preserve">Pakistan Islamabad</w:t>
      </w:r>
      <w:r>
        <w:t xml:space="preserve">.</w:t>
      </w:r>
    </w:p>
    <w:p>
      <w:pPr>
        <w:numPr>
          <w:ilvl w:val="0"/>
          <w:numId w:val="1001"/>
        </w:numPr>
        <w:pStyle w:val="Compact"/>
      </w:pPr>
      <w:r>
        <w:rPr>
          <w:bCs/>
          <w:b/>
        </w:rPr>
        <w:t xml:space="preserve">Insurance and Liability:</w:t>
      </w:r>
      <w:r>
        <w:t xml:space="preserve"> </w:t>
      </w:r>
      <w:r>
        <w:t xml:space="preserve">The</w:t>
      </w:r>
      <w:r>
        <w:t xml:space="preserve"> </w:t>
      </w:r>
      <w:r>
        <w:t xml:space="preserve">Geologist</w:t>
      </w:r>
      <w:r>
        <w:t xml:space="preserve"> </w:t>
      </w:r>
      <w:r>
        <w:t xml:space="preserve">and Noor Geological Consultants (Pvt.) Ltd. shall maintain comprehensive professional indemnity insurance and workers' compensation coverage for the entire duration of the engagement. Any liability arising from negligence or non-compliance during the execution of this</w:t>
      </w:r>
      <w:r>
        <w:t xml:space="preserve"> </w:t>
      </w:r>
      <w:r>
        <w:t xml:space="preserve">Purchase Order</w:t>
      </w:r>
      <w:r>
        <w:t xml:space="preserve"> </w:t>
      </w:r>
      <w:r>
        <w:t xml:space="preserve">shall rest solely with the</w:t>
      </w:r>
      <w:r>
        <w:t xml:space="preserve"> </w:t>
      </w:r>
      <w:r>
        <w:t xml:space="preserve">Geologist</w:t>
      </w:r>
      <w:r>
        <w:t xml:space="preserve">.</w:t>
      </w:r>
    </w:p>
    <w:p>
      <w:pPr>
        <w:numPr>
          <w:ilvl w:val="0"/>
          <w:numId w:val="1001"/>
        </w:numPr>
        <w:pStyle w:val="Compact"/>
      </w:pPr>
      <w:r>
        <w:rPr>
          <w:bCs/>
          <w:b/>
        </w:rPr>
        <w:t xml:space="preserve">Confidentiality:</w:t>
      </w:r>
      <w:r>
        <w:t xml:space="preserve"> </w:t>
      </w:r>
      <w:r>
        <w:t xml:space="preserve">All geological data, subsurface records, and proprietary information generated during the course of this</w:t>
      </w:r>
      <w:r>
        <w:t xml:space="preserve"> </w:t>
      </w:r>
      <w:r>
        <w:t xml:space="preserve">Purchase Order</w:t>
      </w:r>
      <w:r>
        <w:t xml:space="preserve"> </w:t>
      </w:r>
      <w:r>
        <w:t xml:space="preserve">in</w:t>
      </w:r>
      <w:r>
        <w:t xml:space="preserve"> </w:t>
      </w:r>
      <w:r>
        <w:t xml:space="preserve">Pakistan Islamabad</w:t>
      </w:r>
      <w:r>
        <w:t xml:space="preserve"> </w:t>
      </w:r>
      <w:r>
        <w:t xml:space="preserve">shall be treated as confidential. The</w:t>
      </w:r>
      <w:r>
        <w:t xml:space="preserve"> </w:t>
      </w:r>
      <w:r>
        <w:t xml:space="preserve">Geologist</w:t>
      </w:r>
      <w:r>
        <w:t xml:space="preserve"> </w:t>
      </w:r>
      <w:r>
        <w:t xml:space="preserve">shall not disclose, publish, or share such data with any third party without prior written consent from the Islamabad Geological Development Authority.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thirty (30) days' written notice. In the event of termination, the</w:t>
      </w:r>
      <w:r>
        <w:t xml:space="preserve"> </w:t>
      </w:r>
      <w:r>
        <w:t xml:space="preserve">Geologist</w:t>
      </w:r>
      <w:r>
        <w:t xml:space="preserve"> </w:t>
      </w:r>
      <w:r>
        <w:t xml:space="preserve">shall be compensated for all work satisfactorily completed up to the date of termination, less any advance already disbursed.</w:t>
      </w:r>
    </w:p>
    <w:p>
      <w:pPr>
        <w:numPr>
          <w:ilvl w:val="0"/>
          <w:numId w:val="1001"/>
        </w:numPr>
        <w:pStyle w:val="Compact"/>
      </w:pPr>
      <w:r>
        <w:rPr>
          <w:bCs/>
          <w:b/>
        </w:rPr>
        <w:t xml:space="preserve">Dispute Resolution:</w:t>
      </w:r>
      <w:r>
        <w:t xml:space="preserve"> </w:t>
      </w:r>
      <w:r>
        <w:t xml:space="preserve">Any dispute arising out of or in connection with this</w:t>
      </w:r>
      <w:r>
        <w:t xml:space="preserve"> </w:t>
      </w:r>
      <w:r>
        <w:t xml:space="preserve">Purchase Order</w:t>
      </w:r>
      <w:r>
        <w:t xml:space="preserve"> </w:t>
      </w:r>
      <w:r>
        <w:t xml:space="preserve">shall be resolved through arbitration in accordance with the Arbitration Act, 1940 of Pakistan, with the seat of arbitration in</w:t>
      </w:r>
      <w:r>
        <w:t xml:space="preserve"> </w:t>
      </w:r>
      <w:r>
        <w:t xml:space="preserve">Pakistan Islamabad</w:t>
      </w:r>
      <w:r>
        <w:t xml:space="preserve">. The language of arbitration shall be English.</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Republic of Pakistan, with exclusive jurisdiction vested in the courts of</w:t>
      </w:r>
      <w:r>
        <w:t xml:space="preserve"> </w:t>
      </w:r>
      <w:r>
        <w:t xml:space="preserve">Pakistan Islamabad</w:t>
      </w:r>
      <w:r>
        <w:t xml:space="preserve">.</w:t>
      </w:r>
    </w:p>
    <w:bookmarkEnd w:id="24"/>
    <w:bookmarkStart w:id="25" w:name="authorized-signatories"/>
    <w:p>
      <w:pPr>
        <w:pStyle w:val="Heading2"/>
      </w:pPr>
      <w:r>
        <w:t xml:space="preserve">5. Authorized Signatories</w:t>
      </w:r>
    </w:p>
    <w:p>
      <w:pPr>
        <w:pStyle w:val="FirstParagraph"/>
      </w:pPr>
      <w:r>
        <w:rPr>
          <w:bCs/>
          <w:b/>
        </w:rPr>
        <w:t xml:space="preserve">For and on behalf of the Buyer:</w:t>
      </w:r>
      <w:r>
        <w:br/>
      </w:r>
      <w:r>
        <w:t xml:space="preserve">Islamabad Geological Development Authority</w:t>
      </w:r>
    </w:p>
    <w:p>
      <w:pPr>
        <w:pStyle w:val="BodyText"/>
      </w:pPr>
      <w:r>
        <w:t xml:space="preserve">Mr. Ahmed Raza Khan</w:t>
      </w:r>
      <w:r>
        <w:br/>
      </w:r>
      <w:r>
        <w:t xml:space="preserve">Director – Field Operations</w:t>
      </w:r>
      <w:r>
        <w:br/>
      </w:r>
      <w:r>
        <w:t xml:space="preserve">Signature &amp; Official Seal</w:t>
      </w:r>
      <w:r>
        <w:br/>
      </w:r>
      <w:r>
        <w:t xml:space="preserve">Date: _______________</w:t>
      </w:r>
    </w:p>
    <w:p>
      <w:pPr>
        <w:pStyle w:val="BodyText"/>
      </w:pPr>
      <w:r>
        <w:rPr>
          <w:bCs/>
          <w:b/>
        </w:rPr>
        <w:t xml:space="preserve">For and on behalf of the Geologist / Seller:</w:t>
      </w:r>
      <w:r>
        <w:br/>
      </w:r>
      <w:r>
        <w:t xml:space="preserve">Noor Geological Consultants (Pvt.) Ltd.</w:t>
      </w:r>
    </w:p>
    <w:p>
      <w:pPr>
        <w:pStyle w:val="BodyText"/>
      </w:pPr>
      <w:r>
        <w:t xml:space="preserve">Dr. Fatima Noor, M.Sc. (Geology), Ph.D.</w:t>
      </w:r>
      <w:r>
        <w:br/>
      </w:r>
      <w:r>
        <w:t xml:space="preserve">Licensed Geologist – PGC-PK-2019-0834</w:t>
      </w:r>
      <w:r>
        <w:br/>
      </w:r>
      <w:r>
        <w:t xml:space="preserve">Signature &amp; Firm Stamp</w:t>
      </w:r>
      <w:r>
        <w:br/>
      </w:r>
      <w:r>
        <w:t xml:space="preserve">Date: _______________</w:t>
      </w:r>
    </w:p>
    <w:bookmarkEnd w:id="25"/>
    <w:p>
      <w:pPr>
        <w:pStyle w:val="BodyText"/>
      </w:pPr>
      <w:r>
        <w:t xml:space="preserve">This</w:t>
      </w:r>
      <w:r>
        <w:t xml:space="preserve"> </w:t>
      </w:r>
      <w:r>
        <w:t xml:space="preserve">Purchase Order</w:t>
      </w:r>
      <w:r>
        <w:t xml:space="preserve"> </w:t>
      </w:r>
      <w:r>
        <w:t xml:space="preserve">(PO/GEOL/ISB/2025/0472) is a controlled document issued by the Islamabad Geological Development Authority for the engagement of a qualified</w:t>
      </w:r>
      <w:r>
        <w:t xml:space="preserve"> </w:t>
      </w:r>
      <w:r>
        <w:t xml:space="preserve">Geologist</w:t>
      </w:r>
      <w:r>
        <w:t xml:space="preserve"> </w:t>
      </w:r>
      <w:r>
        <w:t xml:space="preserve">for geological survey and assessment services in</w:t>
      </w:r>
      <w:r>
        <w:t xml:space="preserve"> </w:t>
      </w:r>
      <w:r>
        <w:t xml:space="preserve">Pakistan Islamabad</w:t>
      </w:r>
      <w:r>
        <w:t xml:space="preserve">. Unauthorized reproduction or distribution of this document is strictly prohibited. For queries, contact the Procurement Cell, IGDA, Jinnah Avenue,</w:t>
      </w:r>
      <w:r>
        <w:t xml:space="preserve"> </w:t>
      </w:r>
      <w:r>
        <w:t xml:space="preserve">Pakistan Islamabad</w:t>
      </w:r>
      <w:r>
        <w:t xml:space="preserve">, 44000.</w:t>
      </w:r>
    </w:p>
    <w:p>
      <w:pPr>
        <w:pStyle w:val="BodyText"/>
      </w:pPr>
      <w:r>
        <w:t xml:space="preserve">Page 1 of 1  |  Document Classification: Official – Procurement  |  Issued under the Public Procurement Regulatory Authority (PPRA) guidelines,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Pakistan Islamabad</dc:title>
  <dc:creator/>
  <dc:language>en</dc:language>
  <cp:keywords/>
  <dcterms:created xsi:type="dcterms:W3CDTF">2026-10-10T05:50:54Z</dcterms:created>
  <dcterms:modified xsi:type="dcterms:W3CDTF">2026-10-10T05:50:54Z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