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X57dc0bed260a5b93157d0cfaaf68ee530ddcdb5"/>
    <w:p>
      <w:pPr>
        <w:pStyle w:val="Heading1"/>
      </w:pPr>
      <w:r>
        <w:t xml:space="preserve">Al-Rashid Geological &amp; Mining Services Co. Ltd.</w:t>
      </w:r>
    </w:p>
    <w:p>
      <w:pPr>
        <w:pStyle w:val="FirstParagraph"/>
      </w:pPr>
      <w:r>
        <w:t xml:space="preserve">Office No. 412, Jeddah Tower, Al-Shati District, Jeddah 23412, Saudi Arabia</w:t>
      </w:r>
    </w:p>
    <w:p>
      <w:pPr>
        <w:pStyle w:val="BodyText"/>
      </w:pPr>
      <w:r>
        <w:t xml:space="preserve">Tel: +966-12-655-8890 | Email: procurement@alrashidgeo.sa | CR: 1010456789</w:t>
      </w:r>
    </w:p>
    <w:p>
      <w:pPr>
        <w:pStyle w:val="BodyText"/>
      </w:pPr>
      <w:r>
        <w:t xml:space="preserve">VAT No: 310123456700003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PO-2025-JED-00472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JED-GEOL-2025-019</w:t>
      </w:r>
    </w:p>
    <w:p>
      <w:pPr>
        <w:pStyle w:val="BodyText"/>
      </w:pPr>
      <w:r>
        <w:rPr>
          <w:bCs/>
          <w:b/>
        </w:rPr>
        <w:t xml:space="preserve">Service Location:</w:t>
      </w:r>
      <w:r>
        <w:t xml:space="preserve"> </w:t>
      </w:r>
      <w:r>
        <w:t xml:space="preserve">Jeddah, Saudi Arabia</w:t>
      </w:r>
    </w:p>
    <w:p>
      <w:pPr>
        <w:pStyle w:val="BodyText"/>
      </w:pPr>
      <w:r>
        <w:rPr>
          <w:bCs/>
          <w:b/>
        </w:rPr>
        <w:t xml:space="preserve">Priority:</w:t>
      </w:r>
      <w:r>
        <w:t xml:space="preserve"> </w:t>
      </w:r>
      <w:r>
        <w:t xml:space="preserve">High</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Khalid Al-Omari, Certified Geologist</w:t>
      </w:r>
    </w:p>
    <w:p>
      <w:pPr>
        <w:pStyle w:val="BodyText"/>
      </w:pPr>
      <w:r>
        <w:rPr>
          <w:bCs/>
          <w:b/>
        </w:rPr>
        <w:t xml:space="preserve">Professional License:</w:t>
      </w:r>
      <w:r>
        <w:t xml:space="preserve"> </w:t>
      </w:r>
      <w:r>
        <w:t xml:space="preserve">SGC-2019-44821 (Saudi Geological Survey)</w:t>
      </w:r>
    </w:p>
    <w:p>
      <w:pPr>
        <w:pStyle w:val="BodyText"/>
      </w:pPr>
      <w:r>
        <w:rPr>
          <w:bCs/>
          <w:b/>
        </w:rPr>
        <w:t xml:space="preserve">Address:</w:t>
      </w:r>
      <w:r>
        <w:t xml:space="preserve"> </w:t>
      </w:r>
      <w:r>
        <w:t xml:space="preserve">P.O. Box 3321, Al-Rawdah, Jeddah 23533, Saudi Arabia</w:t>
      </w:r>
    </w:p>
    <w:p>
      <w:pPr>
        <w:pStyle w:val="BodyText"/>
      </w:pPr>
      <w:r>
        <w:rPr>
          <w:bCs/>
          <w:b/>
        </w:rPr>
        <w:t xml:space="preserve">Tel:</w:t>
      </w:r>
      <w:r>
        <w:t xml:space="preserve"> </w:t>
      </w:r>
      <w:r>
        <w:t xml:space="preserve">+966-50-447-2210</w:t>
      </w:r>
    </w:p>
    <w:p>
      <w:pPr>
        <w:pStyle w:val="BodyText"/>
      </w:pPr>
      <w:r>
        <w:rPr>
          <w:bCs/>
          <w:b/>
        </w:rPr>
        <w:t xml:space="preserve">Email:</w:t>
      </w:r>
      <w:r>
        <w:t xml:space="preserve"> </w:t>
      </w:r>
      <w:r>
        <w:t xml:space="preserve">k.almari@geoservices.sa</w:t>
      </w:r>
    </w:p>
    <w:p>
      <w:pPr>
        <w:pStyle w:val="BodyText"/>
      </w:pPr>
      <w:r>
        <w:rPr>
          <w:bCs/>
          <w:b/>
        </w:rPr>
        <w:t xml:space="preserve">VAT No:</w:t>
      </w:r>
      <w:r>
        <w:t xml:space="preserve"> </w:t>
      </w:r>
      <w:r>
        <w:t xml:space="preserve">310987654300003</w:t>
      </w:r>
    </w:p>
    <w:bookmarkEnd w:id="22"/>
    <w:bookmarkStart w:id="23" w:name="X54f2320e5609e398361fc6f80b1c6b3c7f88ed3"/>
    <w:p>
      <w:pPr>
        <w:pStyle w:val="Heading3"/>
      </w:pPr>
      <w:r>
        <w:t xml:space="preserve">Description of Services – Geologist Engagement</w:t>
      </w:r>
    </w:p>
    <w:p>
      <w:pPr>
        <w:pStyle w:val="FirstParagraph"/>
      </w:pPr>
      <w:r>
        <w:t xml:space="preserve">This Purchase Order is issued by Al-Rashid Geological &amp; Mining Services Co. Ltd. to engage the services of a qualified Geologist, Dr. Khalid Al-Omari, for the purpose of conducting comprehensive geological survey, site assessment, and mineral resource evaluation for the proposed industrial development project located in the Al-Shati coastal zone of Jeddah, Saudi Arabia. The Geologist shall perform all fieldwork, laboratory coordination, and reporting in strict accordance with the Saudi Geological Survey (SGS) standards and the regulations of the Saudi Arabian Mining Law (Ministry of Industry and Mineral Resources). All deliverables under this Purchase Order must be completed within the Jeddah metropolitan area unless otherwise approved in writing by the Project Director.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Geologist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Geologist-led geological mapping and terrain assessment of the 120-hectare project site in Jeddah, Saudi Arabia, including topographic overlay and lithological classification.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Drilling supervision and core sample analysis by the Geologist for a minimum of 15 boreholes (depth: 80 m each) to determine subsurface geology and groundwater conditions.</w:t>
            </w:r>
          </w:p>
        </w:tc>
        <w:tc>
          <w:tcPr/>
          <w:p>
            <w:pPr>
              <w:pStyle w:val="Compact"/>
              <w:jc w:val="left"/>
            </w:pPr>
            <w:r>
              <w:t xml:space="preserve">15</w:t>
            </w:r>
          </w:p>
        </w:tc>
        <w:tc>
          <w:tcPr/>
          <w:p>
            <w:pPr>
              <w:pStyle w:val="Compact"/>
              <w:jc w:val="left"/>
            </w:pPr>
            <w:r>
              <w:t xml:space="preserve">Borehole</w:t>
            </w:r>
          </w:p>
        </w:tc>
        <w:tc>
          <w:tcPr/>
          <w:p>
            <w:pPr>
              <w:pStyle w:val="Compact"/>
              <w:jc w:val="left"/>
            </w:pPr>
            <w:r>
              <w:t xml:space="preserve">6,200.00</w:t>
            </w:r>
          </w:p>
        </w:tc>
        <w:tc>
          <w:tcPr/>
          <w:p>
            <w:pPr>
              <w:pStyle w:val="Compact"/>
              <w:jc w:val="left"/>
            </w:pPr>
            <w:r>
              <w:t xml:space="preserve">93,000.00</w:t>
            </w:r>
          </w:p>
        </w:tc>
      </w:tr>
      <w:tr>
        <w:tc>
          <w:tcPr/>
          <w:p>
            <w:pPr>
              <w:pStyle w:val="Compact"/>
              <w:jc w:val="left"/>
            </w:pPr>
            <w:r>
              <w:t xml:space="preserve">03</w:t>
            </w:r>
          </w:p>
        </w:tc>
        <w:tc>
          <w:tcPr/>
          <w:p>
            <w:pPr>
              <w:pStyle w:val="Compact"/>
              <w:jc w:val="left"/>
            </w:pPr>
            <w:r>
              <w:t xml:space="preserve">Geotechnical laboratory testing coordination and interpretation of results (unconfined compressive strength, Atterberg limits, permeability) by the Geologist.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Preparation of a comprehensive Geological Report (minimum 150 pages) including maps, cross-sections, risk assessment, and recommendations for foundation design, to be delivered to the client office in Jeddah.</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On-site Geologist presence and daily progress reporting for a period of 45 working days during the active fieldwork phase in Jeddah, Saudi Arabia.</w:t>
            </w:r>
          </w:p>
        </w:tc>
        <w:tc>
          <w:tcPr/>
          <w:p>
            <w:pPr>
              <w:pStyle w:val="Compact"/>
              <w:jc w:val="left"/>
            </w:pPr>
            <w:r>
              <w:t xml:space="preserve">45</w:t>
            </w:r>
          </w:p>
        </w:tc>
        <w:tc>
          <w:tcPr/>
          <w:p>
            <w:pPr>
              <w:pStyle w:val="Compact"/>
              <w:jc w:val="left"/>
            </w:pPr>
            <w:r>
              <w:t xml:space="preserve">Day</w:t>
            </w:r>
          </w:p>
        </w:tc>
        <w:tc>
          <w:tcPr/>
          <w:p>
            <w:pPr>
              <w:pStyle w:val="Compact"/>
              <w:jc w:val="left"/>
            </w:pPr>
            <w:r>
              <w:t xml:space="preserve">1,800.00</w:t>
            </w:r>
          </w:p>
        </w:tc>
        <w:tc>
          <w:tcPr/>
          <w:p>
            <w:pPr>
              <w:pStyle w:val="Compact"/>
              <w:jc w:val="left"/>
            </w:pPr>
            <w:r>
              <w:t xml:space="preserve">81,000.00</w:t>
            </w:r>
          </w:p>
        </w:tc>
      </w:tr>
      <w:tr>
        <w:tc>
          <w:tcPr/>
          <w:p>
            <w:pPr>
              <w:pStyle w:val="Compact"/>
              <w:jc w:val="left"/>
            </w:pPr>
            <w:r>
              <w:t xml:space="preserve">06</w:t>
            </w:r>
          </w:p>
        </w:tc>
        <w:tc>
          <w:tcPr/>
          <w:p>
            <w:pPr>
              <w:pStyle w:val="Compact"/>
              <w:jc w:val="left"/>
            </w:pPr>
            <w:r>
              <w:t xml:space="preserve">Final presentation and technical review meeting with the client engineering team at the Al-Rashid headquarters, Jeddah, including Q&amp;A and revision of the Geological Report.</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12,500.00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322,000.00 SAR</w:t>
            </w:r>
          </w:p>
        </w:tc>
      </w:tr>
      <w:tr>
        <w:tc>
          <w:tcPr/>
          <w:p>
            <w:pPr>
              <w:pStyle w:val="Compact"/>
              <w:jc w:val="left"/>
            </w:pPr>
            <w:r>
              <w:t xml:space="preserve">VAT (15%)</w:t>
            </w:r>
          </w:p>
        </w:tc>
        <w:tc>
          <w:tcPr/>
          <w:p>
            <w:pPr>
              <w:pStyle w:val="Compact"/>
              <w:jc w:val="right"/>
            </w:pPr>
            <w:r>
              <w:t xml:space="preserve">48,300.00 SAR</w:t>
            </w:r>
          </w:p>
        </w:tc>
      </w:tr>
      <w:tr>
        <w:tc>
          <w:tcPr/>
          <w:p>
            <w:pPr>
              <w:pStyle w:val="Compact"/>
              <w:jc w:val="left"/>
            </w:pPr>
            <w:r>
              <w:t xml:space="preserve">Total Amount Due</w:t>
            </w:r>
          </w:p>
        </w:tc>
        <w:tc>
          <w:tcPr/>
          <w:p>
            <w:pPr>
              <w:pStyle w:val="Compact"/>
              <w:jc w:val="right"/>
            </w:pPr>
            <w:r>
              <w:t xml:space="preserve">370,300.00 SAR</w:t>
            </w:r>
          </w:p>
        </w:tc>
      </w:tr>
    </w:tbl>
    <w:bookmarkEnd w:id="23"/>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becomes binding upon written acceptance by the Geologist, Dr. Khalid Al-Omari, within five (5) business days of the issue date. Failure to accept within this period shall render this Purchase Order null and void.</w:t>
      </w:r>
    </w:p>
    <w:p>
      <w:pPr>
        <w:numPr>
          <w:ilvl w:val="0"/>
          <w:numId w:val="1001"/>
        </w:numPr>
        <w:pStyle w:val="Compact"/>
      </w:pPr>
      <w:r>
        <w:rPr>
          <w:bCs/>
          <w:b/>
        </w:rPr>
        <w:t xml:space="preserve">Scope of Work:</w:t>
      </w:r>
      <w:r>
        <w:t xml:space="preserve"> </w:t>
      </w:r>
      <w:r>
        <w:t xml:space="preserve">The Geologist shall perform all geological, geotechnical, and hydrogeological services strictly within the boundaries of the project site in Jeddah, Saudi Arabia, as delineated in Annex A attached to this Purchase Order. Any work outside this scope requires a formal variation order signed by both parties.</w:t>
      </w:r>
    </w:p>
    <w:p>
      <w:pPr>
        <w:numPr>
          <w:ilvl w:val="0"/>
          <w:numId w:val="1001"/>
        </w:numPr>
        <w:pStyle w:val="Compact"/>
      </w:pPr>
      <w:r>
        <w:rPr>
          <w:bCs/>
          <w:b/>
        </w:rPr>
        <w:t xml:space="preserve">Payment Terms:</w:t>
      </w:r>
      <w:r>
        <w:t xml:space="preserve"> </w:t>
      </w:r>
      <w:r>
        <w:t xml:space="preserve">Payment shall be made in three installments: 30% upon commencement of fieldwork, 40% upon delivery of the draft Geological Report, and 30% upon final acceptance of the completed report and presentation. All payments shall be made via bank transfer to the account specified by the Geologist. Payment is due within fourteen (14) calendar days of invoice submission.</w:t>
      </w:r>
    </w:p>
    <w:p>
      <w:pPr>
        <w:numPr>
          <w:ilvl w:val="0"/>
          <w:numId w:val="1001"/>
        </w:numPr>
        <w:pStyle w:val="Compact"/>
      </w:pPr>
      <w:r>
        <w:rPr>
          <w:bCs/>
          <w:b/>
        </w:rPr>
        <w:t xml:space="preserve">Compliance:</w:t>
      </w:r>
      <w:r>
        <w:t xml:space="preserve"> </w:t>
      </w:r>
      <w:r>
        <w:t xml:space="preserve">The Geologist warrants that all work shall comply with the Saudi Geological Survey standards, the Saudi Building Code, and all applicable regulations of the Ministry of Environment, Water and Agriculture in Saudi Arabia. The Geologist shall hold a valid professional license throughout the duration of this Purchase Order.</w:t>
      </w:r>
    </w:p>
    <w:p>
      <w:pPr>
        <w:numPr>
          <w:ilvl w:val="0"/>
          <w:numId w:val="1001"/>
        </w:numPr>
        <w:pStyle w:val="Compact"/>
      </w:pPr>
      <w:r>
        <w:rPr>
          <w:bCs/>
          <w:b/>
        </w:rPr>
        <w:t xml:space="preserve">Insurance:</w:t>
      </w:r>
      <w:r>
        <w:t xml:space="preserve"> </w:t>
      </w:r>
      <w:r>
        <w:t xml:space="preserve">The Geologist shall maintain professional indemnity insurance of no less than SAR 2,000,000 and comprehensive liability insurance covering all fieldwork activities in Jeddah, Saudi Arabia, for the full duration of the engagement.</w:t>
      </w:r>
    </w:p>
    <w:p>
      <w:pPr>
        <w:numPr>
          <w:ilvl w:val="0"/>
          <w:numId w:val="1001"/>
        </w:numPr>
        <w:pStyle w:val="Compact"/>
      </w:pPr>
      <w:r>
        <w:rPr>
          <w:bCs/>
          <w:b/>
        </w:rPr>
        <w:t xml:space="preserve">Confidentiality:</w:t>
      </w:r>
      <w:r>
        <w:t xml:space="preserve"> </w:t>
      </w:r>
      <w:r>
        <w:t xml:space="preserve">All geological data, core samples, maps, and reports generated under this Purchase Order are the exclusive property of Al-Rashid Geological &amp; Mining Services Co. Ltd. The Geologist shall not disclose, publish, or share any project information with third parties without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Geologist shall be compensated for all services rendered up to the termination date, less any damages caused by non-performance.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shall be resolved through arbitration in Jeddah, Saudi Arabia, in accordance with the rules of the Saudi Center for Commercial Arbitration.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directives, or public health emergencies affecting Jeddah, Saudi Arabia.</w:t>
      </w:r>
    </w:p>
    <w:bookmarkEnd w:id="24"/>
    <w:p>
      <w:pPr>
        <w:pStyle w:val="FirstParagraph"/>
      </w:pPr>
      <w:r>
        <w:rPr>
          <w:bCs/>
          <w:b/>
        </w:rPr>
        <w:t xml:space="preserve">For and on behalf of:</w:t>
      </w:r>
      <w:r>
        <w:br/>
      </w:r>
      <w:r>
        <w:t xml:space="preserve">Al-Rashid Geological &amp; Mining Services Co. Ltd.</w:t>
      </w:r>
    </w:p>
    <w:p>
      <w:pPr>
        <w:pStyle w:val="BodyText"/>
      </w:pPr>
      <w:r>
        <w:t xml:space="preserve">Name: Eng. Sarah Al-Harbi</w:t>
      </w:r>
      <w:r>
        <w:br/>
      </w:r>
      <w:r>
        <w:t xml:space="preserve">Title: Procurement Director</w:t>
      </w:r>
      <w:r>
        <w:br/>
      </w:r>
      <w:r>
        <w:t xml:space="preserve">Signature &amp; Company Stamp</w:t>
      </w:r>
      <w:r>
        <w:br/>
      </w:r>
      <w:r>
        <w:t xml:space="preserve">Date: _______________</w:t>
      </w:r>
    </w:p>
    <w:p>
      <w:pPr>
        <w:pStyle w:val="BodyText"/>
      </w:pPr>
      <w:r>
        <w:rPr>
          <w:bCs/>
          <w:b/>
        </w:rPr>
        <w:t xml:space="preserve">Accepted by (Geologist):</w:t>
      </w:r>
      <w:r>
        <w:br/>
      </w:r>
      <w:r>
        <w:t xml:space="preserve">Dr. Khalid Al-Omari</w:t>
      </w:r>
    </w:p>
    <w:p>
      <w:pPr>
        <w:pStyle w:val="BodyText"/>
      </w:pPr>
      <w:r>
        <w:t xml:space="preserve">Name: Dr. Khalid Al-Omari</w:t>
      </w:r>
      <w:r>
        <w:br/>
      </w:r>
      <w:r>
        <w:t xml:space="preserve">Title: Lead Geologist</w:t>
      </w:r>
      <w:r>
        <w:br/>
      </w:r>
      <w:r>
        <w:t xml:space="preserve">Signature &amp; Professional Seal</w:t>
      </w:r>
      <w:r>
        <w:br/>
      </w:r>
      <w:r>
        <w:t xml:space="preserve">Date: _______________</w:t>
      </w:r>
    </w:p>
    <w:p>
      <w:pPr>
        <w:pStyle w:val="BodyText"/>
      </w:pPr>
      <w:r>
        <w:t xml:space="preserve">This Purchase Order (PO-2025-JED-00472) is issued for geological services in Jeddah, Saudi Arabia. All communications regarding this Purchase Order should reference the PO number above. Al-Rashid Geological &amp; Mining Services Co. Ltd. reserves the right to amend this Purchase Order in writing with mutual consent. © 2025 Al-Rashid Geological &amp; Mining Services Co. Ltd. –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Saudi Arabia Jeddah</dc:title>
  <dc:creator/>
  <dc:language>en</dc:language>
  <cp:keywords/>
  <dcterms:created xsi:type="dcterms:W3CDTF">2026-10-10T07:01:08Z</dcterms:created>
  <dcterms:modified xsi:type="dcterms:W3CDTF">2026-10-10T07:01:08Z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