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rPr>
          <w:bCs/>
          <w:b/>
        </w:rPr>
        <w:t xml:space="preserve">Al-Riyadh Geological Survey &amp; Consulting Co. Ltd.</w:t>
      </w:r>
    </w:p>
    <w:p>
      <w:pPr>
        <w:pStyle w:val="BodyText"/>
      </w:pPr>
      <w:r>
        <w:t xml:space="preserve">King Fahd Road, Al Olaya District, Riyadh 12213, Saudi Arabia</w:t>
      </w:r>
    </w:p>
    <w:p>
      <w:pPr>
        <w:pStyle w:val="BodyText"/>
      </w:pPr>
      <w:r>
        <w:t xml:space="preserve">CR No. 1010456789 | VAT No. 310123456700003 | Tel: +966 11 456 7890 | Email: procurement@alriyadhgeo.sa</w:t>
      </w:r>
    </w:p>
    <w:bookmarkEnd w:id="20"/>
    <w:p>
      <w:pPr>
        <w:pStyle w:val="BodyText"/>
      </w:pPr>
      <w:r>
        <w:rPr>
          <w:bCs/>
          <w:b/>
        </w:rPr>
        <w:t xml:space="preserve">Purchase Order No.:</w:t>
      </w:r>
      <w:r>
        <w:t xml:space="preserve"> </w:t>
      </w:r>
      <w:r>
        <w:t xml:space="preserve">PO-2025-RYD-0472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Project Reference:</w:t>
      </w:r>
      <w:r>
        <w:t xml:space="preserve"> </w:t>
      </w:r>
      <w:r>
        <w:t xml:space="preserve">RYD-GEO-2025-Phase II</w:t>
      </w:r>
    </w:p>
    <w:p>
      <w:pPr>
        <w:pStyle w:val="BodyText"/>
      </w:pPr>
      <w:r>
        <w:t xml:space="preserve">1.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Desert Earth Sciences &amp; Geology Services LLC</w:t>
            </w:r>
          </w:p>
        </w:tc>
        <w:tc>
          <w:tcPr/>
          <w:p>
            <w:pPr>
              <w:pStyle w:val="Compact"/>
              <w:jc w:val="left"/>
            </w:pPr>
            <w:r>
              <w:rPr>
                <w:bCs/>
                <w:b/>
              </w:rPr>
              <w:t xml:space="preserve">CR No.:</w:t>
            </w:r>
            <w:r>
              <w:t xml:space="preserve"> </w:t>
            </w:r>
            <w:r>
              <w:t xml:space="preserve">1010987654</w:t>
            </w:r>
          </w:p>
        </w:tc>
      </w:tr>
      <w:tr>
        <w:tc>
          <w:tcPr/>
          <w:p>
            <w:pPr>
              <w:pStyle w:val="Compact"/>
              <w:jc w:val="left"/>
            </w:pPr>
            <w:r>
              <w:rPr>
                <w:bCs/>
                <w:b/>
              </w:rPr>
              <w:t xml:space="preserve">Address:</w:t>
            </w:r>
            <w:r>
              <w:t xml:space="preserve"> </w:t>
            </w:r>
            <w:r>
              <w:t xml:space="preserve">Al Malqa District, Riyadh 13321, Saudi Arabia</w:t>
            </w:r>
          </w:p>
        </w:tc>
        <w:tc>
          <w:tcPr/>
          <w:p>
            <w:pPr>
              <w:pStyle w:val="Compact"/>
              <w:jc w:val="left"/>
            </w:pPr>
            <w:r>
              <w:rPr>
                <w:bCs/>
                <w:b/>
              </w:rPr>
              <w:t xml:space="preserve">VAT No.:</w:t>
            </w:r>
            <w:r>
              <w:t xml:space="preserve"> </w:t>
            </w:r>
            <w:r>
              <w:t xml:space="preserve">310987654300003</w:t>
            </w:r>
          </w:p>
        </w:tc>
      </w:tr>
      <w:tr>
        <w:tc>
          <w:tcPr/>
          <w:p>
            <w:pPr>
              <w:pStyle w:val="Compact"/>
              <w:jc w:val="left"/>
            </w:pPr>
            <w:r>
              <w:rPr>
                <w:bCs/>
                <w:b/>
              </w:rPr>
              <w:t xml:space="preserve">Contact Person:</w:t>
            </w:r>
            <w:r>
              <w:t xml:space="preserve"> </w:t>
            </w:r>
            <w:r>
              <w:t xml:space="preserve">Dr. Khalid Al-Harbi, Chief Geologist</w:t>
            </w:r>
          </w:p>
        </w:tc>
        <w:tc>
          <w:tcPr/>
          <w:p>
            <w:pPr>
              <w:pStyle w:val="Compact"/>
              <w:jc w:val="left"/>
            </w:pPr>
            <w:r>
              <w:rPr>
                <w:bCs/>
                <w:b/>
              </w:rPr>
              <w:t xml:space="preserve">Phone:</w:t>
            </w:r>
            <w:r>
              <w:t xml:space="preserve"> </w:t>
            </w:r>
            <w:r>
              <w:t xml:space="preserve">+966 55 123 4567</w:t>
            </w:r>
          </w:p>
        </w:tc>
      </w:tr>
      <w:tr>
        <w:tc>
          <w:tcPr/>
          <w:p>
            <w:pPr>
              <w:pStyle w:val="Compact"/>
              <w:jc w:val="left"/>
            </w:pPr>
            <w:r>
              <w:rPr>
                <w:bCs/>
                <w:b/>
              </w:rPr>
              <w:t xml:space="preserve">Email:</w:t>
            </w:r>
            <w:r>
              <w:t xml:space="preserve"> </w:t>
            </w:r>
            <w:r>
              <w:t xml:space="preserve">contracts@desertearth.sa</w:t>
            </w:r>
          </w:p>
        </w:tc>
        <w:tc>
          <w:tcPr/>
          <w:p>
            <w:pPr>
              <w:pStyle w:val="Compact"/>
              <w:jc w:val="left"/>
            </w:pPr>
            <w:r>
              <w:rPr>
                <w:bCs/>
                <w:b/>
              </w:rPr>
              <w:t xml:space="preserve">Bank:</w:t>
            </w:r>
            <w:r>
              <w:t xml:space="preserve"> </w:t>
            </w:r>
            <w:r>
              <w:t xml:space="preserve">Al Rajhi Bank, Riyadh Branch</w:t>
            </w:r>
          </w:p>
        </w:tc>
      </w:tr>
      <w:tr>
        <w:tc>
          <w:tcPr/>
          <w:p>
            <w:pPr>
              <w:pStyle w:val="Compact"/>
              <w:jc w:val="left"/>
            </w:pPr>
            <w:r>
              <w:rPr>
                <w:bCs/>
                <w:b/>
              </w:rPr>
              <w:t xml:space="preserve">IBAN:</w:t>
            </w:r>
            <w:r>
              <w:t xml:space="preserve"> </w:t>
            </w:r>
            <w:r>
              <w:t xml:space="preserve">SA03 8000 0000 6080 1016 7519</w:t>
            </w:r>
          </w:p>
        </w:tc>
        <w:tc>
          <w:tcPr/>
          <w:p>
            <w:pPr>
              <w:pStyle w:val="Compact"/>
              <w:jc w:val="left"/>
            </w:pPr>
            <w:r>
              <w:rPr>
                <w:bCs/>
                <w:b/>
              </w:rPr>
              <w:t xml:space="preserve">SWIFT:</w:t>
            </w:r>
            <w:r>
              <w:t xml:space="preserve"> </w:t>
            </w:r>
            <w:r>
              <w:t xml:space="preserve">RJHISARI</w:t>
            </w:r>
          </w:p>
        </w:tc>
      </w:tr>
    </w:tbl>
    <w:p>
      <w:pPr>
        <w:pStyle w:val="BodyText"/>
      </w:pPr>
      <w:r>
        <w:t xml:space="preserve">2. Description of Purchase – Geologist Services &amp; Equipment</w:t>
      </w:r>
    </w:p>
    <w:p>
      <w:pPr>
        <w:pStyle w:val="BodyText"/>
      </w:pPr>
      <w:r>
        <w:t xml:space="preserve">This</w:t>
      </w:r>
      <w:r>
        <w:t xml:space="preserve"> </w:t>
      </w:r>
      <w:r>
        <w:t xml:space="preserve">Purchase Order</w:t>
      </w:r>
      <w:r>
        <w:t xml:space="preserve"> </w:t>
      </w:r>
      <w:r>
        <w:t xml:space="preserve">is issued by Al-Riyadh Geological Survey &amp; Consulting Co. Ltd. to procure the professional services of a qualified</w:t>
      </w:r>
      <w:r>
        <w:t xml:space="preserve"> </w:t>
      </w:r>
      <w:r>
        <w:t xml:space="preserve">Geologist</w:t>
      </w:r>
      <w:r>
        <w:t xml:space="preserve"> </w:t>
      </w:r>
      <w:r>
        <w:t xml:space="preserve">along with associated field equipment and laboratory analysis packages for the Phase II geological survey project located in and around</w:t>
      </w:r>
      <w:r>
        <w:t xml:space="preserve"> </w:t>
      </w:r>
      <w:r>
        <w:t xml:space="preserve">Saudi Arabia Riyadh</w:t>
      </w:r>
      <w:r>
        <w:t xml:space="preserve">. The scope of work encompasses subsurface mapping, rock core sampling, hydrogeological assessment, and environmental geological risk evaluation across the Al Olaya, Al Malqa, and Diriyah districts of Riyadh, Saudi Arabia.</w:t>
      </w:r>
    </w:p>
    <w:p>
      <w:pPr>
        <w:pStyle w:val="BodyText"/>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Professional services of a Senior Geologist (PhD in Geology) for on-site geological survey, rock classification, and structural mapping in Saudi Arabia Riyadh – 45 working days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202,500.00</w:t>
            </w:r>
          </w:p>
        </w:tc>
      </w:tr>
      <w:tr>
        <w:tc>
          <w:tcPr/>
          <w:p>
            <w:pPr>
              <w:pStyle w:val="Compact"/>
              <w:jc w:val="left"/>
            </w:pPr>
            <w:r>
              <w:t xml:space="preserve">2</w:t>
            </w:r>
          </w:p>
        </w:tc>
        <w:tc>
          <w:tcPr/>
          <w:p>
            <w:pPr>
              <w:pStyle w:val="Compact"/>
              <w:jc w:val="left"/>
            </w:pPr>
            <w:r>
              <w:t xml:space="preserve">Junior Geologist field assistant for sample collection, core logging, and preliminary lithological description – 45 working days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2,200.00</w:t>
            </w:r>
          </w:p>
        </w:tc>
        <w:tc>
          <w:tcPr/>
          <w:p>
            <w:pPr>
              <w:pStyle w:val="Compact"/>
              <w:jc w:val="left"/>
            </w:pPr>
            <w:r>
              <w:t xml:space="preserve">99,000.00</w:t>
            </w:r>
          </w:p>
        </w:tc>
      </w:tr>
      <w:tr>
        <w:tc>
          <w:tcPr/>
          <w:p>
            <w:pPr>
              <w:pStyle w:val="Compact"/>
              <w:jc w:val="left"/>
            </w:pPr>
            <w:r>
              <w:t xml:space="preserve">3</w:t>
            </w:r>
          </w:p>
        </w:tc>
        <w:tc>
          <w:tcPr/>
          <w:p>
            <w:pPr>
              <w:pStyle w:val="Compact"/>
              <w:jc w:val="left"/>
            </w:pPr>
            <w:r>
              <w:t xml:space="preserve">Geological field kit (hand lens, rock hammer, compass clinometer, sample bags, GPS unit, field notebook set) – 2 complete sets</w:t>
            </w:r>
          </w:p>
        </w:tc>
        <w:tc>
          <w:tcPr/>
          <w:p>
            <w:pPr>
              <w:pStyle w:val="Compact"/>
              <w:jc w:val="left"/>
            </w:pPr>
            <w:r>
              <w:t xml:space="preserve">2</w:t>
            </w:r>
          </w:p>
        </w:tc>
        <w:tc>
          <w:tcPr/>
          <w:p>
            <w:pPr>
              <w:pStyle w:val="Compact"/>
              <w:jc w:val="left"/>
            </w:pPr>
            <w:r>
              <w:t xml:space="preserve">Sets</w:t>
            </w:r>
          </w:p>
        </w:tc>
        <w:tc>
          <w:tcPr/>
          <w:p>
            <w:pPr>
              <w:pStyle w:val="Compact"/>
              <w:jc w:val="left"/>
            </w:pPr>
            <w:r>
              <w:t xml:space="preserve">8,750.00</w:t>
            </w:r>
          </w:p>
        </w:tc>
        <w:tc>
          <w:tcPr/>
          <w:p>
            <w:pPr>
              <w:pStyle w:val="Compact"/>
              <w:jc w:val="left"/>
            </w:pPr>
            <w:r>
              <w:t xml:space="preserve">17,500.00</w:t>
            </w:r>
          </w:p>
        </w:tc>
      </w:tr>
      <w:tr>
        <w:tc>
          <w:tcPr/>
          <w:p>
            <w:pPr>
              <w:pStyle w:val="Compact"/>
              <w:jc w:val="left"/>
            </w:pPr>
            <w:r>
              <w:t xml:space="preserve">4</w:t>
            </w:r>
          </w:p>
        </w:tc>
        <w:tc>
          <w:tcPr/>
          <w:p>
            <w:pPr>
              <w:pStyle w:val="Compact"/>
              <w:jc w:val="left"/>
            </w:pPr>
            <w:r>
              <w:t xml:space="preserve">Portable X-Ray Fluorescence (XRF) spectrometer for in-situ elemental analysis of rock and soil samples in Riyadh, Saudi Arabia</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5</w:t>
            </w:r>
          </w:p>
        </w:tc>
        <w:tc>
          <w:tcPr/>
          <w:p>
            <w:pPr>
              <w:pStyle w:val="Compact"/>
              <w:jc w:val="left"/>
            </w:pPr>
            <w:r>
              <w:t xml:space="preserve">Laboratory petrographic and geochemical analysis of 120 rock core samples (thin-section preparation, XRD, ICP-MS)</w:t>
            </w:r>
          </w:p>
        </w:tc>
        <w:tc>
          <w:tcPr/>
          <w:p>
            <w:pPr>
              <w:pStyle w:val="Compact"/>
              <w:jc w:val="left"/>
            </w:pPr>
            <w:r>
              <w:t xml:space="preserve">120</w:t>
            </w:r>
          </w:p>
        </w:tc>
        <w:tc>
          <w:tcPr/>
          <w:p>
            <w:pPr>
              <w:pStyle w:val="Compact"/>
              <w:jc w:val="left"/>
            </w:pPr>
            <w:r>
              <w:t xml:space="preserve">Samples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6</w:t>
            </w:r>
          </w:p>
        </w:tc>
        <w:tc>
          <w:tcPr/>
          <w:p>
            <w:pPr>
              <w:pStyle w:val="Compact"/>
              <w:jc w:val="left"/>
            </w:pPr>
            <w:r>
              <w:t xml:space="preserve">Hydrogeological well logging and groundwater quality assessment by a certified Geologist – 8 boreholes in Saudi Arabia Riyadh</w:t>
            </w:r>
          </w:p>
        </w:tc>
        <w:tc>
          <w:tcPr/>
          <w:p>
            <w:pPr>
              <w:pStyle w:val="Compact"/>
              <w:jc w:val="left"/>
            </w:pPr>
            <w:r>
              <w:t xml:space="preserve">8</w:t>
            </w:r>
          </w:p>
        </w:tc>
        <w:tc>
          <w:tcPr/>
          <w:p>
            <w:pPr>
              <w:pStyle w:val="Compact"/>
              <w:jc w:val="left"/>
            </w:pPr>
            <w:r>
              <w:t xml:space="preserve">Boreholes</w:t>
            </w:r>
          </w:p>
        </w:tc>
        <w:tc>
          <w:tcPr/>
          <w:p>
            <w:pPr>
              <w:pStyle w:val="Compact"/>
              <w:jc w:val="left"/>
            </w:pPr>
            <w:r>
              <w:t xml:space="preserve">12,500.00</w:t>
            </w:r>
          </w:p>
        </w:tc>
        <w:tc>
          <w:tcPr/>
          <w:p>
            <w:pPr>
              <w:pStyle w:val="Compact"/>
              <w:jc w:val="left"/>
            </w:pPr>
            <w:r>
              <w:t xml:space="preserve">100,000.00</w:t>
            </w:r>
          </w:p>
        </w:tc>
      </w:tr>
      <w:tr>
        <w:tc>
          <w:tcPr/>
          <w:p>
            <w:pPr>
              <w:pStyle w:val="Compact"/>
              <w:jc w:val="left"/>
            </w:pPr>
            <w:r>
              <w:t xml:space="preserve">7</w:t>
            </w:r>
          </w:p>
        </w:tc>
        <w:tc>
          <w:tcPr/>
          <w:p>
            <w:pPr>
              <w:pStyle w:val="Compact"/>
              <w:jc w:val="left"/>
            </w:pPr>
            <w:r>
              <w:t xml:space="preserve">Geological risk assessment report and final project documentation (Arabic and English) for the Riyadh metropolitan area</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w:t>
            </w:r>
          </w:p>
        </w:tc>
        <w:tc>
          <w:tcPr/>
          <w:p>
            <w:pPr>
              <w:pStyle w:val="Compact"/>
              <w:jc w:val="left"/>
            </w:pPr>
            <w:r>
              <w:t xml:space="preserve">861,000.00</w:t>
            </w:r>
          </w:p>
        </w:tc>
      </w:tr>
      <w:tr>
        <w:tc>
          <w:tcPr>
            <w:gridSpan w:val="5"/>
          </w:tcPr>
          <w:p>
            <w:pPr>
              <w:pStyle w:val="Compact"/>
              <w:jc w:val="right"/>
            </w:pPr>
            <w:r>
              <w:t xml:space="preserve">VAT (15%)</w:t>
            </w:r>
          </w:p>
        </w:tc>
        <w:tc>
          <w:tcPr/>
          <w:p>
            <w:pPr>
              <w:pStyle w:val="Compact"/>
              <w:jc w:val="left"/>
            </w:pPr>
            <w:r>
              <w:t xml:space="preserve">129,150.00</w:t>
            </w:r>
          </w:p>
        </w:tc>
      </w:tr>
      <w:tr>
        <w:tc>
          <w:tcPr>
            <w:gridSpan w:val="5"/>
          </w:tcPr>
          <w:p>
            <w:pPr>
              <w:pStyle w:val="Compact"/>
              <w:jc w:val="right"/>
            </w:pPr>
            <w:r>
              <w:t xml:space="preserve">GRAND TOTAL (SAR)</w:t>
            </w:r>
          </w:p>
        </w:tc>
        <w:tc>
          <w:tcPr/>
          <w:p>
            <w:pPr>
              <w:pStyle w:val="Compact"/>
              <w:jc w:val="left"/>
            </w:pPr>
            <w:r>
              <w:t xml:space="preserve">990,150.00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Kingdom of Saudi Arabia and the Saudi Commercial Transactions Law. All disputes shall be resolved through the competent courts in Riyadh, Saudi Arabia.</w:t>
      </w:r>
    </w:p>
    <w:p>
      <w:pPr>
        <w:numPr>
          <w:ilvl w:val="0"/>
          <w:numId w:val="1001"/>
        </w:numPr>
        <w:pStyle w:val="Compact"/>
      </w:pPr>
      <w:r>
        <w:t xml:space="preserve">The</w:t>
      </w:r>
      <w:r>
        <w:t xml:space="preserve"> </w:t>
      </w:r>
      <w:r>
        <w:t xml:space="preserve">Geologist</w:t>
      </w:r>
      <w:r>
        <w:t xml:space="preserve"> </w:t>
      </w:r>
      <w:r>
        <w:t xml:space="preserve">and all field personnel engaged under this Purchase Order must hold valid Saudi Arabian professional licenses issued by the Saudi Commission for Health Specialties (CABS) or the relevant geological regulatory authority, and must possess a valid Iqama (residence permit) for work in Saudi Arabia Riyadh.</w:t>
      </w:r>
    </w:p>
    <w:p>
      <w:pPr>
        <w:numPr>
          <w:ilvl w:val="0"/>
          <w:numId w:val="1001"/>
        </w:numPr>
        <w:pStyle w:val="Compact"/>
      </w:pPr>
      <w:r>
        <w:t xml:space="preserve">All geological fieldwork shall be conducted in strict compliance with the Saudi Geological Survey (SGS) regulations, the Ministry of Energy regulations, and local municipal bylaws applicable to the Riyadh metropolitan area.</w:t>
      </w:r>
    </w:p>
    <w:p>
      <w:pPr>
        <w:numPr>
          <w:ilvl w:val="0"/>
          <w:numId w:val="1001"/>
        </w:numPr>
        <w:pStyle w:val="Compact"/>
      </w:pPr>
      <w:r>
        <w:t xml:space="preserve">Delivery of all equipment (XRF spectrometer, field kits) shall be made to the project site at King Fahd Road, Al Olaya District, Riyadh, Saudi Arabia, no later than 30 July 2025. The vendor shall bear all shipping, customs clearance, and insurance costs within Saudi Arabia.</w:t>
      </w:r>
    </w:p>
    <w:p>
      <w:pPr>
        <w:numPr>
          <w:ilvl w:val="0"/>
          <w:numId w:val="1001"/>
        </w:numPr>
        <w:pStyle w:val="Compact"/>
      </w:pPr>
      <w:r>
        <w:t xml:space="preserve">Payment terms: 30% advance payment upon signing of this Purchase Order, 40% upon completion of fieldwork and delivery of all core samples to the laboratory, and 30% upon acceptance of the final geological report. All payments shall be made via bank transfer to the IBAN specified above.</w:t>
      </w:r>
    </w:p>
    <w:p>
      <w:pPr>
        <w:numPr>
          <w:ilvl w:val="0"/>
          <w:numId w:val="1001"/>
        </w:numPr>
        <w:pStyle w:val="Compact"/>
      </w:pPr>
      <w:r>
        <w:t xml:space="preserve">The</w:t>
      </w:r>
      <w:r>
        <w:t xml:space="preserve"> </w:t>
      </w:r>
      <w:r>
        <w:t xml:space="preserve">Geologist</w:t>
      </w:r>
      <w:r>
        <w:t xml:space="preserve"> </w:t>
      </w:r>
      <w:r>
        <w:t xml:space="preserve">shall submit a weekly progress report to the project manager at Al-Riyadh Geological Survey &amp; Consulting Co. Ltd. every Friday, detailing field activities, samples collected, and any geological anomalies observed in the Saudi Arabia Riyadh survey area.</w:t>
      </w:r>
    </w:p>
    <w:p>
      <w:pPr>
        <w:numPr>
          <w:ilvl w:val="0"/>
          <w:numId w:val="1001"/>
        </w:numPr>
        <w:pStyle w:val="Compact"/>
      </w:pPr>
      <w:r>
        <w:t xml:space="preserve">All data, core samples, and reports generated under this Purchase Order shall remain the exclusive property of Al-Riyadh Geological Survey &amp; Consulting Co. Ltd. The vendor shall not disclose, publish, or share any geological data pertaining to the Saudi Arabia Riyadh project without prior written consent.</w:t>
      </w:r>
    </w:p>
    <w:p>
      <w:pPr>
        <w:numPr>
          <w:ilvl w:val="0"/>
          <w:numId w:val="1001"/>
        </w:numPr>
        <w:pStyle w:val="Compact"/>
      </w:pPr>
      <w:r>
        <w:t xml:space="preserve">The vendor shall provide a minimum of 12-month warranty on all supplied equipment. Any malfunction of the XRF spectrometer or field instruments during the warranty period shall be repaired or replaced at no additional cost.</w:t>
      </w:r>
    </w:p>
    <w:p>
      <w:pPr>
        <w:numPr>
          <w:ilvl w:val="0"/>
          <w:numId w:val="1001"/>
        </w:numPr>
        <w:pStyle w:val="Compact"/>
      </w:pPr>
      <w:r>
        <w:t xml:space="preserve">Force majeure events, including but not limited to extreme weather conditions in Saudi Arabia Riyadh, government-mandated work stoppages, or natural geological hazards, shall extend the delivery timeline proportionally without penalty to either party.</w:t>
      </w:r>
    </w:p>
    <w:p>
      <w:pPr>
        <w:numPr>
          <w:ilvl w:val="0"/>
          <w:numId w:val="1001"/>
        </w:numPr>
        <w:pStyle w:val="Compact"/>
      </w:pPr>
      <w:r>
        <w:t xml:space="preserve">This Purchase Order is valid for acceptance within 10 business days from the date of issue. Failure to accept within this period shall render this Purchase Order null and void.</w:t>
      </w:r>
    </w:p>
    <w:p>
      <w:pPr>
        <w:pStyle w:val="FirstParagraph"/>
      </w:pPr>
      <w:r>
        <w:t xml:space="preserve">5.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procurement of</w:t>
      </w:r>
      <w:r>
        <w:t xml:space="preserve"> </w:t>
      </w:r>
      <w:r>
        <w:t xml:space="preserve">Geologist</w:t>
      </w:r>
      <w:r>
        <w:t xml:space="preserve"> </w:t>
      </w:r>
      <w:r>
        <w:t xml:space="preserve">professional services and associated equipment for the geological survey project in</w:t>
      </w:r>
      <w:r>
        <w:t xml:space="preserve"> </w:t>
      </w:r>
      <w:r>
        <w:t xml:space="preserve">Saudi Arabia Riyadh</w:t>
      </w:r>
      <w:r>
        <w:t xml:space="preserve">.</w:t>
      </w:r>
    </w:p>
    <w:p>
      <w:pPr>
        <w:pStyle w:val="BodyText"/>
      </w:pPr>
      <w:r>
        <w:rPr>
          <w:bCs/>
          <w:b/>
        </w:rPr>
        <w:t xml:space="preserve">For: Al-Riyadh Geological Survey &amp; Consulting Co. Ltd.</w:t>
      </w:r>
    </w:p>
    <w:p>
      <w:pPr>
        <w:pStyle w:val="BodyText"/>
      </w:pPr>
      <w:r>
        <w:t xml:space="preserve">Authorized Signatory</w:t>
      </w:r>
    </w:p>
    <w:p>
      <w:pPr>
        <w:pStyle w:val="BodyText"/>
      </w:pPr>
      <w:r>
        <w:t xml:space="preserve">Name: Eng. Sarah Al-Otaibi</w:t>
      </w:r>
    </w:p>
    <w:p>
      <w:pPr>
        <w:pStyle w:val="BodyText"/>
      </w:pPr>
      <w:r>
        <w:t xml:space="preserve">Title: Head of Procurement</w:t>
      </w:r>
    </w:p>
    <w:p>
      <w:pPr>
        <w:pStyle w:val="BodyText"/>
      </w:pPr>
      <w:r>
        <w:t xml:space="preserve">Date: _______________</w:t>
      </w:r>
    </w:p>
    <w:p>
      <w:pPr>
        <w:pStyle w:val="BodyText"/>
      </w:pPr>
      <w:r>
        <w:rPr>
          <w:bCs/>
          <w:b/>
        </w:rPr>
        <w:t xml:space="preserve">For: Desert Earth Sciences &amp; Geology Services LLC</w:t>
      </w:r>
    </w:p>
    <w:p>
      <w:pPr>
        <w:pStyle w:val="BodyText"/>
      </w:pPr>
      <w:r>
        <w:t xml:space="preserve">Authorized Signatory</w:t>
      </w:r>
    </w:p>
    <w:p>
      <w:pPr>
        <w:pStyle w:val="BodyText"/>
      </w:pPr>
      <w:r>
        <w:t xml:space="preserve">Name: Dr. Khalid Al-Harbi</w:t>
      </w:r>
    </w:p>
    <w:p>
      <w:pPr>
        <w:pStyle w:val="BodyText"/>
      </w:pPr>
      <w:r>
        <w:t xml:space="preserve">Title: Chief Geologist / Managing Director</w:t>
      </w:r>
    </w:p>
    <w:p>
      <w:pPr>
        <w:pStyle w:val="BodyText"/>
      </w:pPr>
      <w:r>
        <w:t xml:space="preserve">Date: _______________</w:t>
      </w:r>
    </w:p>
    <w:p>
      <w:pPr>
        <w:pStyle w:val="BodyText"/>
      </w:pPr>
      <w:r>
        <w:t xml:space="preserve">This Purchase Order (PO-2025-RYD-0472) is an official document of Al-Riyadh Geological Survey &amp; Consulting Co. Ltd. for the procurement of Geologist services in Saudi Arabia Riyadh.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Saudi Arabia Riyadh</dc:title>
  <dc:creator/>
  <dc:language>en</dc:language>
  <cp:keywords/>
  <dcterms:created xsi:type="dcterms:W3CDTF">2026-10-10T09:10:02Z</dcterms:created>
  <dcterms:modified xsi:type="dcterms:W3CDTF">2026-10-10T09:10:02Z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