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Geological Survey &amp; Consulting Services — Republic of Senegal, Dakar Region</w:t>
      </w:r>
    </w:p>
    <w:p>
      <w:pPr>
        <w:pStyle w:val="BodyText"/>
      </w:pPr>
      <w:r>
        <w:t xml:space="preserve">PO Reference: PO-SN-DKR-2025-0472 | Currency: XOF (West African CFA Franc)</w:t>
      </w:r>
    </w:p>
    <w:bookmarkEnd w:id="20"/>
    <w:p>
      <w:pPr>
        <w:pStyle w:val="BodyText"/>
      </w:pPr>
      <w:r>
        <w:rPr>
          <w:bCs/>
          <w:b/>
        </w:rPr>
        <w:t xml:space="preserve">Date of Issue:</w:t>
      </w:r>
      <w:r>
        <w:t xml:space="preserve"> </w:t>
      </w:r>
      <w:r>
        <w:t xml:space="preserve">14 June 2025</w:t>
      </w:r>
    </w:p>
    <w:p>
      <w:pPr>
        <w:pStyle w:val="BodyText"/>
      </w:pPr>
      <w:r>
        <w:rPr>
          <w:bCs/>
          <w:b/>
        </w:rPr>
        <w:t xml:space="preserve">Required Delivery / Commencement:</w:t>
      </w:r>
      <w:r>
        <w:t xml:space="preserve"> </w:t>
      </w:r>
      <w:r>
        <w:t xml:space="preserve">01 July 2025</w:t>
      </w:r>
    </w:p>
    <w:p>
      <w:pPr>
        <w:pStyle w:val="BodyText"/>
      </w:pPr>
      <w:r>
        <w:rPr>
          <w:bCs/>
          <w:b/>
        </w:rPr>
        <w:t xml:space="preserve">Valid Until:</w:t>
      </w:r>
      <w:r>
        <w:t xml:space="preserve"> </w:t>
      </w:r>
      <w:r>
        <w:t xml:space="preserve">31 December 2025</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Société Sénégalaise de Géologie et d'Exploration (SSGE)</w:t>
            </w:r>
          </w:p>
        </w:tc>
        <w:tc>
          <w:tcPr/>
          <w:p>
            <w:pPr>
              <w:pStyle w:val="Compact"/>
              <w:jc w:val="left"/>
            </w:pPr>
            <w:r>
              <w:rPr>
                <w:bCs/>
                <w:b/>
              </w:rPr>
              <w:t xml:space="preserve">Address:</w:t>
            </w:r>
            <w:r>
              <w:t xml:space="preserve"> </w:t>
            </w:r>
            <w:r>
              <w:t xml:space="preserve">Boulevard du Président Léopold Sédar Senghor, Plateau, Dakar, Senegal</w:t>
            </w:r>
          </w:p>
        </w:tc>
      </w:tr>
      <w:tr>
        <w:tc>
          <w:tcPr/>
          <w:p>
            <w:pPr>
              <w:pStyle w:val="Compact"/>
              <w:jc w:val="left"/>
            </w:pPr>
            <w:r>
              <w:rPr>
                <w:bCs/>
                <w:b/>
              </w:rPr>
              <w:t xml:space="preserve">Registration No.:</w:t>
            </w:r>
            <w:r>
              <w:t xml:space="preserve"> </w:t>
            </w:r>
            <w:r>
              <w:t xml:space="preserve">RCCM-DKR-2019-004821</w:t>
            </w:r>
          </w:p>
        </w:tc>
        <w:tc>
          <w:tcPr/>
          <w:p>
            <w:pPr>
              <w:pStyle w:val="Compact"/>
              <w:jc w:val="left"/>
            </w:pPr>
            <w:r>
              <w:rPr>
                <w:bCs/>
                <w:b/>
              </w:rPr>
              <w:t xml:space="preserve">Contact:</w:t>
            </w:r>
            <w:r>
              <w:t xml:space="preserve"> </w:t>
            </w:r>
            <w:r>
              <w:t xml:space="preserve">Dr. Aïssatou Ndiaye, Procurement Director</w:t>
            </w:r>
          </w:p>
        </w:tc>
      </w:tr>
      <w:tr>
        <w:tc>
          <w:tcPr/>
          <w:p>
            <w:pPr>
              <w:pStyle w:val="Compact"/>
              <w:jc w:val="left"/>
            </w:pPr>
            <w:r>
              <w:rPr>
                <w:bCs/>
                <w:b/>
              </w:rPr>
              <w:t xml:space="preserve">Email:</w:t>
            </w:r>
            <w:r>
              <w:t xml:space="preserve"> </w:t>
            </w:r>
            <w:r>
              <w:t xml:space="preserve">procurement@sge-senegal.sn</w:t>
            </w:r>
          </w:p>
        </w:tc>
        <w:tc>
          <w:tcPr/>
          <w:p>
            <w:pPr>
              <w:pStyle w:val="Compact"/>
              <w:jc w:val="left"/>
            </w:pPr>
            <w:r>
              <w:rPr>
                <w:bCs/>
                <w:b/>
              </w:rPr>
              <w:t xml:space="preserve">Telephone:</w:t>
            </w:r>
            <w:r>
              <w:t xml:space="preserve"> </w:t>
            </w:r>
            <w:r>
              <w:t xml:space="preserve">+221 33 849 2210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w:t>
            </w:r>
            <w:r>
              <w:t xml:space="preserve"> </w:t>
            </w:r>
            <w:r>
              <w:t xml:space="preserve">Mr. Ousmane Diop, Certified Geologist (MSc. in Economic Geology, University of Dakar)</w:t>
            </w:r>
          </w:p>
        </w:tc>
        <w:tc>
          <w:tcPr/>
          <w:p>
            <w:pPr>
              <w:pStyle w:val="Compact"/>
              <w:jc w:val="left"/>
            </w:pPr>
            <w:r>
              <w:rPr>
                <w:bCs/>
                <w:b/>
              </w:rPr>
              <w:t xml:space="preserve">License No.:</w:t>
            </w:r>
            <w:r>
              <w:t xml:space="preserve"> </w:t>
            </w:r>
            <w:r>
              <w:t xml:space="preserve">GEOL-SN-2021-0117</w:t>
            </w:r>
          </w:p>
        </w:tc>
      </w:tr>
      <w:tr>
        <w:tc>
          <w:tcPr/>
          <w:p>
            <w:pPr>
              <w:pStyle w:val="Compact"/>
              <w:jc w:val="left"/>
            </w:pPr>
            <w:r>
              <w:rPr>
                <w:bCs/>
                <w:b/>
              </w:rPr>
              <w:t xml:space="preserve">Office:</w:t>
            </w:r>
            <w:r>
              <w:t xml:space="preserve"> </w:t>
            </w:r>
            <w:r>
              <w:t xml:space="preserve">Immeuble Teranga, 12 Rue Félix Faure, Almadies, Dakar, Senegal</w:t>
            </w:r>
          </w:p>
        </w:tc>
        <w:tc>
          <w:tcPr/>
          <w:p>
            <w:pPr>
              <w:pStyle w:val="Compact"/>
              <w:jc w:val="left"/>
            </w:pPr>
            <w:r>
              <w:rPr>
                <w:bCs/>
                <w:b/>
              </w:rPr>
              <w:t xml:space="preserve">Contact:</w:t>
            </w:r>
            <w:r>
              <w:t xml:space="preserve"> </w:t>
            </w:r>
            <w:r>
              <w:t xml:space="preserve">+221 77 554 8832 | o.diop@geologist-dakar.sn</w:t>
            </w:r>
          </w:p>
        </w:tc>
      </w:tr>
      <w:tr>
        <w:tc>
          <w:tcPr/>
          <w:p>
            <w:pPr>
              <w:pStyle w:val="Compact"/>
              <w:jc w:val="left"/>
            </w:pPr>
            <w:r>
              <w:rPr>
                <w:bCs/>
                <w:b/>
              </w:rPr>
              <w:t xml:space="preserve">Specialization:</w:t>
            </w:r>
            <w:r>
              <w:t xml:space="preserve"> </w:t>
            </w:r>
            <w:r>
              <w:t xml:space="preserve">Sedimentary basin analysis, groundwater hydrogeology, mineral resource assessment, and environmental geotechnical surveys specific to the Dakar coastal and inland geological formations.</w:t>
            </w:r>
          </w:p>
        </w:tc>
        <w:tc>
          <w:tcPr/>
          <w:p>
            <w:pPr>
              <w:pStyle w:val="Compact"/>
              <w:jc w:val="left"/>
            </w:pPr>
            <w:r>
              <w:rPr>
                <w:bCs/>
                <w:b/>
              </w:rPr>
              <w:t xml:space="preserve">Bank Details:</w:t>
            </w:r>
            <w:r>
              <w:t xml:space="preserve"> </w:t>
            </w:r>
            <w:r>
              <w:t xml:space="preserve">BICEF Dakar, Account No. 0012345678901, IBAN: SN09 0012 3456 7890 1000 0123</w:t>
            </w:r>
          </w:p>
        </w:tc>
      </w:tr>
    </w:tbl>
    <w:p>
      <w:pPr>
        <w:pStyle w:val="BodyText"/>
      </w:pPr>
      <w:r>
        <w:t xml:space="preserve">3. Scope of Work — Geologist Services in Senegal Dakar</w:t>
      </w:r>
    </w:p>
    <w:p>
      <w:pPr>
        <w:pStyle w:val="BodyText"/>
      </w:pPr>
      <w:r>
        <w:t xml:space="preserve">This Purchase Order is issued by SSGE to formally engage the above-named</w:t>
      </w:r>
      <w:r>
        <w:t xml:space="preserve"> </w:t>
      </w:r>
      <w:r>
        <w:t xml:space="preserve">Geologist</w:t>
      </w:r>
      <w:r>
        <w:t xml:space="preserve"> </w:t>
      </w:r>
      <w:r>
        <w:t xml:space="preserve">to perform comprehensive geological survey, site assessment, and technical consulting services across multiple project sites within the</w:t>
      </w:r>
      <w:r>
        <w:t xml:space="preserve"> </w:t>
      </w:r>
      <w:r>
        <w:t xml:space="preserve">Senegal Dakar</w:t>
      </w:r>
      <w:r>
        <w:t xml:space="preserve"> </w:t>
      </w:r>
      <w:r>
        <w:t xml:space="preserve">metropolitan area and its surrounding regions. The Geologist shall apply internationally recognized geological methodologies adapted to the specific lithological, tectonic, and hydrogeological conditions characteristic of the Dakar region, including the Senegalo-Mauritanian Basin, the coastal alluvial deposits of the Dakar peninsula, and the crystalline basement rocks of the Fouta Djallon extension.</w:t>
      </w:r>
    </w:p>
    <w:p>
      <w:pPr>
        <w:pStyle w:val="BodyText"/>
      </w:pPr>
      <w:r>
        <w:t xml:space="preserve">4.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Geologist Service</w:t>
            </w:r>
          </w:p>
        </w:tc>
        <w:tc>
          <w:tcPr/>
          <w:p>
            <w:pPr>
              <w:pStyle w:val="Compact"/>
              <w:jc w:val="left"/>
            </w:pPr>
            <w:r>
              <w:t xml:space="preserve">Location (Senegal Dakar)</w:t>
            </w:r>
          </w:p>
        </w:tc>
        <w:tc>
          <w:tcPr/>
          <w:p>
            <w:pPr>
              <w:pStyle w:val="Compact"/>
              <w:jc w:val="left"/>
            </w:pPr>
            <w:r>
              <w:t xml:space="preserve">Duration</w:t>
            </w:r>
          </w:p>
        </w:tc>
        <w:tc>
          <w:tcPr/>
          <w:p>
            <w:pPr>
              <w:pStyle w:val="Compact"/>
              <w:jc w:val="left"/>
            </w:pPr>
            <w:r>
              <w:t xml:space="preserve">Unit Price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Geological mapping and stratigraphic column preparation for the Ngor peninsula coastal zone, including identification of Pliocene-Quaternary sedimentary sequences and assessment of subsurface stability for proposed infrastructure development.</w:t>
            </w:r>
          </w:p>
        </w:tc>
        <w:tc>
          <w:tcPr/>
          <w:p>
            <w:pPr>
              <w:pStyle w:val="Compact"/>
              <w:jc w:val="left"/>
            </w:pPr>
            <w:r>
              <w:t xml:space="preserve">Ngor, Dakar</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Hydrogeological investigation and groundwater quality sampling at 12 borehole sites in the Plateau and Médina districts, with laboratory analysis coordination and interpretive geologist report.</w:t>
            </w:r>
          </w:p>
        </w:tc>
        <w:tc>
          <w:tcPr/>
          <w:p>
            <w:pPr>
              <w:pStyle w:val="Compact"/>
              <w:jc w:val="left"/>
            </w:pPr>
            <w:r>
              <w:t xml:space="preserve">Plateau / Médina, Dakar</w:t>
            </w:r>
          </w:p>
        </w:tc>
        <w:tc>
          <w:tcPr/>
          <w:p>
            <w:pPr>
              <w:pStyle w:val="Compact"/>
              <w:jc w:val="left"/>
            </w:pPr>
            <w:r>
              <w:t xml:space="preserve">4 weeks</w:t>
            </w:r>
          </w:p>
        </w:tc>
        <w:tc>
          <w:tcPr/>
          <w:p>
            <w:pPr>
              <w:pStyle w:val="Compact"/>
              <w:jc w:val="left"/>
            </w:pPr>
            <w:r>
              <w:t xml:space="preserve">620,000</w:t>
            </w:r>
          </w:p>
        </w:tc>
        <w:tc>
          <w:tcPr/>
          <w:p>
            <w:pPr>
              <w:pStyle w:val="Compact"/>
              <w:jc w:val="left"/>
            </w:pPr>
            <w:r>
              <w:t xml:space="preserve">1</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Geotechnical site characterization and geologist certification for the new SSGE regional laboratory construction at the Almadies industrial zone, including soil-geology interface analysis and foundation recommendation.</w:t>
            </w:r>
          </w:p>
        </w:tc>
        <w:tc>
          <w:tcPr/>
          <w:p>
            <w:pPr>
              <w:pStyle w:val="Compact"/>
              <w:jc w:val="left"/>
            </w:pPr>
            <w:r>
              <w:t xml:space="preserve">Almadies, Dakar</w:t>
            </w:r>
          </w:p>
        </w:tc>
        <w:tc>
          <w:tcPr/>
          <w:p>
            <w:pPr>
              <w:pStyle w:val="Compact"/>
              <w:jc w:val="left"/>
            </w:pPr>
            <w:r>
              <w:t xml:space="preserve">5 weeks</w:t>
            </w:r>
          </w:p>
        </w:tc>
        <w:tc>
          <w:tcPr/>
          <w:p>
            <w:pPr>
              <w:pStyle w:val="Compact"/>
              <w:jc w:val="left"/>
            </w:pPr>
            <w:r>
              <w:t xml:space="preserve">780,000</w:t>
            </w:r>
          </w:p>
        </w:tc>
        <w:tc>
          <w:tcPr/>
          <w:p>
            <w:pPr>
              <w:pStyle w:val="Compact"/>
              <w:jc w:val="left"/>
            </w:pPr>
            <w:r>
              <w:t xml:space="preserve">1</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Environmental geology impact assessment for the expansion of the Dakar wastewater treatment facility, with geologist sign-off on subsurface contamination pathways and remediation feasibility.</w:t>
            </w:r>
          </w:p>
        </w:tc>
        <w:tc>
          <w:tcPr/>
          <w:p>
            <w:pPr>
              <w:pStyle w:val="Compact"/>
              <w:jc w:val="left"/>
            </w:pPr>
            <w:r>
              <w:t xml:space="preserve">Rufisque (Greater Dakar)</w:t>
            </w:r>
          </w:p>
        </w:tc>
        <w:tc>
          <w:tcPr/>
          <w:p>
            <w:pPr>
              <w:pStyle w:val="Compact"/>
              <w:jc w:val="left"/>
            </w:pPr>
            <w:r>
              <w:t xml:space="preserve">3 weeks</w:t>
            </w:r>
          </w:p>
        </w:tc>
        <w:tc>
          <w:tcPr/>
          <w:p>
            <w:pPr>
              <w:pStyle w:val="Compact"/>
              <w:jc w:val="left"/>
            </w:pPr>
            <w:r>
              <w:t xml:space="preserve">530,000</w:t>
            </w:r>
          </w:p>
        </w:tc>
        <w:tc>
          <w:tcPr/>
          <w:p>
            <w:pPr>
              <w:pStyle w:val="Compact"/>
              <w:jc w:val="left"/>
            </w:pPr>
            <w:r>
              <w:t xml:space="preserve">1</w:t>
            </w:r>
          </w:p>
        </w:tc>
        <w:tc>
          <w:tcPr/>
          <w:p>
            <w:pPr>
              <w:pStyle w:val="Compact"/>
              <w:jc w:val="left"/>
            </w:pPr>
            <w:r>
              <w:t xml:space="preserve">530,000</w:t>
            </w:r>
          </w:p>
        </w:tc>
      </w:tr>
      <w:tr>
        <w:tc>
          <w:tcPr/>
          <w:p>
            <w:pPr>
              <w:pStyle w:val="Compact"/>
              <w:jc w:val="left"/>
            </w:pPr>
            <w:r>
              <w:t xml:space="preserve">05</w:t>
            </w:r>
          </w:p>
        </w:tc>
        <w:tc>
          <w:tcPr/>
          <w:p>
            <w:pPr>
              <w:pStyle w:val="Compact"/>
              <w:jc w:val="left"/>
            </w:pPr>
            <w:r>
              <w:t xml:space="preserve">Preparation of a comprehensive geological risk atlas for the Dakar urban planning authority, integrating seismic microzonation, landslide susceptibility, and coastal erosion geology data.</w:t>
            </w:r>
          </w:p>
        </w:tc>
        <w:tc>
          <w:tcPr/>
          <w:p>
            <w:pPr>
              <w:pStyle w:val="Compact"/>
              <w:jc w:val="left"/>
            </w:pPr>
            <w:r>
              <w:t xml:space="preserve">Greater Dakar (all arrondissements)</w:t>
            </w:r>
          </w:p>
        </w:tc>
        <w:tc>
          <w:tcPr/>
          <w:p>
            <w:pPr>
              <w:pStyle w:val="Compact"/>
              <w:jc w:val="left"/>
            </w:pPr>
            <w:r>
              <w:t xml:space="preserve">6 weeks</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On-site geologist supervision and daily field logging during the 40-day exploratory drilling campaign at the Thiès-Dakar corridor mineral exploration concession.</w:t>
            </w:r>
          </w:p>
        </w:tc>
        <w:tc>
          <w:tcPr/>
          <w:p>
            <w:pPr>
              <w:pStyle w:val="Compact"/>
              <w:jc w:val="left"/>
            </w:pPr>
            <w:r>
              <w:t xml:space="preserve">Thiès-Dakar Corridor</w:t>
            </w:r>
          </w:p>
        </w:tc>
        <w:tc>
          <w:tcPr/>
          <w:p>
            <w:pPr>
              <w:pStyle w:val="Compact"/>
              <w:jc w:val="left"/>
            </w:pPr>
            <w:r>
              <w:t xml:space="preserve">40 days</w:t>
            </w:r>
          </w:p>
        </w:tc>
        <w:tc>
          <w:tcPr/>
          <w:p>
            <w:pPr>
              <w:pStyle w:val="Compact"/>
              <w:jc w:val="left"/>
            </w:pPr>
            <w:r>
              <w:t xml:space="preserve">185,000</w:t>
            </w:r>
          </w:p>
        </w:tc>
        <w:tc>
          <w:tcPr/>
          <w:p>
            <w:pPr>
              <w:pStyle w:val="Compact"/>
              <w:jc w:val="left"/>
            </w:pPr>
            <w:r>
              <w:t xml:space="preserve">40</w:t>
            </w:r>
          </w:p>
        </w:tc>
        <w:tc>
          <w:tcPr/>
          <w:p>
            <w:pPr>
              <w:pStyle w:val="Compact"/>
              <w:jc w:val="left"/>
            </w:pPr>
            <w:r>
              <w:t xml:space="preserve">7,400,000</w:t>
            </w:r>
          </w:p>
        </w:tc>
      </w:tr>
      <w:tr>
        <w:tc>
          <w:tcPr>
            <w:gridSpan w:val="6"/>
          </w:tcPr>
          <w:p>
            <w:pPr>
              <w:pStyle w:val="Compact"/>
              <w:jc w:val="right"/>
            </w:pPr>
            <w:r>
              <w:t xml:space="preserve">TOTAL AMOUNT DUE (XOF)</w:t>
            </w:r>
          </w:p>
        </w:tc>
        <w:tc>
          <w:tcPr/>
          <w:p>
            <w:pPr>
              <w:pStyle w:val="Compact"/>
              <w:jc w:val="left"/>
            </w:pPr>
            <w:r>
              <w:t xml:space="preserve">10,730,000</w:t>
            </w:r>
          </w:p>
        </w:tc>
      </w:tr>
    </w:tbl>
    <w:p>
      <w:pPr>
        <w:pStyle w:val="BodyText"/>
      </w:pPr>
      <w:r>
        <w:t xml:space="preserve">5. Terms and Conditions</w:t>
      </w:r>
    </w:p>
    <w:p>
      <w:pPr>
        <w:numPr>
          <w:ilvl w:val="0"/>
          <w:numId w:val="1001"/>
        </w:numPr>
        <w:pStyle w:val="Compact"/>
      </w:pPr>
      <w:r>
        <w:rPr>
          <w:bCs/>
          <w:b/>
        </w:rPr>
        <w:t xml:space="preserve">Compliance with Senegalese Law:</w:t>
      </w:r>
      <w:r>
        <w:t xml:space="preserve"> </w:t>
      </w:r>
      <w:r>
        <w:t xml:space="preserve">The Geologist shall perform all services in strict accordance with the laws of the Republic of Senegal, including the Code des Mines (Decree No. 2016-1234), the environmental impact assessment regulations of the Ministry of Environment and Sustainable Development, and all applicable professional licensing requirements of the Ordre des Géologues du Sénégal.</w:t>
      </w:r>
    </w:p>
    <w:p>
      <w:pPr>
        <w:numPr>
          <w:ilvl w:val="0"/>
          <w:numId w:val="1001"/>
        </w:numPr>
        <w:pStyle w:val="Compact"/>
      </w:pPr>
      <w:r>
        <w:rPr>
          <w:bCs/>
          <w:b/>
        </w:rPr>
        <w:t xml:space="preserve">Professional Standards:</w:t>
      </w:r>
      <w:r>
        <w:t xml:space="preserve"> </w:t>
      </w:r>
      <w:r>
        <w:t xml:space="preserve">All geological interpretations, reports, and certifications issued under this Purchase Order shall conform to the International Association of Geologists (IAG) ethical code and the technical standards of the Geological Survey of Senegal (Service Géologique du Sénégal).</w:t>
      </w:r>
    </w:p>
    <w:p>
      <w:pPr>
        <w:numPr>
          <w:ilvl w:val="0"/>
          <w:numId w:val="1001"/>
        </w:numPr>
        <w:pStyle w:val="Compact"/>
      </w:pPr>
      <w:r>
        <w:rPr>
          <w:bCs/>
          <w:b/>
        </w:rPr>
        <w:t xml:space="preserve">Deliverables:</w:t>
      </w:r>
      <w:r>
        <w:t xml:space="preserve"> </w:t>
      </w:r>
      <w:r>
        <w:t xml:space="preserve">The Geologist shall submit all field reports, geological maps, borehole logs, and final technical memoranda in both French and English, in both hard copy (3 sets) and digital format (PDF and editable GIS layers in ArcGIS/Shapefile format), to the SSGE Procurement Office in Dakar within 15 business days of fieldwork completion for each line item.</w:t>
      </w:r>
    </w:p>
    <w:p>
      <w:pPr>
        <w:numPr>
          <w:ilvl w:val="0"/>
          <w:numId w:val="1001"/>
        </w:numPr>
        <w:pStyle w:val="Compact"/>
      </w:pPr>
      <w:r>
        <w:rPr>
          <w:bCs/>
          <w:b/>
        </w:rPr>
        <w:t xml:space="preserve">Payment Schedule:</w:t>
      </w:r>
      <w:r>
        <w:t xml:space="preserve"> </w:t>
      </w:r>
      <w:r>
        <w:t xml:space="preserve">Payment shall be made in three installments: 30% upon signed commencement of each phase, 50% upon submission of interim geologist reports, and 20% upon final acceptance of deliverables by the SSGE Technical Review Committee in Dakar. All payments shall be processed in XOF via bank transfer to the account specified in Section 2.</w:t>
      </w:r>
    </w:p>
    <w:p>
      <w:pPr>
        <w:numPr>
          <w:ilvl w:val="0"/>
          <w:numId w:val="1001"/>
        </w:numPr>
        <w:pStyle w:val="Compact"/>
      </w:pPr>
      <w:r>
        <w:rPr>
          <w:bCs/>
          <w:b/>
        </w:rPr>
        <w:t xml:space="preserve">Insurance and Liability:</w:t>
      </w:r>
      <w:r>
        <w:t xml:space="preserve"> </w:t>
      </w:r>
      <w:r>
        <w:t xml:space="preserve">The Geologist shall maintain professional indemnity insurance of no less than 25,000,000 XOF and personal accident coverage for all field operations conducted in and around Senegal Dakar. The Geologist assumes full professional liability for the accuracy of geological interpretations and recommendations provided under this Purchase Order.</w:t>
      </w:r>
    </w:p>
    <w:p>
      <w:pPr>
        <w:numPr>
          <w:ilvl w:val="0"/>
          <w:numId w:val="1001"/>
        </w:numPr>
        <w:pStyle w:val="Compact"/>
      </w:pPr>
      <w:r>
        <w:rPr>
          <w:bCs/>
          <w:b/>
        </w:rPr>
        <w:t xml:space="preserve">Confidentiality:</w:t>
      </w:r>
      <w:r>
        <w:t xml:space="preserve"> </w:t>
      </w:r>
      <w:r>
        <w:t xml:space="preserve">All geological data, subsurface information, and proprietary exploration results generated under this Purchase Order in the Senegal Dakar region shall be treated as strictly confidential by the Geologist and shall not be disclosed to third parties without prior written consent from SSGE, in accordance with Senegalese data protection law (Loi No. 2008-12).</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Geologist shall be compensated for all geological services rendered up to the date of termination, plus reasonable demobilization costs.</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between the parties in Dakar. Failing resolution within 60 days, the matter shall be referred to the competent commercial court of Dakar, Republic of Senegal, whose jurisdiction is hereby accepted by both parties.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affecting fieldwork in the Dakar coastal zone, government-imposed restrictions, or civil unrest within Senegal.</w:t>
      </w:r>
    </w:p>
    <w:p>
      <w:pPr>
        <w:pStyle w:val="FirstParagraph"/>
      </w:pPr>
      <w:r>
        <w:t xml:space="preserve">6. Authorization and Acceptance</w:t>
      </w:r>
    </w:p>
    <w:p>
      <w:pPr>
        <w:pStyle w:val="BodyText"/>
      </w:pPr>
      <w:r>
        <w:t xml:space="preserve">This Purchase Order is issued and authorized by the undersigned on behalf of Société Sénégalaise de Géologie et d'Exploration. The Geologist's acceptance of this Purchase Order constitutes full agreement to all terms, conditions, and scope of work described herein for the geological services to be performed in Senegal Dakar.</w:t>
      </w:r>
    </w:p>
    <w:p>
      <w:pPr>
        <w:pStyle w:val="BodyText"/>
      </w:pPr>
      <w:r>
        <w:rPr>
          <w:bCs/>
          <w:b/>
        </w:rPr>
        <w:t xml:space="preserve">For the Buyer (SSGE)</w:t>
      </w:r>
      <w:r>
        <w:br/>
      </w:r>
      <w:r>
        <w:t xml:space="preserve">Dr. Aïssatou Ndiaye</w:t>
      </w:r>
      <w:r>
        <w:br/>
      </w:r>
      <w:r>
        <w:t xml:space="preserve">Procurement Director</w:t>
      </w:r>
      <w:r>
        <w:br/>
      </w:r>
      <w:r>
        <w:t xml:space="preserve">Date: _______________</w:t>
      </w:r>
    </w:p>
    <w:p>
      <w:pPr>
        <w:pStyle w:val="BodyText"/>
      </w:pPr>
      <w:r>
        <w:rPr>
          <w:bCs/>
          <w:b/>
        </w:rPr>
        <w:t xml:space="preserve">For the Geologist (Service Provider)</w:t>
      </w:r>
      <w:r>
        <w:br/>
      </w:r>
      <w:r>
        <w:t xml:space="preserve">Mr. Ousmane Diop</w:t>
      </w:r>
      <w:r>
        <w:br/>
      </w:r>
      <w:r>
        <w:t xml:space="preserve">Certified Geologist, GEOL-SN-2021-0117</w:t>
      </w:r>
      <w:r>
        <w:br/>
      </w:r>
      <w:r>
        <w:t xml:space="preserve">Date: _______________</w:t>
      </w:r>
    </w:p>
    <w:p>
      <w:pPr>
        <w:pStyle w:val="BodyText"/>
      </w:pPr>
      <w:r>
        <w:t xml:space="preserve">[Official SSGE Procurement Stamp — Dakar, Senegal]</w:t>
      </w:r>
      <w:r>
        <w:br/>
      </w:r>
      <w:r>
        <w:t xml:space="preserve">[Geologist Professional Seal — Ordre des Géologues du Sénégal]</w:t>
      </w:r>
    </w:p>
    <w:p>
      <w:pPr>
        <w:pStyle w:val="BodyText"/>
      </w:pPr>
      <w:r>
        <w:t xml:space="preserve">This Purchase Order (PO-SN-DKR-2025-0472) is a legally binding document governing the engagement of geological services in Senegal Dakar. It is issued in duplicate, one copy retained by SSGE and one copy provided to the Geologist. All references to "Senegal Dakar" in this document encompass the Dakar Region (Région de Dakar) and the Greater Dakar urban agglomeration as defined by the Senegalese administrative code. Document prepared in accordance with SSGE Procurement Policy v3.2 and the Senegalese Public Procurement Code (Code des Marchés Publics, Loi No. 64-432 as amended).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Senegal Dakar</dc:title>
  <dc:creator/>
  <dc:language>en</dc:language>
  <cp:keywords/>
  <dcterms:created xsi:type="dcterms:W3CDTF">2026-10-10T06:39:22Z</dcterms:created>
  <dcterms:modified xsi:type="dcterms:W3CDTF">2026-10-10T06:39:22Z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