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purchase-order"/>
    <w:p>
      <w:pPr>
        <w:pStyle w:val="Heading1"/>
      </w:pPr>
      <w:r>
        <w:t xml:space="preserve">PURCHASE ORDER</w:t>
      </w:r>
    </w:p>
    <w:p>
      <w:pPr>
        <w:pStyle w:val="FirstParagraph"/>
      </w:pPr>
      <w:r>
        <w:t xml:space="preserve">Geological Consulting Services — Johannesburg, South Africa</w:t>
      </w:r>
    </w:p>
    <w:bookmarkStart w:id="20" w:name="issuing-company"/>
    <w:p>
      <w:pPr>
        <w:pStyle w:val="Heading3"/>
      </w:pPr>
      <w:r>
        <w:t xml:space="preserve">Issuing Company</w:t>
      </w:r>
    </w:p>
    <w:p>
      <w:pPr>
        <w:pStyle w:val="FirstParagraph"/>
      </w:pPr>
      <w:r>
        <w:rPr>
          <w:bCs/>
          <w:b/>
        </w:rPr>
        <w:t xml:space="preserve">Transvaal Mining &amp; Resources (Pty) Ltd</w:t>
      </w:r>
      <w:r>
        <w:br/>
      </w:r>
      <w:r>
        <w:t xml:space="preserve">142 Rivonia Road, Sandton</w:t>
      </w:r>
      <w:r>
        <w:br/>
      </w:r>
      <w:r>
        <w:t xml:space="preserve">Johannesburg, 2196</w:t>
      </w:r>
      <w:r>
        <w:br/>
      </w:r>
      <w:r>
        <w:t xml:space="preserve">South Africa</w:t>
      </w:r>
      <w:r>
        <w:br/>
      </w:r>
      <w:r>
        <w:t xml:space="preserve">VAT No: 4520187733</w:t>
      </w:r>
      <w:r>
        <w:br/>
      </w:r>
      <w:r>
        <w:t xml:space="preserve">Registration No: 2004/128745/07</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PO-2025-JHB-00472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Project Reference:</w:t>
      </w:r>
      <w:r>
        <w:t xml:space="preserve"> </w:t>
      </w:r>
      <w:r>
        <w:t xml:space="preserve">TMR-JHB-GEOL-2025-011</w:t>
      </w:r>
      <w:r>
        <w:br/>
      </w:r>
      <w:r>
        <w:rPr>
          <w:bCs/>
          <w:b/>
        </w:rPr>
        <w:t xml:space="preserve">Priority:</w:t>
      </w:r>
      <w:r>
        <w:t xml:space="preserve"> </w:t>
      </w:r>
      <w:r>
        <w:t xml:space="preserve">High</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Thabo Mokoena Geological Consulting (Pty) Ltd</w:t>
            </w:r>
          </w:p>
        </w:tc>
      </w:tr>
      <w:tr>
        <w:tc>
          <w:tcPr/>
          <w:p>
            <w:pPr>
              <w:pStyle w:val="Compact"/>
              <w:jc w:val="left"/>
            </w:pPr>
            <w:r>
              <w:t xml:space="preserve">Lead Geologist</w:t>
            </w:r>
          </w:p>
        </w:tc>
        <w:tc>
          <w:tcPr/>
          <w:p>
            <w:pPr>
              <w:pStyle w:val="Compact"/>
              <w:jc w:val="left"/>
            </w:pPr>
            <w:r>
              <w:t xml:space="preserve">Dr. Thabo Mokoena, MSc (Geology), PGDip (Mineral Exploration), SAICM Registered</w:t>
            </w:r>
          </w:p>
        </w:tc>
      </w:tr>
      <w:tr>
        <w:tc>
          <w:tcPr/>
          <w:p>
            <w:pPr>
              <w:pStyle w:val="Compact"/>
              <w:jc w:val="left"/>
            </w:pPr>
            <w:r>
              <w:t xml:space="preserve">Address</w:t>
            </w:r>
          </w:p>
        </w:tc>
        <w:tc>
          <w:tcPr/>
          <w:p>
            <w:pPr>
              <w:pStyle w:val="Compact"/>
              <w:jc w:val="left"/>
            </w:pPr>
            <w:r>
              <w:t xml:space="preserve">Unit 7, 28 West Street, Rosebank, Johannesburg, 2196, South Africa</w:t>
            </w:r>
          </w:p>
        </w:tc>
      </w:tr>
      <w:tr>
        <w:tc>
          <w:tcPr/>
          <w:p>
            <w:pPr>
              <w:pStyle w:val="Compact"/>
              <w:jc w:val="left"/>
            </w:pPr>
            <w:r>
              <w:t xml:space="preserve">Contact</w:t>
            </w:r>
          </w:p>
        </w:tc>
        <w:tc>
          <w:tcPr/>
          <w:p>
            <w:pPr>
              <w:pStyle w:val="Compact"/>
              <w:jc w:val="left"/>
            </w:pPr>
            <w:r>
              <w:t xml:space="preserve">Phone: +27 (0)11 447 8821  |  Email: t.mokoena@tmgeological.co.za</w:t>
            </w:r>
          </w:p>
        </w:tc>
      </w:tr>
      <w:tr>
        <w:tc>
          <w:tcPr/>
          <w:p>
            <w:pPr>
              <w:pStyle w:val="Compact"/>
              <w:jc w:val="left"/>
            </w:pPr>
            <w:r>
              <w:t xml:space="preserve">VAT Number</w:t>
            </w:r>
          </w:p>
        </w:tc>
        <w:tc>
          <w:tcPr/>
          <w:p>
            <w:pPr>
              <w:pStyle w:val="Compact"/>
              <w:jc w:val="left"/>
            </w:pPr>
            <w:r>
              <w:t xml:space="preserve">4912034456</w:t>
            </w:r>
          </w:p>
        </w:tc>
      </w:tr>
      <w:tr>
        <w:tc>
          <w:tcPr/>
          <w:p>
            <w:pPr>
              <w:pStyle w:val="Compact"/>
              <w:jc w:val="left"/>
            </w:pPr>
            <w:r>
              <w:t xml:space="preserve">Bank Details</w:t>
            </w:r>
          </w:p>
        </w:tc>
        <w:tc>
          <w:tcPr/>
          <w:p>
            <w:pPr>
              <w:pStyle w:val="Compact"/>
              <w:jc w:val="left"/>
            </w:pPr>
            <w:r>
              <w:t xml:space="preserve">Standard Bank, Account: 0123456789, Branch: 051001</w:t>
            </w:r>
          </w:p>
        </w:tc>
      </w:tr>
    </w:tbl>
    <w:bookmarkEnd w:id="22"/>
    <w:bookmarkStart w:id="23" w:name="scope-of-services-line-items"/>
    <w:p>
      <w:pPr>
        <w:pStyle w:val="Heading2"/>
      </w:pPr>
      <w:r>
        <w:t xml:space="preserve">2. Scope of Services &amp; Line Items</w:t>
      </w:r>
    </w:p>
    <w:p>
      <w:pPr>
        <w:pStyle w:val="FirstParagraph"/>
      </w:pPr>
      <w:r>
        <w:t xml:space="preserve">This Purchase Order is issued by Transvaal Mining &amp; Resources (Pty) Ltd to engage the services of a qualified Geologist for the purpose of conducting comprehensive geological survey, mineral resource assessment, and environmental baseline studies at the company's platinum group metals (PGM) exploration site located in the Rustenburg–Johannesburg corridor, South Africa. The Geologist shall perform all duties in accordance with the South African Minerals and Petroleum Resources Development Act (MPRDA) 28 of 2002 and the relevant codes of the South African Institute of Mining and Metallurgy (SAIMM).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reconnaissance and geological mapping of a 12 km² area in the Johannesburg Basin, including lithological description, structural analysis, and preparation of 1:25,000 scale geological maps.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Core logging and litho-geological interpretation of 4,200 linear metres of diamond-drill core recovered from 14 boreholes at the Rustenburg extension site, Johannesburg, South Africa.</w:t>
            </w:r>
          </w:p>
        </w:tc>
        <w:tc>
          <w:tcPr/>
          <w:p>
            <w:pPr>
              <w:pStyle w:val="Compact"/>
              <w:jc w:val="left"/>
            </w:pPr>
            <w:r>
              <w:t xml:space="preserve">4,200</w:t>
            </w:r>
          </w:p>
        </w:tc>
        <w:tc>
          <w:tcPr/>
          <w:p>
            <w:pPr>
              <w:pStyle w:val="Compact"/>
              <w:jc w:val="left"/>
            </w:pPr>
            <w:r>
              <w:t xml:space="preserve">Metres</w:t>
            </w:r>
          </w:p>
        </w:tc>
        <w:tc>
          <w:tcPr/>
          <w:p>
            <w:pPr>
              <w:pStyle w:val="Compact"/>
              <w:jc w:val="left"/>
            </w:pPr>
            <w:r>
              <w:t xml:space="preserve">48.50</w:t>
            </w:r>
          </w:p>
        </w:tc>
        <w:tc>
          <w:tcPr/>
          <w:p>
            <w:pPr>
              <w:pStyle w:val="Compact"/>
              <w:jc w:val="left"/>
            </w:pPr>
            <w:r>
              <w:t xml:space="preserve">203,700.00</w:t>
            </w:r>
          </w:p>
        </w:tc>
      </w:tr>
      <w:tr>
        <w:tc>
          <w:tcPr/>
          <w:p>
            <w:pPr>
              <w:pStyle w:val="Compact"/>
              <w:jc w:val="left"/>
            </w:pPr>
            <w:r>
              <w:t xml:space="preserve">03</w:t>
            </w:r>
          </w:p>
        </w:tc>
        <w:tc>
          <w:tcPr/>
          <w:p>
            <w:pPr>
              <w:pStyle w:val="Compact"/>
              <w:jc w:val="left"/>
            </w:pPr>
            <w:r>
              <w:t xml:space="preserve">Compilation of a Mineral Resource Estimate (MRE) in compliance with the JORC Code (2012) and SAIMM guidelines, including geostatistical modelling, block model construction, and cut-off optimisation.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Environmental and hydrogeological baseline assessment for the Johannesburg site, including groundwater sampling (24 boreholes), soil contamination screening, and preparation of a NEMA-compliant Environmental Impact Assessment (EIA) geological chapter.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Preparation of a detailed Geotechnical and Geohazard Risk Report for the open-pit and underground mining operations in the Johannesburg area, including slope stability analysis and seismic hazard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06</w:t>
            </w:r>
          </w:p>
        </w:tc>
        <w:tc>
          <w:tcPr/>
          <w:p>
            <w:pPr>
              <w:pStyle w:val="Compact"/>
              <w:jc w:val="left"/>
            </w:pPr>
            <w:r>
              <w:t xml:space="preserve">On-site supervision and technical liaison with the drilling contractor for a period of 22 working days at the Johannesburg, South Africa project site.</w:t>
            </w:r>
          </w:p>
        </w:tc>
        <w:tc>
          <w:tcPr/>
          <w:p>
            <w:pPr>
              <w:pStyle w:val="Compact"/>
              <w:jc w:val="left"/>
            </w:pPr>
            <w:r>
              <w:t xml:space="preserve">22</w:t>
            </w:r>
          </w:p>
        </w:tc>
        <w:tc>
          <w:tcPr/>
          <w:p>
            <w:pPr>
              <w:pStyle w:val="Compact"/>
              <w:jc w:val="left"/>
            </w:pPr>
            <w:r>
              <w:t xml:space="preserve">Days</w:t>
            </w:r>
          </w:p>
        </w:tc>
        <w:tc>
          <w:tcPr/>
          <w:p>
            <w:pPr>
              <w:pStyle w:val="Compact"/>
              <w:jc w:val="left"/>
            </w:pPr>
            <w:r>
              <w:t xml:space="preserve">6,200.00</w:t>
            </w:r>
          </w:p>
        </w:tc>
        <w:tc>
          <w:tcPr/>
          <w:p>
            <w:pPr>
              <w:pStyle w:val="Compact"/>
              <w:jc w:val="left"/>
            </w:pPr>
            <w:r>
              <w:t xml:space="preserve">136,400.00</w:t>
            </w:r>
          </w:p>
        </w:tc>
      </w:tr>
      <w:tr>
        <w:tc>
          <w:tcPr/>
          <w:p>
            <w:pPr>
              <w:pStyle w:val="Compact"/>
              <w:jc w:val="left"/>
            </w:pPr>
            <w:r>
              <w:t xml:space="preserve">07</w:t>
            </w:r>
          </w:p>
        </w:tc>
        <w:tc>
          <w:tcPr/>
          <w:p>
            <w:pPr>
              <w:pStyle w:val="Compact"/>
              <w:jc w:val="left"/>
            </w:pPr>
            <w:r>
              <w:t xml:space="preserve">Submission of a final integrated geological report (minimum 250 pages) with all supporting data, figures, and appendices in both hard copy (3 copies) and digital format (PDF and GIS shapefiles).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(excl. VAT)</w:t>
            </w:r>
          </w:p>
        </w:tc>
        <w:tc>
          <w:tcPr/>
          <w:p>
            <w:pPr>
              <w:pStyle w:val="Compact"/>
              <w:jc w:val="left"/>
            </w:pPr>
            <w:r>
              <w:t xml:space="preserve">1,130,600.00</w:t>
            </w:r>
          </w:p>
        </w:tc>
      </w:tr>
      <w:tr>
        <w:tc>
          <w:tcPr>
            <w:gridSpan w:val="5"/>
          </w:tcPr>
          <w:p>
            <w:pPr>
              <w:pStyle w:val="Compact"/>
              <w:jc w:val="right"/>
            </w:pPr>
            <w:r>
              <w:t xml:space="preserve">VAT @ 15%</w:t>
            </w:r>
          </w:p>
        </w:tc>
        <w:tc>
          <w:tcPr/>
          <w:p>
            <w:pPr>
              <w:pStyle w:val="Compact"/>
              <w:jc w:val="left"/>
            </w:pPr>
            <w:r>
              <w:t xml:space="preserve">169,590.00</w:t>
            </w:r>
          </w:p>
        </w:tc>
      </w:tr>
      <w:tr>
        <w:tc>
          <w:tcPr>
            <w:gridSpan w:val="5"/>
          </w:tcPr>
          <w:p>
            <w:pPr>
              <w:pStyle w:val="Compact"/>
              <w:jc w:val="right"/>
            </w:pPr>
            <w:r>
              <w:t xml:space="preserve">TOTAL AMOUNT DUE (incl. VAT)</w:t>
            </w:r>
          </w:p>
        </w:tc>
        <w:tc>
          <w:tcPr/>
          <w:p>
            <w:pPr>
              <w:pStyle w:val="Compact"/>
              <w:jc w:val="left"/>
            </w:pPr>
            <w:r>
              <w:t xml:space="preserve">1,300,190.00</w:t>
            </w:r>
          </w:p>
        </w:tc>
      </w:tr>
    </w:tbl>
    <w:bookmarkEnd w:id="23"/>
    <w:bookmarkStart w:id="24"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interpreted in accordance with the laws of the Republic of South Africa, with the project execution site located in Johannesburg, Gauteng, South Africa.</w:t>
      </w:r>
    </w:p>
    <w:p>
      <w:pPr>
        <w:numPr>
          <w:ilvl w:val="0"/>
          <w:numId w:val="1001"/>
        </w:numPr>
        <w:pStyle w:val="Compact"/>
      </w:pPr>
      <w:r>
        <w:rPr>
          <w:bCs/>
          <w:b/>
        </w:rPr>
        <w:t xml:space="preserve">Payment Terms:</w:t>
      </w:r>
      <w:r>
        <w:t xml:space="preserve"> </w:t>
      </w:r>
      <w:r>
        <w:t xml:space="preserve">Payment shall be made within 30 (thirty) calendar days of receipt of a valid tax invoice from the Geologist. A 30% advance payment shall be made upon acceptance of this Purchase Order. The remaining 70% shall be payable in two equal instalments: 50% upon submission of the interim geological report and 50% upon acceptance of the final integrated report.</w:t>
      </w:r>
    </w:p>
    <w:p>
      <w:pPr>
        <w:numPr>
          <w:ilvl w:val="0"/>
          <w:numId w:val="1001"/>
        </w:numPr>
        <w:pStyle w:val="Compact"/>
      </w:pPr>
      <w:r>
        <w:rPr>
          <w:bCs/>
          <w:b/>
        </w:rPr>
        <w:t xml:space="preserve">Delivery / Execution Location:</w:t>
      </w:r>
      <w:r>
        <w:t xml:space="preserve"> </w:t>
      </w:r>
      <w:r>
        <w:t xml:space="preserve">All fieldwork, site inspections, and on-site supervision shall be conducted at the designated project site in the Johannesburg metropolitan area, South Africa. All reports and deliverables shall be submitted to the Issuing Company's head office at 142 Rivonia Road, Sandton, Johannesburg, South Africa.</w:t>
      </w:r>
    </w:p>
    <w:p>
      <w:pPr>
        <w:numPr>
          <w:ilvl w:val="0"/>
          <w:numId w:val="1001"/>
        </w:numPr>
        <w:pStyle w:val="Compact"/>
      </w:pPr>
      <w:r>
        <w:rPr>
          <w:bCs/>
          <w:b/>
        </w:rPr>
        <w:t xml:space="preserve">Compliance:</w:t>
      </w:r>
      <w:r>
        <w:t xml:space="preserve"> </w:t>
      </w:r>
      <w:r>
        <w:t xml:space="preserve">The Geologist warrants that all services shall comply with the MPRDA 28 of 2002, the National Environmental Management Act (NEMA) 107 of 1998, the Occupational Health and Safety Act 85 of 1993, and all applicable regulations of the Department of Mineral Resources and Energy (DMRE), South Africa.</w:t>
      </w:r>
    </w:p>
    <w:p>
      <w:pPr>
        <w:numPr>
          <w:ilvl w:val="0"/>
          <w:numId w:val="1001"/>
        </w:numPr>
        <w:pStyle w:val="Compact"/>
      </w:pPr>
      <w:r>
        <w:rPr>
          <w:bCs/>
          <w:b/>
        </w:rPr>
        <w:t xml:space="preserve">Insurance:</w:t>
      </w:r>
      <w:r>
        <w:t xml:space="preserve"> </w:t>
      </w:r>
      <w:r>
        <w:t xml:space="preserve">The Geologist shall maintain, at their own cost, a valid Professional Indemnity Insurance policy with a minimum cover of ZAR 5,000,000 and a Public Liability Insurance policy with a minimum cover of ZAR 2,000,000 for the duration of the contract.</w:t>
      </w:r>
    </w:p>
    <w:p>
      <w:pPr>
        <w:numPr>
          <w:ilvl w:val="0"/>
          <w:numId w:val="1001"/>
        </w:numPr>
        <w:pStyle w:val="Compact"/>
      </w:pPr>
      <w:r>
        <w:rPr>
          <w:bCs/>
          <w:b/>
        </w:rPr>
        <w:t xml:space="preserve">Confidentiality:</w:t>
      </w:r>
      <w:r>
        <w:t xml:space="preserve"> </w:t>
      </w:r>
      <w:r>
        <w:t xml:space="preserve">All geological data, mineral resource information, and proprietary information obtained in the course of this engagement shall be treated as strictly confidential. The Geologist shall not disclose any such information to third parties without prior written consent from Transvaal Mining &amp; Resources (Pty) Ltd.</w:t>
      </w:r>
    </w:p>
    <w:p>
      <w:pPr>
        <w:numPr>
          <w:ilvl w:val="0"/>
          <w:numId w:val="1001"/>
        </w:numPr>
        <w:pStyle w:val="Compact"/>
      </w:pPr>
      <w:r>
        <w:rPr>
          <w:bCs/>
          <w:b/>
        </w:rPr>
        <w:t xml:space="preserve">Termination:</w:t>
      </w:r>
      <w:r>
        <w:t xml:space="preserve"> </w:t>
      </w:r>
      <w:r>
        <w:t xml:space="preserve">Either party may terminate this Purchase Order with 14 (fourteen) days' written notice. In the event of termination, the Geologist shall be compensated for all services rendered up to the date of termination, less any advance payments already received.</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in Johannesburg, South Africa, in accordance with the rules of the Arbitration Foundation of Southern Africa (AFSA). If mediation fails, the dispute shall be referred to arbitration in Johannesburg.</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regulations, or civil unrest in South Africa.</w:t>
      </w:r>
    </w:p>
    <w:bookmarkEnd w:id="24"/>
    <w:bookmarkStart w:id="25" w:name="acceptance-and-authorisation"/>
    <w:p>
      <w:pPr>
        <w:pStyle w:val="Heading2"/>
      </w:pPr>
      <w:r>
        <w:t xml:space="preserve">4. Acceptance and Authorisation</w:t>
      </w:r>
    </w:p>
    <w:p>
      <w:pPr>
        <w:pStyle w:val="FirstParagraph"/>
      </w:pPr>
      <w:r>
        <w:t xml:space="preserve">This Purchase Order constitutes a binding offer for the geological services described herein. By signing below, the Geologist and the Issuing Company confirm their mutual agreement to the terms, scope, and financial obligations set out in this document. This Purchase Order is valid for a period of 90 (ninety) days from the date of issue, after which it shall lapse unless renewed in writing.</w:t>
      </w:r>
    </w:p>
    <w:p>
      <w:pPr>
        <w:pStyle w:val="BodyText"/>
      </w:pPr>
      <w:r>
        <w:rPr>
          <w:bCs/>
          <w:b/>
        </w:rPr>
        <w:t xml:space="preserve">For and on behalf of the Issuing Company:</w:t>
      </w:r>
      <w:r>
        <w:br/>
      </w:r>
      <w:r>
        <w:br/>
      </w:r>
      <w:r>
        <w:t xml:space="preserve">Name: Mr. S. van der Merwe</w:t>
      </w:r>
      <w:r>
        <w:br/>
      </w:r>
      <w:r>
        <w:t xml:space="preserve">Designation: Chief Executive Officer</w:t>
      </w:r>
      <w:r>
        <w:br/>
      </w:r>
      <w:r>
        <w:t xml:space="preserve">Company: Transvaal Mining &amp; Resources (Pty) Ltd</w:t>
      </w:r>
      <w:r>
        <w:br/>
      </w:r>
      <w:r>
        <w:t xml:space="preserve">Signature: _____________________________</w:t>
      </w:r>
      <w:r>
        <w:br/>
      </w:r>
      <w:r>
        <w:t xml:space="preserve">Date: _____________________________</w:t>
      </w:r>
    </w:p>
    <w:p>
      <w:pPr>
        <w:pStyle w:val="BodyText"/>
      </w:pPr>
      <w:r>
        <w:rPr>
          <w:bCs/>
          <w:b/>
        </w:rPr>
        <w:t xml:space="preserve">For and on behalf of the Geologist / Vendor:</w:t>
      </w:r>
      <w:r>
        <w:br/>
      </w:r>
      <w:r>
        <w:br/>
      </w:r>
      <w:r>
        <w:t xml:space="preserve">Name: Dr. Thabo Mokoena</w:t>
      </w:r>
      <w:r>
        <w:br/>
      </w:r>
      <w:r>
        <w:t xml:space="preserve">Designation: Principal Geologist / Director</w:t>
      </w:r>
      <w:r>
        <w:br/>
      </w:r>
      <w:r>
        <w:t xml:space="preserve">Company: Dr. Thabo Mokoena Geological Consulting (Pty) Ltd</w:t>
      </w:r>
      <w:r>
        <w:br/>
      </w:r>
      <w:r>
        <w:t xml:space="preserve">Signature: _____________________________</w:t>
      </w:r>
      <w:r>
        <w:br/>
      </w:r>
      <w:r>
        <w:t xml:space="preserve">Date: _____________________________</w:t>
      </w:r>
    </w:p>
    <w:p>
      <w:pPr>
        <w:pStyle w:val="BodyText"/>
      </w:pPr>
      <w:r>
        <w:rPr>
          <w:bCs/>
          <w:b/>
        </w:rPr>
        <w:t xml:space="preserve">Note:</w:t>
      </w:r>
      <w:r>
        <w:t xml:space="preserve"> </w:t>
      </w:r>
      <w:r>
        <w:t xml:space="preserve">This Purchase Order (PO-2025-JHB-00472) is the property of Transvaal Mining &amp; Resources (Pty) Ltd. Any reproduction or distribution without written authorisation is strictly prohibited. All communications regarding this Purchase Order should reference the PO number and project reference TMR-JHB-GEOL-2025-011. The project execution site is located in Johannesburg, South Africa, and all deliverables must be submitted to the Sandton head office. The Geologist is required to present valid SAICM registration and professional indemnity certificates prior to commencing any fieldwork in the Johannesburg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Johannesburg, South Africa</dc:title>
  <dc:creator/>
  <dc:language>en</dc:language>
  <cp:keywords/>
  <dcterms:created xsi:type="dcterms:W3CDTF">2026-10-10T12:04:30Z</dcterms:created>
  <dcterms:modified xsi:type="dcterms:W3CDTF">2026-10-10T12:04:30Z</dcterms:modified>
</cp:coreProperties>
</file>

<file path=docProps/custom.xml><?xml version="1.0" encoding="utf-8"?>
<Properties xmlns="http://schemas.openxmlformats.org/officeDocument/2006/custom-properties" xmlns:vt="http://schemas.openxmlformats.org/officeDocument/2006/docPropsVTypes"/>
</file>